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color w:val="4472C4" w:themeColor="accent1"/>
          <w:sz w:val="24"/>
          <w:szCs w:val="24"/>
          <w:lang w:eastAsia="en-US"/>
        </w:rPr>
        <w:id w:val="-877386573"/>
        <w:docPartObj>
          <w:docPartGallery w:val="Cover Pages"/>
          <w:docPartUnique/>
        </w:docPartObj>
      </w:sdtPr>
      <w:sdtEndPr>
        <w:rPr>
          <w:rFonts w:ascii="Times New Roman" w:eastAsia="Times New Roman" w:hAnsi="Times New Roman" w:cs="Times New Roman"/>
          <w:b/>
          <w:bCs/>
          <w:color w:val="auto"/>
        </w:rPr>
      </w:sdtEndPr>
      <w:sdtContent>
        <w:p w14:paraId="2F31A216" w14:textId="77777777" w:rsidR="009E6154" w:rsidRDefault="009E6154" w:rsidP="009E6154">
          <w:pPr>
            <w:pStyle w:val="NoSpacing"/>
            <w:spacing w:before="1540" w:after="240" w:line="480" w:lineRule="auto"/>
            <w:jc w:val="center"/>
            <w:rPr>
              <w:color w:val="4472C4" w:themeColor="accent1"/>
            </w:rPr>
          </w:pPr>
        </w:p>
        <w:p w14:paraId="2530B500" w14:textId="77777777" w:rsidR="009848C3" w:rsidRDefault="009E6154" w:rsidP="009E6154">
          <w:pPr>
            <w:pStyle w:val="NoSpacing"/>
            <w:spacing w:before="1540" w:after="240" w:line="480" w:lineRule="auto"/>
            <w:jc w:val="center"/>
            <w:rPr>
              <w:rFonts w:ascii="Times New Roman" w:hAnsi="Times New Roman" w:cs="Times New Roman"/>
              <w:color w:val="000000" w:themeColor="text1"/>
              <w:sz w:val="48"/>
              <w:szCs w:val="48"/>
            </w:rPr>
          </w:pPr>
          <w:proofErr w:type="spellStart"/>
          <w:r w:rsidRPr="00F43C5A">
            <w:rPr>
              <w:rFonts w:ascii="Times New Roman" w:hAnsi="Times New Roman" w:cs="Times New Roman"/>
              <w:color w:val="000000" w:themeColor="text1"/>
              <w:sz w:val="48"/>
              <w:szCs w:val="48"/>
            </w:rPr>
            <w:t>Ritu</w:t>
          </w:r>
          <w:proofErr w:type="spellEnd"/>
          <w:r w:rsidRPr="00F43C5A">
            <w:rPr>
              <w:rFonts w:ascii="Times New Roman" w:hAnsi="Times New Roman" w:cs="Times New Roman"/>
              <w:color w:val="000000" w:themeColor="text1"/>
              <w:sz w:val="48"/>
              <w:szCs w:val="48"/>
            </w:rPr>
            <w:t xml:space="preserve"> Adhikari</w:t>
          </w:r>
          <w:r w:rsidRPr="00F43C5A">
            <w:rPr>
              <w:rFonts w:ascii="Times New Roman" w:hAnsi="Times New Roman" w:cs="Times New Roman"/>
              <w:color w:val="000000" w:themeColor="text1"/>
              <w:sz w:val="48"/>
              <w:szCs w:val="48"/>
            </w:rPr>
            <w:br/>
            <w:t>Walden University</w:t>
          </w:r>
        </w:p>
        <w:p w14:paraId="5992BBAC" w14:textId="589C98AA" w:rsidR="009E6154" w:rsidRPr="00F43C5A" w:rsidRDefault="009848C3" w:rsidP="009848C3">
          <w:pPr>
            <w:pStyle w:val="NoSpacing"/>
            <w:spacing w:after="240" w:line="480" w:lineRule="auto"/>
            <w:jc w:val="center"/>
            <w:rPr>
              <w:rFonts w:ascii="Times New Roman" w:hAnsi="Times New Roman" w:cs="Times New Roman"/>
              <w:color w:val="000000" w:themeColor="text1"/>
              <w:sz w:val="48"/>
              <w:szCs w:val="48"/>
            </w:rPr>
          </w:pPr>
          <w:r>
            <w:rPr>
              <w:rFonts w:ascii="Times New Roman" w:hAnsi="Times New Roman" w:cs="Times New Roman"/>
              <w:color w:val="000000" w:themeColor="text1"/>
              <w:sz w:val="48"/>
              <w:szCs w:val="48"/>
            </w:rPr>
            <w:t>NURS-6451</w:t>
          </w:r>
          <w:r w:rsidR="009E6154" w:rsidRPr="00F43C5A">
            <w:rPr>
              <w:rFonts w:ascii="Times New Roman" w:hAnsi="Times New Roman" w:cs="Times New Roman"/>
              <w:color w:val="000000" w:themeColor="text1"/>
              <w:sz w:val="48"/>
              <w:szCs w:val="48"/>
            </w:rPr>
            <w:br/>
            <w:t xml:space="preserve">Date: </w:t>
          </w:r>
          <w:r w:rsidR="009E6154">
            <w:rPr>
              <w:rFonts w:ascii="Times New Roman" w:hAnsi="Times New Roman" w:cs="Times New Roman"/>
              <w:color w:val="000000" w:themeColor="text1"/>
              <w:sz w:val="48"/>
              <w:szCs w:val="48"/>
            </w:rPr>
            <w:t>04</w:t>
          </w:r>
          <w:r w:rsidR="009E6154" w:rsidRPr="00F43C5A">
            <w:rPr>
              <w:rFonts w:ascii="Times New Roman" w:hAnsi="Times New Roman" w:cs="Times New Roman"/>
              <w:color w:val="000000" w:themeColor="text1"/>
              <w:sz w:val="48"/>
              <w:szCs w:val="48"/>
            </w:rPr>
            <w:t>/</w:t>
          </w:r>
          <w:r w:rsidR="009E6154">
            <w:rPr>
              <w:rFonts w:ascii="Times New Roman" w:hAnsi="Times New Roman" w:cs="Times New Roman"/>
              <w:color w:val="000000" w:themeColor="text1"/>
              <w:sz w:val="48"/>
              <w:szCs w:val="48"/>
            </w:rPr>
            <w:t>20</w:t>
          </w:r>
          <w:r w:rsidR="009E6154" w:rsidRPr="00F43C5A">
            <w:rPr>
              <w:rFonts w:ascii="Times New Roman" w:hAnsi="Times New Roman" w:cs="Times New Roman"/>
              <w:color w:val="000000" w:themeColor="text1"/>
              <w:sz w:val="48"/>
              <w:szCs w:val="48"/>
            </w:rPr>
            <w:t>/202</w:t>
          </w:r>
          <w:r w:rsidR="009E6154">
            <w:rPr>
              <w:rFonts w:ascii="Times New Roman" w:hAnsi="Times New Roman" w:cs="Times New Roman"/>
              <w:color w:val="000000" w:themeColor="text1"/>
              <w:sz w:val="48"/>
              <w:szCs w:val="48"/>
            </w:rPr>
            <w:t>5</w:t>
          </w:r>
        </w:p>
        <w:p w14:paraId="081AE99A" w14:textId="6D368FD8" w:rsidR="009E6154" w:rsidRDefault="009E6154" w:rsidP="009E6154">
          <w:pPr>
            <w:pStyle w:val="NoSpacing"/>
            <w:spacing w:before="1540" w:after="240"/>
            <w:jc w:val="center"/>
            <w:rPr>
              <w:color w:val="4472C4" w:themeColor="accent1"/>
              <w:sz w:val="28"/>
              <w:szCs w:val="28"/>
            </w:rPr>
          </w:pPr>
        </w:p>
        <w:p w14:paraId="0B80750B" w14:textId="4F749AD7" w:rsidR="009E6154" w:rsidRDefault="009E6154">
          <w:pPr>
            <w:pStyle w:val="NoSpacing"/>
            <w:spacing w:before="480"/>
            <w:jc w:val="center"/>
            <w:rPr>
              <w:color w:val="4472C4" w:themeColor="accent1"/>
            </w:rPr>
          </w:pPr>
        </w:p>
        <w:p w14:paraId="1376FE5B" w14:textId="645ABDDA" w:rsidR="009E6154" w:rsidRDefault="009E6154">
          <w:pPr>
            <w:rPr>
              <w:rFonts w:ascii="Times New Roman" w:eastAsia="Times New Roman" w:hAnsi="Times New Roman" w:cs="Times New Roman"/>
              <w:b/>
              <w:bCs/>
            </w:rPr>
          </w:pPr>
          <w:r>
            <w:rPr>
              <w:rFonts w:ascii="Times New Roman" w:eastAsia="Times New Roman" w:hAnsi="Times New Roman" w:cs="Times New Roman"/>
              <w:b/>
              <w:bCs/>
            </w:rPr>
            <w:br w:type="page"/>
          </w:r>
        </w:p>
      </w:sdtContent>
    </w:sdt>
    <w:p w14:paraId="62A0B305" w14:textId="77777777" w:rsidR="009848C3" w:rsidRDefault="009848C3" w:rsidP="00FE6D7B">
      <w:pPr>
        <w:spacing w:before="100" w:beforeAutospacing="1" w:after="100" w:afterAutospacing="1" w:line="480" w:lineRule="auto"/>
        <w:rPr>
          <w:rFonts w:ascii="Times New Roman" w:eastAsia="Times New Roman" w:hAnsi="Times New Roman" w:cs="Times New Roman"/>
          <w:b/>
          <w:bCs/>
        </w:rPr>
      </w:pPr>
      <w:r>
        <w:rPr>
          <w:rFonts w:ascii="Times New Roman" w:eastAsia="Times New Roman" w:hAnsi="Times New Roman" w:cs="Times New Roman"/>
          <w:b/>
          <w:bCs/>
        </w:rPr>
        <w:lastRenderedPageBreak/>
        <w:t>Topic: Evaluation Plan Project: Cost Analysis</w:t>
      </w:r>
    </w:p>
    <w:p w14:paraId="296118EE" w14:textId="12A86E6B" w:rsidR="00350396" w:rsidRPr="00FE6D7B" w:rsidRDefault="00350396" w:rsidP="00FE6D7B">
      <w:pPr>
        <w:spacing w:before="100" w:beforeAutospacing="1" w:after="100" w:afterAutospacing="1" w:line="480" w:lineRule="auto"/>
        <w:rPr>
          <w:rFonts w:ascii="Times New Roman" w:eastAsia="Times New Roman" w:hAnsi="Times New Roman" w:cs="Times New Roman"/>
        </w:rPr>
      </w:pPr>
      <w:r w:rsidRPr="00FE6D7B">
        <w:rPr>
          <w:rFonts w:ascii="Times New Roman" w:eastAsia="Times New Roman" w:hAnsi="Times New Roman" w:cs="Times New Roman"/>
          <w:b/>
          <w:bCs/>
        </w:rPr>
        <w:t xml:space="preserve">Financial Evaluation of Barcode Implementation </w:t>
      </w:r>
      <w:r w:rsidR="009E6154">
        <w:rPr>
          <w:rFonts w:ascii="Times New Roman" w:eastAsia="Times New Roman" w:hAnsi="Times New Roman" w:cs="Times New Roman"/>
          <w:b/>
          <w:bCs/>
        </w:rPr>
        <w:t>A</w:t>
      </w:r>
      <w:r w:rsidR="00FE6D7B" w:rsidRPr="00FE6D7B">
        <w:rPr>
          <w:rFonts w:ascii="Times New Roman" w:eastAsia="Times New Roman" w:hAnsi="Times New Roman" w:cs="Times New Roman"/>
          <w:b/>
          <w:bCs/>
        </w:rPr>
        <w:t>pplying</w:t>
      </w:r>
      <w:r w:rsidRPr="00FE6D7B">
        <w:rPr>
          <w:rFonts w:ascii="Times New Roman" w:eastAsia="Times New Roman" w:hAnsi="Times New Roman" w:cs="Times New Roman"/>
          <w:b/>
          <w:bCs/>
        </w:rPr>
        <w:t xml:space="preserve"> Quality Improvement Analysis</w:t>
      </w:r>
    </w:p>
    <w:p w14:paraId="0D063257" w14:textId="77777777" w:rsidR="00350396" w:rsidRPr="00FE6D7B" w:rsidRDefault="00350396" w:rsidP="00FE6D7B">
      <w:pPr>
        <w:spacing w:before="100" w:beforeAutospacing="1" w:after="100" w:afterAutospacing="1" w:line="480" w:lineRule="auto"/>
        <w:rPr>
          <w:rFonts w:ascii="Times New Roman" w:eastAsia="Times New Roman" w:hAnsi="Times New Roman" w:cs="Times New Roman"/>
        </w:rPr>
      </w:pPr>
      <w:r w:rsidRPr="00FE6D7B">
        <w:rPr>
          <w:rFonts w:ascii="Times New Roman" w:eastAsia="Times New Roman" w:hAnsi="Times New Roman" w:cs="Times New Roman"/>
          <w:b/>
          <w:bCs/>
        </w:rPr>
        <w:t>Introduction</w:t>
      </w:r>
    </w:p>
    <w:p w14:paraId="7632DF09" w14:textId="77777777" w:rsidR="00FE6D7B" w:rsidRPr="00FE6D7B" w:rsidRDefault="00350396" w:rsidP="00FE6D7B">
      <w:pPr>
        <w:spacing w:before="100" w:beforeAutospacing="1" w:after="100" w:afterAutospacing="1" w:line="480" w:lineRule="auto"/>
        <w:rPr>
          <w:rFonts w:ascii="Times New Roman" w:eastAsia="Times New Roman" w:hAnsi="Times New Roman" w:cs="Times New Roman"/>
        </w:rPr>
      </w:pPr>
      <w:r w:rsidRPr="00FE6D7B">
        <w:rPr>
          <w:rFonts w:ascii="Times New Roman" w:eastAsia="Times New Roman" w:hAnsi="Times New Roman" w:cs="Times New Roman"/>
        </w:rPr>
        <w:t xml:space="preserve">University Hospital’s Quality Improvement (QI) Committee </w:t>
      </w:r>
      <w:r w:rsidR="00887A96" w:rsidRPr="00FE6D7B">
        <w:rPr>
          <w:rFonts w:ascii="Times New Roman" w:eastAsia="Times New Roman" w:hAnsi="Times New Roman" w:cs="Times New Roman"/>
        </w:rPr>
        <w:t xml:space="preserve">started </w:t>
      </w:r>
      <w:r w:rsidRPr="00FE6D7B">
        <w:rPr>
          <w:rFonts w:ascii="Times New Roman" w:eastAsia="Times New Roman" w:hAnsi="Times New Roman" w:cs="Times New Roman"/>
        </w:rPr>
        <w:t>a barcode implementation project</w:t>
      </w:r>
      <w:r w:rsidR="00887A96" w:rsidRPr="00FE6D7B">
        <w:rPr>
          <w:rFonts w:ascii="Times New Roman" w:eastAsia="Times New Roman" w:hAnsi="Times New Roman" w:cs="Times New Roman"/>
        </w:rPr>
        <w:t xml:space="preserve"> because of</w:t>
      </w:r>
      <w:r w:rsidRPr="00FE6D7B">
        <w:rPr>
          <w:rFonts w:ascii="Times New Roman" w:eastAsia="Times New Roman" w:hAnsi="Times New Roman" w:cs="Times New Roman"/>
        </w:rPr>
        <w:t xml:space="preserve"> increased incident reports </w:t>
      </w:r>
      <w:r w:rsidR="00887A96" w:rsidRPr="00FE6D7B">
        <w:rPr>
          <w:rFonts w:ascii="Times New Roman" w:eastAsia="Times New Roman" w:hAnsi="Times New Roman" w:cs="Times New Roman"/>
        </w:rPr>
        <w:t>due to</w:t>
      </w:r>
      <w:r w:rsidRPr="00FE6D7B">
        <w:rPr>
          <w:rFonts w:ascii="Times New Roman" w:eastAsia="Times New Roman" w:hAnsi="Times New Roman" w:cs="Times New Roman"/>
        </w:rPr>
        <w:t xml:space="preserve"> documentation errors.</w:t>
      </w:r>
      <w:r w:rsidR="00887A96" w:rsidRPr="00FE6D7B">
        <w:rPr>
          <w:rFonts w:ascii="Times New Roman" w:eastAsia="Times New Roman" w:hAnsi="Times New Roman" w:cs="Times New Roman"/>
        </w:rPr>
        <w:t xml:space="preserve"> After facing multiple challenges, the Medical Center Computing (MCC) division opted for </w:t>
      </w:r>
      <w:r w:rsidR="00132C0C" w:rsidRPr="00FE6D7B">
        <w:rPr>
          <w:rFonts w:ascii="Times New Roman" w:eastAsia="Times New Roman" w:hAnsi="Times New Roman" w:cs="Times New Roman"/>
        </w:rPr>
        <w:t xml:space="preserve">an </w:t>
      </w:r>
      <w:r w:rsidR="00887A96" w:rsidRPr="00FE6D7B">
        <w:rPr>
          <w:rFonts w:ascii="Times New Roman" w:eastAsia="Times New Roman" w:hAnsi="Times New Roman" w:cs="Times New Roman"/>
        </w:rPr>
        <w:t>in</w:t>
      </w:r>
      <w:r w:rsidR="00132C0C" w:rsidRPr="00FE6D7B">
        <w:rPr>
          <w:rFonts w:ascii="Times New Roman" w:eastAsia="Times New Roman" w:hAnsi="Times New Roman" w:cs="Times New Roman"/>
        </w:rPr>
        <w:t>-</w:t>
      </w:r>
      <w:r w:rsidR="00887A96" w:rsidRPr="00FE6D7B">
        <w:rPr>
          <w:rFonts w:ascii="Times New Roman" w:eastAsia="Times New Roman" w:hAnsi="Times New Roman" w:cs="Times New Roman"/>
        </w:rPr>
        <w:t>house solution. Finances can be a challenge in a</w:t>
      </w:r>
      <w:r w:rsidR="00132C0C" w:rsidRPr="00FE6D7B">
        <w:rPr>
          <w:rFonts w:ascii="Times New Roman" w:eastAsia="Times New Roman" w:hAnsi="Times New Roman" w:cs="Times New Roman"/>
        </w:rPr>
        <w:t>ny project;</w:t>
      </w:r>
      <w:r w:rsidR="00887A96" w:rsidRPr="00FE6D7B">
        <w:rPr>
          <w:rFonts w:ascii="Times New Roman" w:eastAsia="Times New Roman" w:hAnsi="Times New Roman" w:cs="Times New Roman"/>
        </w:rPr>
        <w:t xml:space="preserve"> </w:t>
      </w:r>
      <w:r w:rsidR="00132C0C" w:rsidRPr="00FE6D7B">
        <w:rPr>
          <w:rFonts w:ascii="Times New Roman" w:eastAsia="Times New Roman" w:hAnsi="Times New Roman" w:cs="Times New Roman"/>
        </w:rPr>
        <w:t>therefore,</w:t>
      </w:r>
      <w:r w:rsidR="00887A96" w:rsidRPr="00FE6D7B">
        <w:rPr>
          <w:rFonts w:ascii="Times New Roman" w:eastAsia="Times New Roman" w:hAnsi="Times New Roman" w:cs="Times New Roman"/>
        </w:rPr>
        <w:t xml:space="preserve"> </w:t>
      </w:r>
      <w:r w:rsidR="00FE6D7B" w:rsidRPr="00FE6D7B">
        <w:rPr>
          <w:rFonts w:ascii="Times New Roman" w:eastAsia="Times New Roman" w:hAnsi="Times New Roman" w:cs="Times New Roman"/>
        </w:rPr>
        <w:t xml:space="preserve">a </w:t>
      </w:r>
      <w:r w:rsidR="00887A96" w:rsidRPr="00FE6D7B">
        <w:rPr>
          <w:rFonts w:ascii="Times New Roman" w:eastAsia="Times New Roman" w:hAnsi="Times New Roman" w:cs="Times New Roman"/>
        </w:rPr>
        <w:t>strategic analysis framework is required to evaluate the financial implication</w:t>
      </w:r>
      <w:r w:rsidR="00132C0C" w:rsidRPr="00FE6D7B">
        <w:rPr>
          <w:rFonts w:ascii="Times New Roman" w:eastAsia="Times New Roman" w:hAnsi="Times New Roman" w:cs="Times New Roman"/>
        </w:rPr>
        <w:t>s</w:t>
      </w:r>
      <w:r w:rsidR="00887A96" w:rsidRPr="00FE6D7B">
        <w:rPr>
          <w:rFonts w:ascii="Times New Roman" w:eastAsia="Times New Roman" w:hAnsi="Times New Roman" w:cs="Times New Roman"/>
        </w:rPr>
        <w:t xml:space="preserve">. </w:t>
      </w:r>
      <w:proofErr w:type="spellStart"/>
      <w:r w:rsidR="00132C0C" w:rsidRPr="00FE6D7B">
        <w:rPr>
          <w:rFonts w:ascii="Times New Roman" w:eastAsia="Times New Roman" w:hAnsi="Times New Roman" w:cs="Times New Roman"/>
        </w:rPr>
        <w:t>Herasevich</w:t>
      </w:r>
      <w:proofErr w:type="spellEnd"/>
      <w:r w:rsidR="00132C0C" w:rsidRPr="00FE6D7B">
        <w:rPr>
          <w:rFonts w:ascii="Times New Roman" w:eastAsia="Times New Roman" w:hAnsi="Times New Roman" w:cs="Times New Roman"/>
        </w:rPr>
        <w:t xml:space="preserve"> and </w:t>
      </w:r>
      <w:proofErr w:type="spellStart"/>
      <w:r w:rsidR="00132C0C" w:rsidRPr="00FE6D7B">
        <w:rPr>
          <w:rFonts w:ascii="Times New Roman" w:eastAsia="Times New Roman" w:hAnsi="Times New Roman" w:cs="Times New Roman"/>
        </w:rPr>
        <w:t>Pikering</w:t>
      </w:r>
      <w:proofErr w:type="spellEnd"/>
      <w:r w:rsidR="00132C0C" w:rsidRPr="00FE6D7B">
        <w:rPr>
          <w:rFonts w:ascii="Times New Roman" w:eastAsia="Times New Roman" w:hAnsi="Times New Roman" w:cs="Times New Roman"/>
        </w:rPr>
        <w:t xml:space="preserve"> (2022) proposed five types of Health Information Technology analysis and among them, Quality Improvement (QI) analysis is appropriate for evaluating the financial impact. This paper covers Quality Improvement Analysis for financial Evaluation, key elements, justification of the choice, and alternative types of analysis</w:t>
      </w:r>
    </w:p>
    <w:p w14:paraId="0F39E624" w14:textId="190F2CB5" w:rsidR="00350396" w:rsidRPr="00FE6D7B" w:rsidRDefault="00350396" w:rsidP="00FE6D7B">
      <w:pPr>
        <w:spacing w:before="100" w:beforeAutospacing="1" w:after="100" w:afterAutospacing="1" w:line="480" w:lineRule="auto"/>
        <w:rPr>
          <w:rFonts w:ascii="Times New Roman" w:eastAsia="Times New Roman" w:hAnsi="Times New Roman" w:cs="Times New Roman"/>
        </w:rPr>
      </w:pPr>
      <w:r w:rsidRPr="00FE6D7B">
        <w:rPr>
          <w:rFonts w:ascii="Times New Roman" w:eastAsia="Times New Roman" w:hAnsi="Times New Roman" w:cs="Times New Roman"/>
          <w:b/>
          <w:bCs/>
        </w:rPr>
        <w:t>Quality Improvement Analysis for Financial Evaluation</w:t>
      </w:r>
    </w:p>
    <w:p w14:paraId="71955860" w14:textId="1D1C9E02" w:rsidR="00FE6D7B" w:rsidRPr="00FE6D7B" w:rsidRDefault="00132C0C" w:rsidP="00FE6D7B">
      <w:pPr>
        <w:spacing w:before="100" w:beforeAutospacing="1" w:after="100" w:afterAutospacing="1" w:line="480" w:lineRule="auto"/>
        <w:rPr>
          <w:rFonts w:ascii="Times New Roman" w:eastAsia="Times New Roman" w:hAnsi="Times New Roman" w:cs="Times New Roman"/>
        </w:rPr>
      </w:pPr>
      <w:r w:rsidRPr="00FE6D7B">
        <w:rPr>
          <w:rFonts w:ascii="Times New Roman" w:eastAsia="Times New Roman" w:hAnsi="Times New Roman" w:cs="Times New Roman"/>
        </w:rPr>
        <w:t xml:space="preserve">In </w:t>
      </w:r>
      <w:r w:rsidR="00326D4D" w:rsidRPr="00FE6D7B">
        <w:rPr>
          <w:rFonts w:ascii="Times New Roman" w:eastAsia="Times New Roman" w:hAnsi="Times New Roman" w:cs="Times New Roman"/>
        </w:rPr>
        <w:t xml:space="preserve">the </w:t>
      </w:r>
      <w:r w:rsidRPr="00FE6D7B">
        <w:rPr>
          <w:rFonts w:ascii="Times New Roman" w:eastAsia="Times New Roman" w:hAnsi="Times New Roman" w:cs="Times New Roman"/>
        </w:rPr>
        <w:t xml:space="preserve">health care system, </w:t>
      </w:r>
      <w:r w:rsidR="00350396" w:rsidRPr="00FE6D7B">
        <w:rPr>
          <w:rFonts w:ascii="Times New Roman" w:eastAsia="Times New Roman" w:hAnsi="Times New Roman" w:cs="Times New Roman"/>
        </w:rPr>
        <w:t xml:space="preserve">Quality Improvement analysis </w:t>
      </w:r>
      <w:r w:rsidRPr="00FE6D7B">
        <w:rPr>
          <w:rFonts w:ascii="Times New Roman" w:eastAsia="Times New Roman" w:hAnsi="Times New Roman" w:cs="Times New Roman"/>
        </w:rPr>
        <w:t>emphasize</w:t>
      </w:r>
      <w:r w:rsidR="00326D4D" w:rsidRPr="00FE6D7B">
        <w:rPr>
          <w:rFonts w:ascii="Times New Roman" w:eastAsia="Times New Roman" w:hAnsi="Times New Roman" w:cs="Times New Roman"/>
        </w:rPr>
        <w:t>s</w:t>
      </w:r>
      <w:r w:rsidRPr="00FE6D7B">
        <w:rPr>
          <w:rFonts w:ascii="Times New Roman" w:eastAsia="Times New Roman" w:hAnsi="Times New Roman" w:cs="Times New Roman"/>
        </w:rPr>
        <w:t xml:space="preserve"> </w:t>
      </w:r>
      <w:r w:rsidR="00350396" w:rsidRPr="00FE6D7B">
        <w:rPr>
          <w:rFonts w:ascii="Times New Roman" w:eastAsia="Times New Roman" w:hAnsi="Times New Roman" w:cs="Times New Roman"/>
        </w:rPr>
        <w:t>evaluating performance, safety, and efficiency</w:t>
      </w:r>
      <w:r w:rsidRPr="00FE6D7B">
        <w:rPr>
          <w:rFonts w:ascii="Times New Roman" w:eastAsia="Times New Roman" w:hAnsi="Times New Roman" w:cs="Times New Roman"/>
        </w:rPr>
        <w:t>.</w:t>
      </w:r>
      <w:r w:rsidR="00350396" w:rsidRPr="00FE6D7B">
        <w:rPr>
          <w:rFonts w:ascii="Times New Roman" w:eastAsia="Times New Roman" w:hAnsi="Times New Roman" w:cs="Times New Roman"/>
        </w:rPr>
        <w:t xml:space="preserve"> This</w:t>
      </w:r>
      <w:r w:rsidRPr="00FE6D7B">
        <w:rPr>
          <w:rFonts w:ascii="Times New Roman" w:eastAsia="Times New Roman" w:hAnsi="Times New Roman" w:cs="Times New Roman"/>
        </w:rPr>
        <w:t xml:space="preserve"> </w:t>
      </w:r>
      <w:r w:rsidR="00350396" w:rsidRPr="00FE6D7B">
        <w:rPr>
          <w:rFonts w:ascii="Times New Roman" w:eastAsia="Times New Roman" w:hAnsi="Times New Roman" w:cs="Times New Roman"/>
        </w:rPr>
        <w:t xml:space="preserve">is </w:t>
      </w:r>
      <w:r w:rsidRPr="00FE6D7B">
        <w:rPr>
          <w:rFonts w:ascii="Times New Roman" w:eastAsia="Times New Roman" w:hAnsi="Times New Roman" w:cs="Times New Roman"/>
        </w:rPr>
        <w:t xml:space="preserve">effective, </w:t>
      </w:r>
      <w:r w:rsidR="00350396" w:rsidRPr="00FE6D7B">
        <w:rPr>
          <w:rFonts w:ascii="Times New Roman" w:eastAsia="Times New Roman" w:hAnsi="Times New Roman" w:cs="Times New Roman"/>
        </w:rPr>
        <w:t xml:space="preserve">especially for </w:t>
      </w:r>
      <w:r w:rsidR="00326D4D" w:rsidRPr="00FE6D7B">
        <w:rPr>
          <w:rFonts w:ascii="Times New Roman" w:eastAsia="Times New Roman" w:hAnsi="Times New Roman" w:cs="Times New Roman"/>
        </w:rPr>
        <w:t>studying financial outcomes tied to workflow optimization and error reduction. University Hospital QI analysis provides a way to evaluate cost savings from decreased documentation errors and reduced medication</w:t>
      </w:r>
      <w:r w:rsidR="009E6154">
        <w:rPr>
          <w:rFonts w:ascii="Times New Roman" w:eastAsia="Times New Roman" w:hAnsi="Times New Roman" w:cs="Times New Roman"/>
        </w:rPr>
        <w:t xml:space="preserve"> errors.</w:t>
      </w:r>
      <w:r w:rsidR="00326D4D" w:rsidRPr="00FE6D7B">
        <w:rPr>
          <w:rFonts w:ascii="Times New Roman" w:eastAsia="Times New Roman" w:hAnsi="Times New Roman" w:cs="Times New Roman"/>
        </w:rPr>
        <w:t xml:space="preserve"> Financial benefits can be achieved as nurses and lab staff save time due to barcode automation. QI also </w:t>
      </w:r>
      <w:proofErr w:type="gramStart"/>
      <w:r w:rsidR="00326D4D" w:rsidRPr="00FE6D7B">
        <w:rPr>
          <w:rFonts w:ascii="Times New Roman" w:eastAsia="Times New Roman" w:hAnsi="Times New Roman" w:cs="Times New Roman"/>
        </w:rPr>
        <w:t>asses</w:t>
      </w:r>
      <w:proofErr w:type="gramEnd"/>
      <w:r w:rsidR="00326D4D" w:rsidRPr="00FE6D7B">
        <w:rPr>
          <w:rFonts w:ascii="Times New Roman" w:eastAsia="Times New Roman" w:hAnsi="Times New Roman" w:cs="Times New Roman"/>
        </w:rPr>
        <w:t xml:space="preserve"> costs by comparing in-house development and third</w:t>
      </w:r>
      <w:r w:rsidR="007A4C2A" w:rsidRPr="00FE6D7B">
        <w:rPr>
          <w:rFonts w:ascii="Times New Roman" w:eastAsia="Times New Roman" w:hAnsi="Times New Roman" w:cs="Times New Roman"/>
        </w:rPr>
        <w:t>-</w:t>
      </w:r>
      <w:r w:rsidR="00326D4D" w:rsidRPr="00FE6D7B">
        <w:rPr>
          <w:rFonts w:ascii="Times New Roman" w:eastAsia="Times New Roman" w:hAnsi="Times New Roman" w:cs="Times New Roman"/>
        </w:rPr>
        <w:t>part</w:t>
      </w:r>
      <w:r w:rsidR="004D636D" w:rsidRPr="00FE6D7B">
        <w:rPr>
          <w:rFonts w:ascii="Times New Roman" w:eastAsia="Times New Roman" w:hAnsi="Times New Roman" w:cs="Times New Roman"/>
        </w:rPr>
        <w:t>y</w:t>
      </w:r>
      <w:r w:rsidR="00326D4D" w:rsidRPr="00FE6D7B">
        <w:rPr>
          <w:rFonts w:ascii="Times New Roman" w:eastAsia="Times New Roman" w:hAnsi="Times New Roman" w:cs="Times New Roman"/>
        </w:rPr>
        <w:t xml:space="preserve"> implementation. </w:t>
      </w:r>
      <w:r w:rsidR="004D636D" w:rsidRPr="00FE6D7B">
        <w:rPr>
          <w:rFonts w:ascii="Times New Roman" w:eastAsia="Times New Roman" w:hAnsi="Times New Roman" w:cs="Times New Roman"/>
        </w:rPr>
        <w:t xml:space="preserve">QI analysis is ideal in this case because according to </w:t>
      </w:r>
      <w:proofErr w:type="spellStart"/>
      <w:r w:rsidR="004D636D" w:rsidRPr="00FE6D7B">
        <w:rPr>
          <w:rFonts w:ascii="Times New Roman" w:eastAsia="Times New Roman" w:hAnsi="Times New Roman" w:cs="Times New Roman"/>
        </w:rPr>
        <w:t>Herasevich</w:t>
      </w:r>
      <w:proofErr w:type="spellEnd"/>
      <w:r w:rsidR="004D636D" w:rsidRPr="00FE6D7B">
        <w:rPr>
          <w:rFonts w:ascii="Times New Roman" w:eastAsia="Times New Roman" w:hAnsi="Times New Roman" w:cs="Times New Roman"/>
        </w:rPr>
        <w:t xml:space="preserve"> and Pickering, meaningful financial analysis in healthcare technology needs to go beyond superficial cost to include error reduction, </w:t>
      </w:r>
      <w:r w:rsidR="004D636D" w:rsidRPr="00FE6D7B">
        <w:rPr>
          <w:rFonts w:ascii="Times New Roman" w:eastAsia="Times New Roman" w:hAnsi="Times New Roman" w:cs="Times New Roman"/>
        </w:rPr>
        <w:lastRenderedPageBreak/>
        <w:t>patient safety</w:t>
      </w:r>
      <w:r w:rsidR="007A4C2A" w:rsidRPr="00FE6D7B">
        <w:rPr>
          <w:rFonts w:ascii="Times New Roman" w:eastAsia="Times New Roman" w:hAnsi="Times New Roman" w:cs="Times New Roman"/>
        </w:rPr>
        <w:t>,</w:t>
      </w:r>
      <w:r w:rsidR="004D636D" w:rsidRPr="00FE6D7B">
        <w:rPr>
          <w:rFonts w:ascii="Times New Roman" w:eastAsia="Times New Roman" w:hAnsi="Times New Roman" w:cs="Times New Roman"/>
        </w:rPr>
        <w:t xml:space="preserve"> and care efficiency. </w:t>
      </w:r>
      <w:proofErr w:type="spellStart"/>
      <w:r w:rsidR="004D636D" w:rsidRPr="00FE6D7B">
        <w:rPr>
          <w:rFonts w:ascii="Times New Roman" w:eastAsia="Times New Roman" w:hAnsi="Times New Roman" w:cs="Times New Roman"/>
        </w:rPr>
        <w:t>Aloufi</w:t>
      </w:r>
      <w:proofErr w:type="spellEnd"/>
      <w:r w:rsidR="004D636D" w:rsidRPr="00FE6D7B">
        <w:rPr>
          <w:rFonts w:ascii="Times New Roman" w:eastAsia="Times New Roman" w:hAnsi="Times New Roman" w:cs="Times New Roman"/>
        </w:rPr>
        <w:t xml:space="preserve"> (2021) also proved that </w:t>
      </w:r>
      <w:r w:rsidR="007A4C2A" w:rsidRPr="00FE6D7B">
        <w:rPr>
          <w:rFonts w:ascii="Times New Roman" w:eastAsia="Times New Roman" w:hAnsi="Times New Roman" w:cs="Times New Roman"/>
        </w:rPr>
        <w:t xml:space="preserve">the barcode medication administration system significantly decreases medication errors, providing clinical as well as financial benefits. </w:t>
      </w:r>
    </w:p>
    <w:p w14:paraId="1A79DF9B" w14:textId="307E1FC3" w:rsidR="00350396" w:rsidRPr="00FE6D7B" w:rsidRDefault="00350396" w:rsidP="00FE6D7B">
      <w:pPr>
        <w:spacing w:before="100" w:beforeAutospacing="1" w:after="100" w:afterAutospacing="1" w:line="480" w:lineRule="auto"/>
        <w:rPr>
          <w:rFonts w:ascii="Times New Roman" w:eastAsia="Times New Roman" w:hAnsi="Times New Roman" w:cs="Times New Roman"/>
        </w:rPr>
      </w:pPr>
      <w:r w:rsidRPr="00FE6D7B">
        <w:rPr>
          <w:rFonts w:ascii="Times New Roman" w:eastAsia="Times New Roman" w:hAnsi="Times New Roman" w:cs="Times New Roman"/>
          <w:b/>
          <w:bCs/>
        </w:rPr>
        <w:t xml:space="preserve">Key Elements </w:t>
      </w:r>
    </w:p>
    <w:p w14:paraId="17040F2C" w14:textId="32227643" w:rsidR="002A7AF6" w:rsidRPr="00FE6D7B" w:rsidRDefault="007A4C2A" w:rsidP="00FE6D7B">
      <w:pPr>
        <w:spacing w:before="100" w:beforeAutospacing="1" w:after="100" w:afterAutospacing="1" w:line="480" w:lineRule="auto"/>
        <w:rPr>
          <w:rFonts w:ascii="Times New Roman" w:eastAsia="Times New Roman" w:hAnsi="Times New Roman" w:cs="Times New Roman"/>
        </w:rPr>
      </w:pPr>
      <w:r w:rsidRPr="00FE6D7B">
        <w:rPr>
          <w:rFonts w:ascii="Times New Roman" w:eastAsia="Times New Roman" w:hAnsi="Times New Roman" w:cs="Times New Roman"/>
        </w:rPr>
        <w:t xml:space="preserve">Following are the Key elements </w:t>
      </w:r>
      <w:r w:rsidR="002A7AF6" w:rsidRPr="00FE6D7B">
        <w:rPr>
          <w:rFonts w:ascii="Times New Roman" w:eastAsia="Times New Roman" w:hAnsi="Times New Roman" w:cs="Times New Roman"/>
        </w:rPr>
        <w:t xml:space="preserve">that need to be included </w:t>
      </w:r>
      <w:r w:rsidRPr="00FE6D7B">
        <w:rPr>
          <w:rFonts w:ascii="Times New Roman" w:eastAsia="Times New Roman" w:hAnsi="Times New Roman" w:cs="Times New Roman"/>
        </w:rPr>
        <w:t xml:space="preserve">in </w:t>
      </w:r>
      <w:r w:rsidR="002A7AF6" w:rsidRPr="00FE6D7B">
        <w:rPr>
          <w:rFonts w:ascii="Times New Roman" w:eastAsia="Times New Roman" w:hAnsi="Times New Roman" w:cs="Times New Roman"/>
        </w:rPr>
        <w:t xml:space="preserve">the </w:t>
      </w:r>
      <w:r w:rsidRPr="00FE6D7B">
        <w:rPr>
          <w:rFonts w:ascii="Times New Roman" w:eastAsia="Times New Roman" w:hAnsi="Times New Roman" w:cs="Times New Roman"/>
        </w:rPr>
        <w:t xml:space="preserve">QI financial analysis </w:t>
      </w:r>
    </w:p>
    <w:p w14:paraId="4AA43103" w14:textId="77777777" w:rsidR="002A7AF6" w:rsidRPr="00FE6D7B" w:rsidRDefault="00350396" w:rsidP="00FE6D7B">
      <w:pPr>
        <w:spacing w:before="100" w:beforeAutospacing="1" w:after="100" w:afterAutospacing="1" w:line="480" w:lineRule="auto"/>
        <w:rPr>
          <w:rFonts w:ascii="Times New Roman" w:eastAsia="Times New Roman" w:hAnsi="Times New Roman" w:cs="Times New Roman"/>
        </w:rPr>
      </w:pPr>
      <w:r w:rsidRPr="00FE6D7B">
        <w:rPr>
          <w:rFonts w:ascii="Times New Roman" w:eastAsia="Times New Roman" w:hAnsi="Times New Roman" w:cs="Times New Roman"/>
        </w:rPr>
        <w:t>Baseline Cost Data</w:t>
      </w:r>
      <w:r w:rsidR="002A7AF6" w:rsidRPr="00FE6D7B">
        <w:rPr>
          <w:rFonts w:ascii="Times New Roman" w:eastAsia="Times New Roman" w:hAnsi="Times New Roman" w:cs="Times New Roman"/>
        </w:rPr>
        <w:t xml:space="preserve"> such as costs for staff training, hardware, software and ongoing maintenance, incident-related costs, staff overtime, and Liability. </w:t>
      </w:r>
    </w:p>
    <w:p w14:paraId="5EE0795E" w14:textId="5273C609" w:rsidR="002A7AF6" w:rsidRPr="00FE6D7B" w:rsidRDefault="00350396" w:rsidP="00FE6D7B">
      <w:pPr>
        <w:spacing w:before="100" w:beforeAutospacing="1" w:after="100" w:afterAutospacing="1" w:line="480" w:lineRule="auto"/>
        <w:rPr>
          <w:rFonts w:ascii="Times New Roman" w:eastAsia="Times New Roman" w:hAnsi="Times New Roman" w:cs="Times New Roman"/>
        </w:rPr>
      </w:pPr>
      <w:r w:rsidRPr="00FE6D7B">
        <w:rPr>
          <w:rFonts w:ascii="Times New Roman" w:eastAsia="Times New Roman" w:hAnsi="Times New Roman" w:cs="Times New Roman"/>
        </w:rPr>
        <w:t>Error Reduction Metrics</w:t>
      </w:r>
      <w:r w:rsidR="002A7AF6" w:rsidRPr="00FE6D7B">
        <w:rPr>
          <w:rFonts w:ascii="Times New Roman" w:eastAsia="Times New Roman" w:hAnsi="Times New Roman" w:cs="Times New Roman"/>
        </w:rPr>
        <w:t xml:space="preserve"> such as down</w:t>
      </w:r>
      <w:r w:rsidR="0010643C" w:rsidRPr="00FE6D7B">
        <w:rPr>
          <w:rFonts w:ascii="Times New Roman" w:eastAsia="Times New Roman" w:hAnsi="Times New Roman" w:cs="Times New Roman"/>
        </w:rPr>
        <w:t>-</w:t>
      </w:r>
      <w:r w:rsidR="002A7AF6" w:rsidRPr="00FE6D7B">
        <w:rPr>
          <w:rFonts w:ascii="Times New Roman" w:eastAsia="Times New Roman" w:hAnsi="Times New Roman" w:cs="Times New Roman"/>
        </w:rPr>
        <w:t>trending in medication errors and documentation.</w:t>
      </w:r>
    </w:p>
    <w:p w14:paraId="256B4EBA" w14:textId="542AF7BE" w:rsidR="00350396" w:rsidRPr="00FE6D7B" w:rsidRDefault="00350396" w:rsidP="00FE6D7B">
      <w:pPr>
        <w:spacing w:before="100" w:beforeAutospacing="1" w:after="100" w:afterAutospacing="1" w:line="480" w:lineRule="auto"/>
        <w:rPr>
          <w:rFonts w:ascii="Times New Roman" w:eastAsia="Times New Roman" w:hAnsi="Times New Roman" w:cs="Times New Roman"/>
        </w:rPr>
      </w:pPr>
      <w:r w:rsidRPr="00FE6D7B">
        <w:rPr>
          <w:rFonts w:ascii="Times New Roman" w:eastAsia="Times New Roman" w:hAnsi="Times New Roman" w:cs="Times New Roman"/>
        </w:rPr>
        <w:t>Efficiency Gains</w:t>
      </w:r>
      <w:r w:rsidR="002A7AF6" w:rsidRPr="00FE6D7B">
        <w:rPr>
          <w:rFonts w:ascii="Times New Roman" w:eastAsia="Times New Roman" w:hAnsi="Times New Roman" w:cs="Times New Roman"/>
        </w:rPr>
        <w:t xml:space="preserve"> such as time and workforce saved using automated barcode processes.</w:t>
      </w:r>
    </w:p>
    <w:p w14:paraId="0F6F1B47" w14:textId="4DB5CC84" w:rsidR="002A7AF6" w:rsidRPr="00FE6D7B" w:rsidRDefault="002A7AF6" w:rsidP="00FE6D7B">
      <w:pPr>
        <w:spacing w:before="100" w:beforeAutospacing="1" w:after="100" w:afterAutospacing="1" w:line="480" w:lineRule="auto"/>
        <w:rPr>
          <w:rFonts w:ascii="Times New Roman" w:eastAsia="Times New Roman" w:hAnsi="Times New Roman" w:cs="Times New Roman"/>
        </w:rPr>
      </w:pPr>
      <w:r w:rsidRPr="00FE6D7B">
        <w:rPr>
          <w:rFonts w:ascii="Times New Roman" w:eastAsia="Times New Roman" w:hAnsi="Times New Roman" w:cs="Times New Roman"/>
        </w:rPr>
        <w:t xml:space="preserve">Rate of Investment calculation comparing financial contribution with cost savings. </w:t>
      </w:r>
    </w:p>
    <w:p w14:paraId="64138799" w14:textId="3E811831" w:rsidR="0010643C" w:rsidRPr="00FE6D7B" w:rsidRDefault="0010643C" w:rsidP="00FE6D7B">
      <w:pPr>
        <w:spacing w:before="100" w:beforeAutospacing="1" w:after="100" w:afterAutospacing="1" w:line="480" w:lineRule="auto"/>
        <w:rPr>
          <w:rFonts w:ascii="Times New Roman" w:eastAsia="Times New Roman" w:hAnsi="Times New Roman" w:cs="Times New Roman"/>
        </w:rPr>
      </w:pPr>
      <w:r w:rsidRPr="00FE6D7B">
        <w:rPr>
          <w:rFonts w:ascii="Times New Roman" w:eastAsia="Times New Roman" w:hAnsi="Times New Roman" w:cs="Times New Roman"/>
        </w:rPr>
        <w:t xml:space="preserve">Long-term costs and Sustainability include ongoing system upgrades, IT support, and retraining costs. </w:t>
      </w:r>
    </w:p>
    <w:p w14:paraId="33163B18" w14:textId="64A5D93B" w:rsidR="00350396" w:rsidRPr="00FE6D7B" w:rsidRDefault="00350396" w:rsidP="00FE6D7B">
      <w:pPr>
        <w:spacing w:line="480" w:lineRule="auto"/>
        <w:rPr>
          <w:rFonts w:ascii="Times New Roman" w:eastAsia="Times New Roman" w:hAnsi="Times New Roman" w:cs="Times New Roman"/>
        </w:rPr>
      </w:pPr>
    </w:p>
    <w:p w14:paraId="76E5C874" w14:textId="7989F03B" w:rsidR="00350396" w:rsidRPr="00FE6D7B" w:rsidRDefault="00350396" w:rsidP="00FE6D7B">
      <w:pPr>
        <w:spacing w:before="100" w:beforeAutospacing="1" w:after="100" w:afterAutospacing="1" w:line="480" w:lineRule="auto"/>
        <w:rPr>
          <w:rFonts w:ascii="Times New Roman" w:eastAsia="Times New Roman" w:hAnsi="Times New Roman" w:cs="Times New Roman"/>
          <w:b/>
          <w:bCs/>
        </w:rPr>
      </w:pPr>
      <w:r w:rsidRPr="00FE6D7B">
        <w:rPr>
          <w:rFonts w:ascii="Times New Roman" w:eastAsia="Times New Roman" w:hAnsi="Times New Roman" w:cs="Times New Roman"/>
          <w:b/>
          <w:bCs/>
        </w:rPr>
        <w:t>Justification and Comparison with Alternative Methods</w:t>
      </w:r>
    </w:p>
    <w:p w14:paraId="7650D76B" w14:textId="7B113B03" w:rsidR="0010643C" w:rsidRPr="00FE6D7B" w:rsidRDefault="0010643C" w:rsidP="00FE6D7B">
      <w:pPr>
        <w:spacing w:before="100" w:beforeAutospacing="1" w:after="100" w:afterAutospacing="1" w:line="480" w:lineRule="auto"/>
        <w:rPr>
          <w:rFonts w:ascii="Times New Roman" w:eastAsia="Times New Roman" w:hAnsi="Times New Roman" w:cs="Times New Roman"/>
        </w:rPr>
      </w:pPr>
      <w:r w:rsidRPr="00FE6D7B">
        <w:rPr>
          <w:rFonts w:ascii="Times New Roman" w:eastAsia="Times New Roman" w:hAnsi="Times New Roman" w:cs="Times New Roman"/>
        </w:rPr>
        <w:t>QI analysis is a better choice for this evaluation as it cor</w:t>
      </w:r>
      <w:r w:rsidR="00FE6D7B" w:rsidRPr="00FE6D7B">
        <w:rPr>
          <w:rFonts w:ascii="Times New Roman" w:eastAsia="Times New Roman" w:hAnsi="Times New Roman" w:cs="Times New Roman"/>
        </w:rPr>
        <w:t>r</w:t>
      </w:r>
      <w:r w:rsidRPr="00FE6D7B">
        <w:rPr>
          <w:rFonts w:ascii="Times New Roman" w:eastAsia="Times New Roman" w:hAnsi="Times New Roman" w:cs="Times New Roman"/>
        </w:rPr>
        <w:t xml:space="preserve">elated directly with cost savings aligning with </w:t>
      </w:r>
      <w:proofErr w:type="spellStart"/>
      <w:r w:rsidRPr="00FE6D7B">
        <w:rPr>
          <w:rFonts w:ascii="Times New Roman" w:eastAsia="Times New Roman" w:hAnsi="Times New Roman" w:cs="Times New Roman"/>
        </w:rPr>
        <w:t>Herasevich</w:t>
      </w:r>
      <w:proofErr w:type="spellEnd"/>
      <w:r w:rsidRPr="00FE6D7B">
        <w:rPr>
          <w:rFonts w:ascii="Times New Roman" w:eastAsia="Times New Roman" w:hAnsi="Times New Roman" w:cs="Times New Roman"/>
        </w:rPr>
        <w:t xml:space="preserve"> and Pickering (2022) meaningful cost evaluation model and improved safety. Quality Improvement analysis brings an outcome-driven and balanced approach by capturing economic and quality data. </w:t>
      </w:r>
      <w:r w:rsidR="00292D53">
        <w:rPr>
          <w:rFonts w:ascii="Times New Roman" w:eastAsia="Times New Roman" w:hAnsi="Times New Roman" w:cs="Times New Roman"/>
        </w:rPr>
        <w:t xml:space="preserve">Whereas </w:t>
      </w:r>
      <w:r w:rsidRPr="00FE6D7B">
        <w:rPr>
          <w:rFonts w:ascii="Times New Roman" w:eastAsia="Times New Roman" w:hAnsi="Times New Roman" w:cs="Times New Roman"/>
        </w:rPr>
        <w:t>other HIT analysis methods are less suitable.</w:t>
      </w:r>
    </w:p>
    <w:p w14:paraId="2B8361B9" w14:textId="58D5839A" w:rsidR="00B43978" w:rsidRPr="00FE6D7B" w:rsidRDefault="0010643C" w:rsidP="00FE6D7B">
      <w:pPr>
        <w:spacing w:before="100" w:beforeAutospacing="1" w:after="100" w:afterAutospacing="1" w:line="480" w:lineRule="auto"/>
        <w:rPr>
          <w:rFonts w:ascii="Times New Roman" w:eastAsia="Times New Roman" w:hAnsi="Times New Roman" w:cs="Times New Roman"/>
        </w:rPr>
      </w:pPr>
      <w:r w:rsidRPr="00FE6D7B">
        <w:rPr>
          <w:rFonts w:ascii="Times New Roman" w:eastAsia="Times New Roman" w:hAnsi="Times New Roman" w:cs="Times New Roman"/>
          <w:b/>
          <w:bCs/>
        </w:rPr>
        <w:lastRenderedPageBreak/>
        <w:t xml:space="preserve">Data Mining: </w:t>
      </w:r>
      <w:r w:rsidRPr="00FE6D7B">
        <w:rPr>
          <w:rFonts w:ascii="Times New Roman" w:eastAsia="Times New Roman" w:hAnsi="Times New Roman" w:cs="Times New Roman"/>
        </w:rPr>
        <w:t xml:space="preserve">This refers to identifying trends and patterns to analyze data </w:t>
      </w:r>
      <w:r w:rsidR="00B43978" w:rsidRPr="00FE6D7B">
        <w:rPr>
          <w:rFonts w:ascii="Times New Roman" w:eastAsia="Times New Roman" w:hAnsi="Times New Roman" w:cs="Times New Roman"/>
        </w:rPr>
        <w:t>to assist the healthcare decision-making process</w:t>
      </w:r>
      <w:r w:rsidR="00B43978" w:rsidRPr="00FE6D7B">
        <w:rPr>
          <w:rFonts w:ascii="Times New Roman" w:eastAsia="Times New Roman" w:hAnsi="Times New Roman" w:cs="Times New Roman"/>
          <w:b/>
          <w:bCs/>
        </w:rPr>
        <w:t xml:space="preserve">. </w:t>
      </w:r>
      <w:r w:rsidR="00B43978" w:rsidRPr="00FE6D7B">
        <w:rPr>
          <w:rFonts w:ascii="Times New Roman" w:hAnsi="Times New Roman" w:cs="Times New Roman"/>
        </w:rPr>
        <w:t xml:space="preserve"> </w:t>
      </w:r>
      <w:r w:rsidR="00C05682" w:rsidRPr="00FE6D7B">
        <w:rPr>
          <w:rFonts w:ascii="Times New Roman" w:hAnsi="Times New Roman" w:cs="Times New Roman"/>
        </w:rPr>
        <w:t>(</w:t>
      </w:r>
      <w:proofErr w:type="spellStart"/>
      <w:r w:rsidR="00C05682" w:rsidRPr="00FE6D7B">
        <w:rPr>
          <w:rFonts w:ascii="Times New Roman" w:hAnsi="Times New Roman" w:cs="Times New Roman"/>
        </w:rPr>
        <w:t>Krylov</w:t>
      </w:r>
      <w:proofErr w:type="spellEnd"/>
      <w:r w:rsidR="00C05682" w:rsidRPr="00FE6D7B">
        <w:rPr>
          <w:rFonts w:ascii="Times New Roman" w:hAnsi="Times New Roman" w:cs="Times New Roman"/>
        </w:rPr>
        <w:t>, 2025)</w:t>
      </w:r>
      <w:r w:rsidR="00B43978" w:rsidRPr="00FE6D7B">
        <w:rPr>
          <w:rFonts w:ascii="Times New Roman" w:hAnsi="Times New Roman" w:cs="Times New Roman"/>
        </w:rPr>
        <w:t xml:space="preserve"> This method is less suitable because </w:t>
      </w:r>
      <w:r w:rsidR="00292D53">
        <w:rPr>
          <w:rFonts w:ascii="Times New Roman" w:hAnsi="Times New Roman" w:cs="Times New Roman"/>
        </w:rPr>
        <w:t xml:space="preserve">it </w:t>
      </w:r>
      <w:r w:rsidR="00B43978" w:rsidRPr="00FE6D7B">
        <w:rPr>
          <w:rFonts w:ascii="Times New Roman" w:hAnsi="Times New Roman" w:cs="Times New Roman"/>
        </w:rPr>
        <w:t>identifies the pattern but lacks the structure for assessing project-specific benefits or costs</w:t>
      </w:r>
    </w:p>
    <w:p w14:paraId="2BBB04D5" w14:textId="63247A38" w:rsidR="00B43978" w:rsidRPr="00FE6D7B" w:rsidRDefault="00350396" w:rsidP="00FE6D7B">
      <w:pPr>
        <w:spacing w:before="100" w:beforeAutospacing="1" w:after="100" w:afterAutospacing="1" w:line="480" w:lineRule="auto"/>
        <w:rPr>
          <w:rFonts w:ascii="Times New Roman" w:hAnsi="Times New Roman" w:cs="Times New Roman"/>
          <w:color w:val="000000"/>
          <w:shd w:val="clear" w:color="auto" w:fill="FFFFFF"/>
        </w:rPr>
      </w:pPr>
      <w:r w:rsidRPr="00FE6D7B">
        <w:rPr>
          <w:rFonts w:ascii="Times New Roman" w:eastAsia="Times New Roman" w:hAnsi="Times New Roman" w:cs="Times New Roman"/>
          <w:b/>
          <w:bCs/>
        </w:rPr>
        <w:t>Signal Detection</w:t>
      </w:r>
      <w:r w:rsidR="00B43978" w:rsidRPr="00FE6D7B">
        <w:rPr>
          <w:rFonts w:ascii="Times New Roman" w:eastAsia="Times New Roman" w:hAnsi="Times New Roman" w:cs="Times New Roman"/>
        </w:rPr>
        <w:t xml:space="preserve">: According to keiseruniversity.edu, signal detection is the measurement of the difference between two different </w:t>
      </w:r>
      <w:r w:rsidR="00292D53" w:rsidRPr="00FE6D7B">
        <w:rPr>
          <w:rFonts w:ascii="Times New Roman" w:eastAsia="Times New Roman" w:hAnsi="Times New Roman" w:cs="Times New Roman"/>
        </w:rPr>
        <w:t>patterns,</w:t>
      </w:r>
      <w:r w:rsidR="00292D53">
        <w:rPr>
          <w:rFonts w:ascii="Times New Roman" w:eastAsia="Times New Roman" w:hAnsi="Times New Roman" w:cs="Times New Roman"/>
        </w:rPr>
        <w:t xml:space="preserve"> and t</w:t>
      </w:r>
      <w:r w:rsidR="00292D53" w:rsidRPr="00FE6D7B">
        <w:rPr>
          <w:rFonts w:ascii="Times New Roman" w:eastAsia="Times New Roman" w:hAnsi="Times New Roman" w:cs="Times New Roman"/>
        </w:rPr>
        <w:t xml:space="preserve">his is better for clinical monitoring rather than financial evaluation.  </w:t>
      </w:r>
    </w:p>
    <w:p w14:paraId="36A6EAC7" w14:textId="3C89A5BE" w:rsidR="00B43978" w:rsidRPr="00FE6D7B" w:rsidRDefault="00350396" w:rsidP="00FE6D7B">
      <w:pPr>
        <w:spacing w:before="100" w:beforeAutospacing="1" w:after="100" w:afterAutospacing="1" w:line="480" w:lineRule="auto"/>
        <w:rPr>
          <w:rFonts w:ascii="Times New Roman" w:eastAsia="Times New Roman" w:hAnsi="Times New Roman" w:cs="Times New Roman"/>
        </w:rPr>
      </w:pPr>
      <w:r w:rsidRPr="00FE6D7B">
        <w:rPr>
          <w:rFonts w:ascii="Times New Roman" w:eastAsia="Times New Roman" w:hAnsi="Times New Roman" w:cs="Times New Roman"/>
          <w:b/>
          <w:bCs/>
        </w:rPr>
        <w:t>Predictive Modeling</w:t>
      </w:r>
      <w:r w:rsidR="00B43978" w:rsidRPr="00FE6D7B">
        <w:rPr>
          <w:rFonts w:ascii="Times New Roman" w:eastAsia="Times New Roman" w:hAnsi="Times New Roman" w:cs="Times New Roman"/>
        </w:rPr>
        <w:t xml:space="preserve">: There is no evaluation of real-time or retrospective cost-effectiveness but </w:t>
      </w:r>
      <w:r w:rsidRPr="00FE6D7B">
        <w:rPr>
          <w:rFonts w:ascii="Times New Roman" w:eastAsia="Times New Roman" w:hAnsi="Times New Roman" w:cs="Times New Roman"/>
        </w:rPr>
        <w:t>projects future trends</w:t>
      </w:r>
      <w:r w:rsidR="00B43978" w:rsidRPr="00FE6D7B">
        <w:rPr>
          <w:rFonts w:ascii="Times New Roman" w:eastAsia="Times New Roman" w:hAnsi="Times New Roman" w:cs="Times New Roman"/>
        </w:rPr>
        <w:t>.</w:t>
      </w:r>
    </w:p>
    <w:p w14:paraId="294EA2D7" w14:textId="58E66C65" w:rsidR="00350396" w:rsidRPr="00FE6D7B" w:rsidRDefault="00350396" w:rsidP="00FE6D7B">
      <w:pPr>
        <w:spacing w:before="100" w:beforeAutospacing="1" w:after="100" w:afterAutospacing="1" w:line="480" w:lineRule="auto"/>
        <w:rPr>
          <w:rFonts w:ascii="Times New Roman" w:eastAsia="Times New Roman" w:hAnsi="Times New Roman" w:cs="Times New Roman"/>
        </w:rPr>
      </w:pPr>
      <w:r w:rsidRPr="00FE6D7B">
        <w:rPr>
          <w:rFonts w:ascii="Times New Roman" w:eastAsia="Times New Roman" w:hAnsi="Times New Roman" w:cs="Times New Roman"/>
          <w:b/>
          <w:bCs/>
        </w:rPr>
        <w:t>Statistical Analysis</w:t>
      </w:r>
      <w:r w:rsidR="00B43978" w:rsidRPr="00FE6D7B">
        <w:rPr>
          <w:rFonts w:ascii="Times New Roman" w:eastAsia="Times New Roman" w:hAnsi="Times New Roman" w:cs="Times New Roman"/>
        </w:rPr>
        <w:t xml:space="preserve">: There is no comprehensive framework needed for financial analysis. </w:t>
      </w:r>
    </w:p>
    <w:p w14:paraId="1F449817" w14:textId="77777777" w:rsidR="00FE6D7B" w:rsidRPr="00FE6D7B" w:rsidRDefault="00350396" w:rsidP="00FE6D7B">
      <w:pPr>
        <w:spacing w:before="100" w:beforeAutospacing="1" w:after="100" w:afterAutospacing="1" w:line="480" w:lineRule="auto"/>
        <w:rPr>
          <w:rFonts w:ascii="Times New Roman" w:eastAsia="Times New Roman" w:hAnsi="Times New Roman" w:cs="Times New Roman"/>
        </w:rPr>
      </w:pPr>
      <w:r w:rsidRPr="00FE6D7B">
        <w:rPr>
          <w:rFonts w:ascii="Times New Roman" w:eastAsia="Times New Roman" w:hAnsi="Times New Roman" w:cs="Times New Roman"/>
        </w:rPr>
        <w:t xml:space="preserve">Zhang et al. (2025) demonstrated QI analysis </w:t>
      </w:r>
      <w:r w:rsidR="00B43978" w:rsidRPr="00FE6D7B">
        <w:rPr>
          <w:rFonts w:ascii="Times New Roman" w:eastAsia="Times New Roman" w:hAnsi="Times New Roman" w:cs="Times New Roman"/>
        </w:rPr>
        <w:t xml:space="preserve">flexibility </w:t>
      </w:r>
      <w:r w:rsidRPr="00FE6D7B">
        <w:rPr>
          <w:rFonts w:ascii="Times New Roman" w:eastAsia="Times New Roman" w:hAnsi="Times New Roman" w:cs="Times New Roman"/>
        </w:rPr>
        <w:t xml:space="preserve">when applied to training evaluations, supporting its adaptability </w:t>
      </w:r>
      <w:r w:rsidR="007C38C4" w:rsidRPr="00FE6D7B">
        <w:rPr>
          <w:rFonts w:ascii="Times New Roman" w:eastAsia="Times New Roman" w:hAnsi="Times New Roman" w:cs="Times New Roman"/>
        </w:rPr>
        <w:t xml:space="preserve">on all parts of </w:t>
      </w:r>
      <w:r w:rsidRPr="00FE6D7B">
        <w:rPr>
          <w:rFonts w:ascii="Times New Roman" w:eastAsia="Times New Roman" w:hAnsi="Times New Roman" w:cs="Times New Roman"/>
        </w:rPr>
        <w:t>clinical improvement and cost-effectiveness assessments.</w:t>
      </w:r>
    </w:p>
    <w:p w14:paraId="26707B1F" w14:textId="77777777" w:rsidR="00FE6D7B" w:rsidRPr="00FE6D7B" w:rsidRDefault="00FE6D7B" w:rsidP="00FE6D7B">
      <w:pPr>
        <w:spacing w:before="100" w:beforeAutospacing="1" w:after="100" w:afterAutospacing="1" w:line="480" w:lineRule="auto"/>
        <w:rPr>
          <w:rFonts w:ascii="Times New Roman" w:eastAsia="Times New Roman" w:hAnsi="Times New Roman" w:cs="Times New Roman"/>
          <w:b/>
          <w:bCs/>
        </w:rPr>
      </w:pPr>
    </w:p>
    <w:p w14:paraId="66748052" w14:textId="1E6BBE4E" w:rsidR="00FE6D7B" w:rsidRPr="00FE6D7B" w:rsidRDefault="007C38C4" w:rsidP="00FE6D7B">
      <w:pPr>
        <w:spacing w:before="100" w:beforeAutospacing="1" w:after="100" w:afterAutospacing="1" w:line="480" w:lineRule="auto"/>
        <w:rPr>
          <w:rFonts w:ascii="Times New Roman" w:eastAsia="Times New Roman" w:hAnsi="Times New Roman" w:cs="Times New Roman"/>
        </w:rPr>
      </w:pPr>
      <w:r w:rsidRPr="00FE6D7B">
        <w:rPr>
          <w:rFonts w:ascii="Times New Roman" w:eastAsia="Times New Roman" w:hAnsi="Times New Roman" w:cs="Times New Roman"/>
          <w:b/>
          <w:bCs/>
        </w:rPr>
        <w:t>Summary:</w:t>
      </w:r>
    </w:p>
    <w:p w14:paraId="481AF83B" w14:textId="70E042ED" w:rsidR="00350396" w:rsidRPr="00FE6D7B" w:rsidRDefault="00350396" w:rsidP="00FE6D7B">
      <w:pPr>
        <w:spacing w:before="100" w:beforeAutospacing="1" w:after="100" w:afterAutospacing="1" w:line="480" w:lineRule="auto"/>
        <w:rPr>
          <w:rFonts w:ascii="Times New Roman" w:eastAsia="Times New Roman" w:hAnsi="Times New Roman" w:cs="Times New Roman"/>
        </w:rPr>
      </w:pPr>
      <w:r w:rsidRPr="00FE6D7B">
        <w:rPr>
          <w:rFonts w:ascii="Times New Roman" w:eastAsia="Times New Roman" w:hAnsi="Times New Roman" w:cs="Times New Roman"/>
        </w:rPr>
        <w:t>Q</w:t>
      </w:r>
      <w:r w:rsidR="007C38C4" w:rsidRPr="00FE6D7B">
        <w:rPr>
          <w:rFonts w:ascii="Times New Roman" w:eastAsia="Times New Roman" w:hAnsi="Times New Roman" w:cs="Times New Roman"/>
        </w:rPr>
        <w:t xml:space="preserve">I </w:t>
      </w:r>
      <w:r w:rsidRPr="00FE6D7B">
        <w:rPr>
          <w:rFonts w:ascii="Times New Roman" w:eastAsia="Times New Roman" w:hAnsi="Times New Roman" w:cs="Times New Roman"/>
        </w:rPr>
        <w:t xml:space="preserve">analysis </w:t>
      </w:r>
      <w:r w:rsidR="007C38C4" w:rsidRPr="00FE6D7B">
        <w:rPr>
          <w:rFonts w:ascii="Times New Roman" w:eastAsia="Times New Roman" w:hAnsi="Times New Roman" w:cs="Times New Roman"/>
        </w:rPr>
        <w:t xml:space="preserve">supplies </w:t>
      </w:r>
      <w:r w:rsidRPr="00FE6D7B">
        <w:rPr>
          <w:rFonts w:ascii="Times New Roman" w:eastAsia="Times New Roman" w:hAnsi="Times New Roman" w:cs="Times New Roman"/>
        </w:rPr>
        <w:t xml:space="preserve">a </w:t>
      </w:r>
      <w:r w:rsidR="007C38C4" w:rsidRPr="00FE6D7B">
        <w:rPr>
          <w:rFonts w:ascii="Times New Roman" w:eastAsia="Times New Roman" w:hAnsi="Times New Roman" w:cs="Times New Roman"/>
        </w:rPr>
        <w:t xml:space="preserve">comprehensive and </w:t>
      </w:r>
      <w:r w:rsidRPr="00FE6D7B">
        <w:rPr>
          <w:rFonts w:ascii="Times New Roman" w:eastAsia="Times New Roman" w:hAnsi="Times New Roman" w:cs="Times New Roman"/>
        </w:rPr>
        <w:t xml:space="preserve">practical framework for </w:t>
      </w:r>
      <w:r w:rsidR="007C38C4" w:rsidRPr="00FE6D7B">
        <w:rPr>
          <w:rFonts w:ascii="Times New Roman" w:eastAsia="Times New Roman" w:hAnsi="Times New Roman" w:cs="Times New Roman"/>
        </w:rPr>
        <w:t xml:space="preserve">evaluating </w:t>
      </w:r>
      <w:r w:rsidRPr="00FE6D7B">
        <w:rPr>
          <w:rFonts w:ascii="Times New Roman" w:eastAsia="Times New Roman" w:hAnsi="Times New Roman" w:cs="Times New Roman"/>
        </w:rPr>
        <w:t xml:space="preserve">the financial outcomes of </w:t>
      </w:r>
      <w:r w:rsidR="007C38C4" w:rsidRPr="00FE6D7B">
        <w:rPr>
          <w:rFonts w:ascii="Times New Roman" w:eastAsia="Times New Roman" w:hAnsi="Times New Roman" w:cs="Times New Roman"/>
        </w:rPr>
        <w:t xml:space="preserve">the </w:t>
      </w:r>
      <w:r w:rsidRPr="00FE6D7B">
        <w:rPr>
          <w:rFonts w:ascii="Times New Roman" w:eastAsia="Times New Roman" w:hAnsi="Times New Roman" w:cs="Times New Roman"/>
        </w:rPr>
        <w:t xml:space="preserve">University Hospital’s barcode implementation project. By </w:t>
      </w:r>
      <w:r w:rsidR="007C38C4" w:rsidRPr="00FE6D7B">
        <w:rPr>
          <w:rFonts w:ascii="Times New Roman" w:eastAsia="Times New Roman" w:hAnsi="Times New Roman" w:cs="Times New Roman"/>
        </w:rPr>
        <w:t xml:space="preserve">tying up </w:t>
      </w:r>
      <w:r w:rsidRPr="00FE6D7B">
        <w:rPr>
          <w:rFonts w:ascii="Times New Roman" w:eastAsia="Times New Roman" w:hAnsi="Times New Roman" w:cs="Times New Roman"/>
        </w:rPr>
        <w:t xml:space="preserve">cost implications with measurable quality improvements, it </w:t>
      </w:r>
      <w:r w:rsidR="007C38C4" w:rsidRPr="00FE6D7B">
        <w:rPr>
          <w:rFonts w:ascii="Times New Roman" w:eastAsia="Times New Roman" w:hAnsi="Times New Roman" w:cs="Times New Roman"/>
        </w:rPr>
        <w:t>lines up closely</w:t>
      </w:r>
      <w:r w:rsidRPr="00FE6D7B">
        <w:rPr>
          <w:rFonts w:ascii="Times New Roman" w:eastAsia="Times New Roman" w:hAnsi="Times New Roman" w:cs="Times New Roman"/>
        </w:rPr>
        <w:t xml:space="preserve"> with best practices for HIT evaluation.</w:t>
      </w:r>
      <w:r w:rsidR="007C38C4" w:rsidRPr="00FE6D7B">
        <w:rPr>
          <w:rFonts w:ascii="Times New Roman" w:eastAsia="Times New Roman" w:hAnsi="Times New Roman" w:cs="Times New Roman"/>
        </w:rPr>
        <w:t xml:space="preserve"> </w:t>
      </w:r>
      <w:r w:rsidRPr="00FE6D7B">
        <w:rPr>
          <w:rFonts w:ascii="Times New Roman" w:eastAsia="Times New Roman" w:hAnsi="Times New Roman" w:cs="Times New Roman"/>
        </w:rPr>
        <w:t xml:space="preserve">QI analysis </w:t>
      </w:r>
      <w:r w:rsidR="007C38C4" w:rsidRPr="00FE6D7B">
        <w:rPr>
          <w:rFonts w:ascii="Times New Roman" w:eastAsia="Times New Roman" w:hAnsi="Times New Roman" w:cs="Times New Roman"/>
        </w:rPr>
        <w:t xml:space="preserve">provides </w:t>
      </w:r>
      <w:r w:rsidRPr="00FE6D7B">
        <w:rPr>
          <w:rFonts w:ascii="Times New Roman" w:eastAsia="Times New Roman" w:hAnsi="Times New Roman" w:cs="Times New Roman"/>
        </w:rPr>
        <w:t xml:space="preserve">the clearest and most </w:t>
      </w:r>
      <w:r w:rsidR="007C38C4" w:rsidRPr="00FE6D7B">
        <w:rPr>
          <w:rFonts w:ascii="Times New Roman" w:eastAsia="Times New Roman" w:hAnsi="Times New Roman" w:cs="Times New Roman"/>
        </w:rPr>
        <w:t xml:space="preserve">significant journey </w:t>
      </w:r>
      <w:r w:rsidRPr="00FE6D7B">
        <w:rPr>
          <w:rFonts w:ascii="Times New Roman" w:eastAsia="Times New Roman" w:hAnsi="Times New Roman" w:cs="Times New Roman"/>
        </w:rPr>
        <w:t>to understanding how clinical investments generate long-term financial and safety benefits</w:t>
      </w:r>
      <w:r w:rsidR="007C38C4" w:rsidRPr="00FE6D7B">
        <w:rPr>
          <w:rFonts w:ascii="Times New Roman" w:eastAsia="Times New Roman" w:hAnsi="Times New Roman" w:cs="Times New Roman"/>
        </w:rPr>
        <w:t>, compared to other analyses.</w:t>
      </w:r>
    </w:p>
    <w:p w14:paraId="05EFBDEF" w14:textId="77777777" w:rsidR="00FE6D7B" w:rsidRPr="00FE6D7B" w:rsidRDefault="00FE6D7B" w:rsidP="00FE6D7B">
      <w:pPr>
        <w:spacing w:before="100" w:beforeAutospacing="1" w:after="100" w:afterAutospacing="1" w:line="480" w:lineRule="auto"/>
        <w:rPr>
          <w:rFonts w:ascii="Times New Roman" w:eastAsia="Times New Roman" w:hAnsi="Times New Roman" w:cs="Times New Roman"/>
        </w:rPr>
      </w:pPr>
    </w:p>
    <w:p w14:paraId="38DC7018" w14:textId="4430245C" w:rsidR="00350396" w:rsidRPr="00FE6D7B" w:rsidRDefault="00350396" w:rsidP="00FE6D7B">
      <w:pPr>
        <w:spacing w:before="100" w:beforeAutospacing="1" w:after="100" w:afterAutospacing="1" w:line="480" w:lineRule="auto"/>
        <w:rPr>
          <w:rFonts w:ascii="Times New Roman" w:eastAsia="Times New Roman" w:hAnsi="Times New Roman" w:cs="Times New Roman"/>
        </w:rPr>
      </w:pPr>
      <w:r w:rsidRPr="00FE6D7B">
        <w:rPr>
          <w:rFonts w:ascii="Times New Roman" w:eastAsia="Times New Roman" w:hAnsi="Times New Roman" w:cs="Times New Roman"/>
          <w:b/>
          <w:bCs/>
        </w:rPr>
        <w:t>References</w:t>
      </w:r>
    </w:p>
    <w:p w14:paraId="12CB9F45" w14:textId="77777777" w:rsidR="00FE6D7B" w:rsidRPr="00FE6D7B" w:rsidRDefault="00350396" w:rsidP="00FE6D7B">
      <w:pPr>
        <w:spacing w:before="100" w:beforeAutospacing="1" w:after="100" w:afterAutospacing="1" w:line="480" w:lineRule="auto"/>
        <w:rPr>
          <w:rFonts w:ascii="Times New Roman" w:eastAsia="Times New Roman" w:hAnsi="Times New Roman" w:cs="Times New Roman"/>
        </w:rPr>
      </w:pPr>
      <w:proofErr w:type="spellStart"/>
      <w:r w:rsidRPr="00FE6D7B">
        <w:rPr>
          <w:rFonts w:ascii="Times New Roman" w:eastAsia="Times New Roman" w:hAnsi="Times New Roman" w:cs="Times New Roman"/>
        </w:rPr>
        <w:t>Aloufi</w:t>
      </w:r>
      <w:proofErr w:type="spellEnd"/>
      <w:r w:rsidRPr="00FE6D7B">
        <w:rPr>
          <w:rFonts w:ascii="Times New Roman" w:eastAsia="Times New Roman" w:hAnsi="Times New Roman" w:cs="Times New Roman"/>
        </w:rPr>
        <w:t xml:space="preserve">, S. (2021). The impact of barcode medication administration on patient safety: A systematic review. </w:t>
      </w:r>
      <w:r w:rsidRPr="00FE6D7B">
        <w:rPr>
          <w:rFonts w:ascii="Times New Roman" w:eastAsia="Times New Roman" w:hAnsi="Times New Roman" w:cs="Times New Roman"/>
          <w:i/>
          <w:iCs/>
        </w:rPr>
        <w:t>International Journal of Medical and Biomedical Studies, 5</w:t>
      </w:r>
      <w:r w:rsidRPr="00FE6D7B">
        <w:rPr>
          <w:rFonts w:ascii="Times New Roman" w:eastAsia="Times New Roman" w:hAnsi="Times New Roman" w:cs="Times New Roman"/>
        </w:rPr>
        <w:t xml:space="preserve">(6), 60–64. </w:t>
      </w:r>
    </w:p>
    <w:p w14:paraId="7BC51571" w14:textId="1962BDAB" w:rsidR="00350396" w:rsidRPr="00FE6D7B" w:rsidRDefault="00000000" w:rsidP="00FE6D7B">
      <w:pPr>
        <w:spacing w:before="100" w:beforeAutospacing="1" w:after="100" w:afterAutospacing="1" w:line="480" w:lineRule="auto"/>
        <w:rPr>
          <w:rFonts w:ascii="Times New Roman" w:eastAsia="Times New Roman" w:hAnsi="Times New Roman" w:cs="Times New Roman"/>
        </w:rPr>
      </w:pPr>
      <w:hyperlink r:id="rId7" w:history="1">
        <w:r w:rsidR="00FE6D7B" w:rsidRPr="00FE6D7B">
          <w:rPr>
            <w:rStyle w:val="Hyperlink"/>
            <w:rFonts w:ascii="Times New Roman" w:eastAsia="Times New Roman" w:hAnsi="Times New Roman" w:cs="Times New Roman"/>
          </w:rPr>
          <w:t>https://doi.org/10.32553/ijmbs.v5i6.1951</w:t>
        </w:r>
      </w:hyperlink>
    </w:p>
    <w:p w14:paraId="18CB764E" w14:textId="77777777" w:rsidR="00FE6D7B" w:rsidRPr="00FE6D7B" w:rsidRDefault="00FE6D7B" w:rsidP="00FE6D7B">
      <w:pPr>
        <w:spacing w:before="100" w:beforeAutospacing="1" w:after="100" w:afterAutospacing="1" w:line="480" w:lineRule="auto"/>
        <w:rPr>
          <w:rFonts w:ascii="Times New Roman" w:eastAsia="Times New Roman" w:hAnsi="Times New Roman" w:cs="Times New Roman"/>
        </w:rPr>
      </w:pPr>
    </w:p>
    <w:p w14:paraId="52D49041" w14:textId="704297D5" w:rsidR="00350396" w:rsidRPr="00FE6D7B" w:rsidRDefault="00350396" w:rsidP="00FE6D7B">
      <w:pPr>
        <w:spacing w:before="100" w:beforeAutospacing="1" w:after="100" w:afterAutospacing="1" w:line="480" w:lineRule="auto"/>
        <w:rPr>
          <w:rFonts w:ascii="Times New Roman" w:eastAsia="Times New Roman" w:hAnsi="Times New Roman" w:cs="Times New Roman"/>
        </w:rPr>
      </w:pPr>
      <w:proofErr w:type="spellStart"/>
      <w:r w:rsidRPr="00FE6D7B">
        <w:rPr>
          <w:rFonts w:ascii="Times New Roman" w:eastAsia="Times New Roman" w:hAnsi="Times New Roman" w:cs="Times New Roman"/>
        </w:rPr>
        <w:t>Herasevich</w:t>
      </w:r>
      <w:proofErr w:type="spellEnd"/>
      <w:r w:rsidRPr="00FE6D7B">
        <w:rPr>
          <w:rFonts w:ascii="Times New Roman" w:eastAsia="Times New Roman" w:hAnsi="Times New Roman" w:cs="Times New Roman"/>
        </w:rPr>
        <w:t xml:space="preserve">, V., &amp; Pickering, B. W. (2022). </w:t>
      </w:r>
      <w:r w:rsidRPr="00FE6D7B">
        <w:rPr>
          <w:rFonts w:ascii="Times New Roman" w:eastAsia="Times New Roman" w:hAnsi="Times New Roman" w:cs="Times New Roman"/>
          <w:i/>
          <w:iCs/>
        </w:rPr>
        <w:t>Health information technology evaluation handbook: From meaningful use to meaningful outcome</w:t>
      </w:r>
      <w:r w:rsidRPr="00FE6D7B">
        <w:rPr>
          <w:rFonts w:ascii="Times New Roman" w:eastAsia="Times New Roman" w:hAnsi="Times New Roman" w:cs="Times New Roman"/>
        </w:rPr>
        <w:t xml:space="preserve"> (2nd ed., pp. 100–116). Taylor &amp; Francis Group.</w:t>
      </w:r>
    </w:p>
    <w:p w14:paraId="2E8A1C5E" w14:textId="77777777" w:rsidR="00FE0200" w:rsidRPr="00FE6D7B" w:rsidRDefault="00FE0200" w:rsidP="00FE6D7B">
      <w:pPr>
        <w:pStyle w:val="NormalWeb"/>
        <w:spacing w:line="480" w:lineRule="auto"/>
        <w:ind w:left="567" w:hanging="567"/>
      </w:pPr>
      <w:proofErr w:type="spellStart"/>
      <w:r w:rsidRPr="00FE6D7B">
        <w:t>Krylov</w:t>
      </w:r>
      <w:proofErr w:type="spellEnd"/>
      <w:r w:rsidRPr="00FE6D7B">
        <w:t xml:space="preserve">, A. (2025, February 9). </w:t>
      </w:r>
      <w:r w:rsidRPr="00FE6D7B">
        <w:rPr>
          <w:i/>
          <w:iCs/>
        </w:rPr>
        <w:t>Data mining in Healthcare: Benefits, Challenges &amp; Examples</w:t>
      </w:r>
      <w:r w:rsidRPr="00FE6D7B">
        <w:t xml:space="preserve">. </w:t>
      </w:r>
      <w:proofErr w:type="spellStart"/>
      <w:r w:rsidRPr="00FE6D7B">
        <w:t>Kodjin</w:t>
      </w:r>
      <w:proofErr w:type="spellEnd"/>
      <w:r w:rsidRPr="00FE6D7B">
        <w:t xml:space="preserve">. </w:t>
      </w:r>
    </w:p>
    <w:p w14:paraId="201B6DDD" w14:textId="4646B66C" w:rsidR="00FE0200" w:rsidRPr="00FE6D7B" w:rsidRDefault="00000000" w:rsidP="00FE6D7B">
      <w:pPr>
        <w:pStyle w:val="NormalWeb"/>
        <w:spacing w:line="480" w:lineRule="auto"/>
        <w:ind w:left="567" w:hanging="567"/>
      </w:pPr>
      <w:hyperlink r:id="rId8" w:history="1">
        <w:r w:rsidR="00FE0200" w:rsidRPr="00FE6D7B">
          <w:rPr>
            <w:rStyle w:val="Hyperlink"/>
          </w:rPr>
          <w:t>https://kodjin.com/blog/data-mining-in-healthcare/</w:t>
        </w:r>
      </w:hyperlink>
      <w:r w:rsidR="00FE0200" w:rsidRPr="00FE6D7B">
        <w:t xml:space="preserve"> </w:t>
      </w:r>
    </w:p>
    <w:p w14:paraId="0B8FC13E" w14:textId="77777777" w:rsidR="00FE6D7B" w:rsidRPr="00FE6D7B" w:rsidRDefault="00AE08E2" w:rsidP="00FE6D7B">
      <w:pPr>
        <w:pStyle w:val="NormalWeb"/>
        <w:spacing w:line="480" w:lineRule="auto"/>
        <w:ind w:left="567" w:hanging="567"/>
      </w:pPr>
      <w:r w:rsidRPr="00FE6D7B">
        <w:rPr>
          <w:i/>
          <w:iCs/>
        </w:rPr>
        <w:t>Signal detection theory: What it is, why it matters, and how to apply it</w:t>
      </w:r>
      <w:r w:rsidRPr="00FE6D7B">
        <w:t xml:space="preserve">. Keiser University. (2025, February 12). </w:t>
      </w:r>
    </w:p>
    <w:p w14:paraId="1273B42F" w14:textId="0F0D25CE" w:rsidR="00AE08E2" w:rsidRPr="00FE6D7B" w:rsidRDefault="00000000" w:rsidP="00FE6D7B">
      <w:pPr>
        <w:pStyle w:val="NormalWeb"/>
        <w:spacing w:line="480" w:lineRule="auto"/>
        <w:ind w:left="567" w:hanging="567"/>
      </w:pPr>
      <w:hyperlink r:id="rId9" w:history="1">
        <w:r w:rsidR="00FE6D7B" w:rsidRPr="00FE6D7B">
          <w:rPr>
            <w:rStyle w:val="Hyperlink"/>
          </w:rPr>
          <w:t>https://www.keiseruniversity.edu/signal-detection-theory/</w:t>
        </w:r>
      </w:hyperlink>
      <w:r w:rsidR="00AE08E2" w:rsidRPr="00FE6D7B">
        <w:t xml:space="preserve"> </w:t>
      </w:r>
    </w:p>
    <w:p w14:paraId="1E0A5424" w14:textId="77777777" w:rsidR="00FE6D7B" w:rsidRPr="00FE6D7B" w:rsidRDefault="00350396" w:rsidP="00FE6D7B">
      <w:pPr>
        <w:spacing w:before="100" w:beforeAutospacing="1" w:after="100" w:afterAutospacing="1" w:line="480" w:lineRule="auto"/>
        <w:rPr>
          <w:rFonts w:ascii="Times New Roman" w:eastAsia="Times New Roman" w:hAnsi="Times New Roman" w:cs="Times New Roman"/>
        </w:rPr>
      </w:pPr>
      <w:r w:rsidRPr="00FE6D7B">
        <w:rPr>
          <w:rFonts w:ascii="Times New Roman" w:eastAsia="Times New Roman" w:hAnsi="Times New Roman" w:cs="Times New Roman"/>
        </w:rPr>
        <w:t xml:space="preserve">Zhang, Y., Wang, J., Li, X., &amp; Chen, L. (2025). Evaluation of the effectiveness of rehabilitation nursing training for clinical nurses based on the Kirkpatrick model. </w:t>
      </w:r>
      <w:r w:rsidRPr="00FE6D7B">
        <w:rPr>
          <w:rFonts w:ascii="Times New Roman" w:eastAsia="Times New Roman" w:hAnsi="Times New Roman" w:cs="Times New Roman"/>
          <w:i/>
          <w:iCs/>
        </w:rPr>
        <w:t>BMC Nursing, 24</w:t>
      </w:r>
      <w:r w:rsidRPr="00FE6D7B">
        <w:rPr>
          <w:rFonts w:ascii="Times New Roman" w:eastAsia="Times New Roman" w:hAnsi="Times New Roman" w:cs="Times New Roman"/>
        </w:rPr>
        <w:t xml:space="preserve">(1), Article 102. </w:t>
      </w:r>
    </w:p>
    <w:p w14:paraId="3FAEDF5C" w14:textId="293BD42F" w:rsidR="00350396" w:rsidRPr="00FE6D7B" w:rsidRDefault="00000000" w:rsidP="00FE6D7B">
      <w:pPr>
        <w:spacing w:before="100" w:beforeAutospacing="1" w:after="100" w:afterAutospacing="1" w:line="480" w:lineRule="auto"/>
        <w:rPr>
          <w:rFonts w:ascii="Times New Roman" w:eastAsia="Times New Roman" w:hAnsi="Times New Roman" w:cs="Times New Roman"/>
        </w:rPr>
      </w:pPr>
      <w:hyperlink r:id="rId10" w:history="1">
        <w:r w:rsidR="00FE6D7B" w:rsidRPr="00FE6D7B">
          <w:rPr>
            <w:rStyle w:val="Hyperlink"/>
            <w:rFonts w:ascii="Times New Roman" w:eastAsia="Times New Roman" w:hAnsi="Times New Roman" w:cs="Times New Roman"/>
          </w:rPr>
          <w:t>https://doi.org/10.1186/s12912-025-0102-x</w:t>
        </w:r>
      </w:hyperlink>
    </w:p>
    <w:p w14:paraId="060AFB3B" w14:textId="77777777" w:rsidR="00FE6D7B" w:rsidRPr="00FE6D7B" w:rsidRDefault="00FE6D7B" w:rsidP="00FE6D7B">
      <w:pPr>
        <w:spacing w:before="100" w:beforeAutospacing="1" w:after="100" w:afterAutospacing="1" w:line="480" w:lineRule="auto"/>
        <w:rPr>
          <w:rFonts w:ascii="Times New Roman" w:eastAsia="Times New Roman" w:hAnsi="Times New Roman" w:cs="Times New Roman"/>
        </w:rPr>
      </w:pPr>
    </w:p>
    <w:p w14:paraId="054DDF8F" w14:textId="77777777" w:rsidR="0049786E" w:rsidRPr="00FE6D7B" w:rsidRDefault="00000000" w:rsidP="00FE6D7B">
      <w:pPr>
        <w:spacing w:line="480" w:lineRule="auto"/>
        <w:rPr>
          <w:rFonts w:ascii="Times New Roman" w:hAnsi="Times New Roman" w:cs="Times New Roman"/>
        </w:rPr>
      </w:pPr>
    </w:p>
    <w:sectPr w:rsidR="0049786E" w:rsidRPr="00FE6D7B" w:rsidSect="009E6154">
      <w:footerReference w:type="even" r:id="rId11"/>
      <w:footerReference w:type="default" r:id="rId1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9B84E1" w14:textId="77777777" w:rsidR="00AF53C1" w:rsidRDefault="00AF53C1" w:rsidP="00FE6D7B">
      <w:r>
        <w:separator/>
      </w:r>
    </w:p>
  </w:endnote>
  <w:endnote w:type="continuationSeparator" w:id="0">
    <w:p w14:paraId="362D4D64" w14:textId="77777777" w:rsidR="00AF53C1" w:rsidRDefault="00AF53C1" w:rsidP="00FE6D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67472984"/>
      <w:docPartObj>
        <w:docPartGallery w:val="Page Numbers (Bottom of Page)"/>
        <w:docPartUnique/>
      </w:docPartObj>
    </w:sdtPr>
    <w:sdtContent>
      <w:p w14:paraId="3EC2797C" w14:textId="42BFB872" w:rsidR="00FE6D7B" w:rsidRDefault="00FE6D7B" w:rsidP="001F39A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9BA6506" w14:textId="77777777" w:rsidR="00FE6D7B" w:rsidRDefault="00FE6D7B" w:rsidP="00FE6D7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91975014"/>
      <w:docPartObj>
        <w:docPartGallery w:val="Page Numbers (Bottom of Page)"/>
        <w:docPartUnique/>
      </w:docPartObj>
    </w:sdtPr>
    <w:sdtContent>
      <w:p w14:paraId="19C0896F" w14:textId="36C38CD6" w:rsidR="00FE6D7B" w:rsidRDefault="00FE6D7B" w:rsidP="001F39A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3D5BD00" w14:textId="77777777" w:rsidR="00FE6D7B" w:rsidRDefault="00FE6D7B" w:rsidP="00FE6D7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5A9F58" w14:textId="77777777" w:rsidR="00AF53C1" w:rsidRDefault="00AF53C1" w:rsidP="00FE6D7B">
      <w:r>
        <w:separator/>
      </w:r>
    </w:p>
  </w:footnote>
  <w:footnote w:type="continuationSeparator" w:id="0">
    <w:p w14:paraId="731BA95B" w14:textId="77777777" w:rsidR="00AF53C1" w:rsidRDefault="00AF53C1" w:rsidP="00FE6D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D9591E"/>
    <w:multiLevelType w:val="multilevel"/>
    <w:tmpl w:val="5FA4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1261B"/>
    <w:multiLevelType w:val="multilevel"/>
    <w:tmpl w:val="293E7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3853D7"/>
    <w:multiLevelType w:val="multilevel"/>
    <w:tmpl w:val="6158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036806"/>
    <w:multiLevelType w:val="multilevel"/>
    <w:tmpl w:val="EB66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690AB3"/>
    <w:multiLevelType w:val="multilevel"/>
    <w:tmpl w:val="6B60C1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451E80"/>
    <w:multiLevelType w:val="multilevel"/>
    <w:tmpl w:val="80A4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8E2850"/>
    <w:multiLevelType w:val="multilevel"/>
    <w:tmpl w:val="81121E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994790D"/>
    <w:multiLevelType w:val="multilevel"/>
    <w:tmpl w:val="59545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819601">
    <w:abstractNumId w:val="0"/>
  </w:num>
  <w:num w:numId="2" w16cid:durableId="1190996864">
    <w:abstractNumId w:val="4"/>
  </w:num>
  <w:num w:numId="3" w16cid:durableId="362946754">
    <w:abstractNumId w:val="3"/>
  </w:num>
  <w:num w:numId="4" w16cid:durableId="1784886095">
    <w:abstractNumId w:val="7"/>
  </w:num>
  <w:num w:numId="5" w16cid:durableId="193734776">
    <w:abstractNumId w:val="5"/>
  </w:num>
  <w:num w:numId="6" w16cid:durableId="1092900544">
    <w:abstractNumId w:val="6"/>
  </w:num>
  <w:num w:numId="7" w16cid:durableId="1083530412">
    <w:abstractNumId w:val="1"/>
  </w:num>
  <w:num w:numId="8" w16cid:durableId="1361483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863"/>
    <w:rsid w:val="000B45BB"/>
    <w:rsid w:val="0010643C"/>
    <w:rsid w:val="00132C0C"/>
    <w:rsid w:val="001E5863"/>
    <w:rsid w:val="00215DFF"/>
    <w:rsid w:val="00292D53"/>
    <w:rsid w:val="002A7AF6"/>
    <w:rsid w:val="00326D4D"/>
    <w:rsid w:val="00350396"/>
    <w:rsid w:val="00402E11"/>
    <w:rsid w:val="00461E9F"/>
    <w:rsid w:val="004D636D"/>
    <w:rsid w:val="006B45EE"/>
    <w:rsid w:val="007A4C2A"/>
    <w:rsid w:val="007C38C4"/>
    <w:rsid w:val="00823F80"/>
    <w:rsid w:val="00887A96"/>
    <w:rsid w:val="009848C3"/>
    <w:rsid w:val="009E6154"/>
    <w:rsid w:val="00AE08E2"/>
    <w:rsid w:val="00AE53AC"/>
    <w:rsid w:val="00AF53C1"/>
    <w:rsid w:val="00B43978"/>
    <w:rsid w:val="00C05682"/>
    <w:rsid w:val="00FE0200"/>
    <w:rsid w:val="00FE6141"/>
    <w:rsid w:val="00FE6D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3CD6F"/>
  <w14:defaultImageDpi w14:val="32767"/>
  <w15:chartTrackingRefBased/>
  <w15:docId w15:val="{7EC0DFB2-C1E1-D14A-BB9E-265301AFF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6B45EE"/>
    <w:rPr>
      <w:rFonts w:ascii="Times New Roman" w:hAnsi="Times New Roman" w:cs="Times New Roman"/>
      <w:color w:val="000000"/>
      <w:shd w:val="clear" w:color="auto" w:fill="FFFFFF"/>
    </w:rPr>
  </w:style>
  <w:style w:type="character" w:styleId="Strong">
    <w:name w:val="Strong"/>
    <w:basedOn w:val="DefaultParagraphFont"/>
    <w:uiPriority w:val="22"/>
    <w:qFormat/>
    <w:rsid w:val="001E5863"/>
    <w:rPr>
      <w:b/>
      <w:bCs/>
    </w:rPr>
  </w:style>
  <w:style w:type="character" w:styleId="Emphasis">
    <w:name w:val="Emphasis"/>
    <w:basedOn w:val="DefaultParagraphFont"/>
    <w:uiPriority w:val="20"/>
    <w:qFormat/>
    <w:rsid w:val="001E5863"/>
    <w:rPr>
      <w:i/>
      <w:iCs/>
    </w:rPr>
  </w:style>
  <w:style w:type="character" w:styleId="Hyperlink">
    <w:name w:val="Hyperlink"/>
    <w:basedOn w:val="DefaultParagraphFont"/>
    <w:uiPriority w:val="99"/>
    <w:unhideWhenUsed/>
    <w:rsid w:val="00AE53AC"/>
    <w:rPr>
      <w:color w:val="0563C1" w:themeColor="hyperlink"/>
      <w:u w:val="single"/>
    </w:rPr>
  </w:style>
  <w:style w:type="character" w:styleId="UnresolvedMention">
    <w:name w:val="Unresolved Mention"/>
    <w:basedOn w:val="DefaultParagraphFont"/>
    <w:uiPriority w:val="99"/>
    <w:rsid w:val="00AE53AC"/>
    <w:rPr>
      <w:color w:val="605E5C"/>
      <w:shd w:val="clear" w:color="auto" w:fill="E1DFDD"/>
    </w:rPr>
  </w:style>
  <w:style w:type="paragraph" w:styleId="NormalWeb">
    <w:name w:val="Normal (Web)"/>
    <w:basedOn w:val="Normal"/>
    <w:uiPriority w:val="99"/>
    <w:semiHidden/>
    <w:unhideWhenUsed/>
    <w:rsid w:val="00AE53AC"/>
    <w:pPr>
      <w:spacing w:before="100" w:beforeAutospacing="1" w:after="100" w:afterAutospacing="1"/>
    </w:pPr>
    <w:rPr>
      <w:rFonts w:ascii="Times New Roman" w:eastAsia="Times New Roman" w:hAnsi="Times New Roman" w:cs="Times New Roman"/>
    </w:rPr>
  </w:style>
  <w:style w:type="paragraph" w:styleId="Footer">
    <w:name w:val="footer"/>
    <w:basedOn w:val="Normal"/>
    <w:link w:val="FooterChar"/>
    <w:uiPriority w:val="99"/>
    <w:unhideWhenUsed/>
    <w:rsid w:val="00FE6D7B"/>
    <w:pPr>
      <w:tabs>
        <w:tab w:val="center" w:pos="4680"/>
        <w:tab w:val="right" w:pos="9360"/>
      </w:tabs>
    </w:pPr>
  </w:style>
  <w:style w:type="character" w:customStyle="1" w:styleId="FooterChar">
    <w:name w:val="Footer Char"/>
    <w:basedOn w:val="DefaultParagraphFont"/>
    <w:link w:val="Footer"/>
    <w:uiPriority w:val="99"/>
    <w:rsid w:val="00FE6D7B"/>
  </w:style>
  <w:style w:type="character" w:styleId="PageNumber">
    <w:name w:val="page number"/>
    <w:basedOn w:val="DefaultParagraphFont"/>
    <w:uiPriority w:val="99"/>
    <w:semiHidden/>
    <w:unhideWhenUsed/>
    <w:rsid w:val="00FE6D7B"/>
  </w:style>
  <w:style w:type="paragraph" w:styleId="NoSpacing">
    <w:name w:val="No Spacing"/>
    <w:link w:val="NoSpacingChar"/>
    <w:uiPriority w:val="1"/>
    <w:qFormat/>
    <w:rsid w:val="009E6154"/>
    <w:rPr>
      <w:rFonts w:eastAsiaTheme="minorEastAsia"/>
      <w:sz w:val="22"/>
      <w:szCs w:val="22"/>
      <w:lang w:eastAsia="zh-CN"/>
    </w:rPr>
  </w:style>
  <w:style w:type="character" w:customStyle="1" w:styleId="NoSpacingChar">
    <w:name w:val="No Spacing Char"/>
    <w:basedOn w:val="DefaultParagraphFont"/>
    <w:link w:val="NoSpacing"/>
    <w:uiPriority w:val="1"/>
    <w:rsid w:val="009E6154"/>
    <w:rPr>
      <w:rFonts w:eastAsiaTheme="minorEastAsia"/>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092469">
      <w:bodyDiv w:val="1"/>
      <w:marLeft w:val="0"/>
      <w:marRight w:val="0"/>
      <w:marTop w:val="0"/>
      <w:marBottom w:val="0"/>
      <w:divBdr>
        <w:top w:val="none" w:sz="0" w:space="0" w:color="auto"/>
        <w:left w:val="none" w:sz="0" w:space="0" w:color="auto"/>
        <w:bottom w:val="none" w:sz="0" w:space="0" w:color="auto"/>
        <w:right w:val="none" w:sz="0" w:space="0" w:color="auto"/>
      </w:divBdr>
    </w:div>
    <w:div w:id="811678198">
      <w:bodyDiv w:val="1"/>
      <w:marLeft w:val="0"/>
      <w:marRight w:val="0"/>
      <w:marTop w:val="0"/>
      <w:marBottom w:val="0"/>
      <w:divBdr>
        <w:top w:val="none" w:sz="0" w:space="0" w:color="auto"/>
        <w:left w:val="none" w:sz="0" w:space="0" w:color="auto"/>
        <w:bottom w:val="none" w:sz="0" w:space="0" w:color="auto"/>
        <w:right w:val="none" w:sz="0" w:space="0" w:color="auto"/>
      </w:divBdr>
    </w:div>
    <w:div w:id="812213747">
      <w:bodyDiv w:val="1"/>
      <w:marLeft w:val="0"/>
      <w:marRight w:val="0"/>
      <w:marTop w:val="0"/>
      <w:marBottom w:val="0"/>
      <w:divBdr>
        <w:top w:val="none" w:sz="0" w:space="0" w:color="auto"/>
        <w:left w:val="none" w:sz="0" w:space="0" w:color="auto"/>
        <w:bottom w:val="none" w:sz="0" w:space="0" w:color="auto"/>
        <w:right w:val="none" w:sz="0" w:space="0" w:color="auto"/>
      </w:divBdr>
    </w:div>
    <w:div w:id="1045177503">
      <w:bodyDiv w:val="1"/>
      <w:marLeft w:val="0"/>
      <w:marRight w:val="0"/>
      <w:marTop w:val="0"/>
      <w:marBottom w:val="0"/>
      <w:divBdr>
        <w:top w:val="none" w:sz="0" w:space="0" w:color="auto"/>
        <w:left w:val="none" w:sz="0" w:space="0" w:color="auto"/>
        <w:bottom w:val="none" w:sz="0" w:space="0" w:color="auto"/>
        <w:right w:val="none" w:sz="0" w:space="0" w:color="auto"/>
      </w:divBdr>
    </w:div>
    <w:div w:id="1191070834">
      <w:bodyDiv w:val="1"/>
      <w:marLeft w:val="0"/>
      <w:marRight w:val="0"/>
      <w:marTop w:val="0"/>
      <w:marBottom w:val="0"/>
      <w:divBdr>
        <w:top w:val="none" w:sz="0" w:space="0" w:color="auto"/>
        <w:left w:val="none" w:sz="0" w:space="0" w:color="auto"/>
        <w:bottom w:val="none" w:sz="0" w:space="0" w:color="auto"/>
        <w:right w:val="none" w:sz="0" w:space="0" w:color="auto"/>
      </w:divBdr>
    </w:div>
    <w:div w:id="1319387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odjin.com/blog/data-mining-in-healthcar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32553/ijmbs.v5i6.1951"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doi.org/10.1186/s12912-025-0102-x" TargetMode="External"/><Relationship Id="rId4" Type="http://schemas.openxmlformats.org/officeDocument/2006/relationships/webSettings" Target="webSettings.xml"/><Relationship Id="rId9" Type="http://schemas.openxmlformats.org/officeDocument/2006/relationships/hyperlink" Target="https://www.keiseruniversity.edu/signal-detection-theory/"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6</Pages>
  <Words>840</Words>
  <Characters>4792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RITU.ADHIKARI@lc.cuny.edu</dc:creator>
  <cp:keywords/>
  <dc:description/>
  <cp:lastModifiedBy>RITU.ADHIKARI@lc.cuny.edu</cp:lastModifiedBy>
  <cp:revision>5</cp:revision>
  <dcterms:created xsi:type="dcterms:W3CDTF">2025-04-20T21:30:00Z</dcterms:created>
  <dcterms:modified xsi:type="dcterms:W3CDTF">2025-08-06T01:40:00Z</dcterms:modified>
</cp:coreProperties>
</file>