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B46AFA" w14:textId="77777777" w:rsidR="001D0723" w:rsidRPr="0025314A" w:rsidRDefault="004B023D" w:rsidP="001D0723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LucidaBright-Demi"/>
          <w:sz w:val="36"/>
          <w:szCs w:val="36"/>
        </w:rPr>
      </w:pPr>
      <w:r>
        <w:rPr>
          <w:rFonts w:ascii="Cambria" w:hAnsi="Cambria" w:cs="LucidaBright-Demi"/>
          <w:sz w:val="36"/>
          <w:szCs w:val="36"/>
        </w:rPr>
        <w:t>Customer Analytics</w:t>
      </w:r>
    </w:p>
    <w:p w14:paraId="2878CFF7" w14:textId="77777777" w:rsidR="001D0723" w:rsidRPr="0025314A" w:rsidRDefault="001D0723" w:rsidP="001D0723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LucidaBright-Demi"/>
          <w:sz w:val="36"/>
          <w:szCs w:val="36"/>
        </w:rPr>
      </w:pPr>
    </w:p>
    <w:p w14:paraId="3DCEF3B9" w14:textId="77777777" w:rsidR="001D0723" w:rsidRPr="0025314A" w:rsidRDefault="001D0723" w:rsidP="001D0723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LucidaBright-Demi"/>
          <w:sz w:val="32"/>
          <w:szCs w:val="32"/>
        </w:rPr>
      </w:pPr>
      <w:r w:rsidRPr="0025314A">
        <w:rPr>
          <w:rFonts w:ascii="Cambria" w:hAnsi="Cambria" w:cs="LucidaBright-Demi"/>
          <w:sz w:val="32"/>
          <w:szCs w:val="32"/>
        </w:rPr>
        <w:t>Oliver J. Rutz</w:t>
      </w:r>
    </w:p>
    <w:p w14:paraId="4768D480" w14:textId="77777777" w:rsidR="001D0723" w:rsidRPr="0025314A" w:rsidRDefault="001D0723" w:rsidP="001D0723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LucidaBright-Demi"/>
          <w:sz w:val="32"/>
          <w:szCs w:val="32"/>
        </w:rPr>
      </w:pPr>
    </w:p>
    <w:p w14:paraId="1BAD199B" w14:textId="77777777" w:rsidR="001D0723" w:rsidRPr="0025314A" w:rsidRDefault="001D0723" w:rsidP="001D0723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LucidaBright-Demi"/>
          <w:sz w:val="32"/>
          <w:szCs w:val="32"/>
        </w:rPr>
      </w:pPr>
    </w:p>
    <w:p w14:paraId="5ABC0063" w14:textId="054129B8" w:rsidR="001D0723" w:rsidRPr="009445E6" w:rsidRDefault="001D0723" w:rsidP="001D0723">
      <w:pPr>
        <w:autoSpaceDE w:val="0"/>
        <w:autoSpaceDN w:val="0"/>
        <w:adjustRightInd w:val="0"/>
        <w:spacing w:after="0" w:line="240" w:lineRule="auto"/>
        <w:jc w:val="center"/>
        <w:rPr>
          <w:rFonts w:cs="TimesNewRoman,Bold"/>
          <w:b/>
          <w:bCs/>
          <w:sz w:val="28"/>
          <w:szCs w:val="28"/>
        </w:rPr>
      </w:pPr>
      <w:r w:rsidRPr="009445E6">
        <w:rPr>
          <w:rFonts w:cs="TimesNewRoman,Bold"/>
          <w:b/>
          <w:bCs/>
          <w:sz w:val="28"/>
          <w:szCs w:val="28"/>
        </w:rPr>
        <w:t xml:space="preserve">Exercise </w:t>
      </w:r>
      <w:r w:rsidR="0032337A">
        <w:rPr>
          <w:rFonts w:cs="TimesNewRoman,Bold"/>
          <w:b/>
          <w:bCs/>
          <w:sz w:val="28"/>
          <w:szCs w:val="28"/>
        </w:rPr>
        <w:t>4</w:t>
      </w:r>
      <w:r w:rsidRPr="009445E6">
        <w:rPr>
          <w:rFonts w:cs="TimesNewRoman,Bold"/>
          <w:b/>
          <w:bCs/>
          <w:sz w:val="28"/>
          <w:szCs w:val="28"/>
        </w:rPr>
        <w:t xml:space="preserve"> – </w:t>
      </w:r>
      <w:r>
        <w:rPr>
          <w:rFonts w:cs="TimesNewRoman,Bold"/>
          <w:b/>
          <w:bCs/>
          <w:sz w:val="28"/>
          <w:szCs w:val="28"/>
        </w:rPr>
        <w:t>Customer Acquisition &amp; Scoring</w:t>
      </w:r>
      <w:r w:rsidRPr="009445E6">
        <w:rPr>
          <w:rFonts w:cs="TimesNewRoman,Bold"/>
          <w:b/>
          <w:bCs/>
          <w:sz w:val="28"/>
          <w:szCs w:val="28"/>
        </w:rPr>
        <w:t xml:space="preserve"> </w:t>
      </w:r>
    </w:p>
    <w:p w14:paraId="7967AED4" w14:textId="77777777" w:rsidR="0088782D" w:rsidRPr="0088782D" w:rsidRDefault="0088782D" w:rsidP="0088782D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sz w:val="24"/>
          <w:szCs w:val="24"/>
        </w:rPr>
      </w:pPr>
    </w:p>
    <w:p w14:paraId="19AAE531" w14:textId="77777777" w:rsidR="00D97685" w:rsidRDefault="0088782D" w:rsidP="00470C3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This exercise focuses on the </w:t>
      </w:r>
      <w:r w:rsidR="009A61BD" w:rsidRPr="0088782D">
        <w:rPr>
          <w:rFonts w:cs="Times New Roman"/>
          <w:sz w:val="24"/>
          <w:szCs w:val="24"/>
        </w:rPr>
        <w:t>classic scoring activity</w:t>
      </w:r>
      <w:r>
        <w:rPr>
          <w:rFonts w:cs="Times New Roman"/>
          <w:sz w:val="24"/>
          <w:szCs w:val="24"/>
        </w:rPr>
        <w:t xml:space="preserve"> (</w:t>
      </w:r>
      <w:r w:rsidR="009A61BD" w:rsidRPr="0088782D">
        <w:rPr>
          <w:rFonts w:cs="Times New Roman"/>
          <w:sz w:val="24"/>
          <w:szCs w:val="24"/>
        </w:rPr>
        <w:t>regularly carried</w:t>
      </w:r>
      <w:r>
        <w:rPr>
          <w:rFonts w:cs="Times New Roman"/>
          <w:sz w:val="24"/>
          <w:szCs w:val="24"/>
        </w:rPr>
        <w:t xml:space="preserve"> </w:t>
      </w:r>
      <w:r w:rsidR="009A61BD" w:rsidRPr="0088782D">
        <w:rPr>
          <w:rFonts w:cs="Times New Roman"/>
          <w:sz w:val="24"/>
          <w:szCs w:val="24"/>
        </w:rPr>
        <w:t>out for customer acquisition</w:t>
      </w:r>
      <w:r>
        <w:rPr>
          <w:rFonts w:cs="Times New Roman"/>
          <w:sz w:val="24"/>
          <w:szCs w:val="24"/>
        </w:rPr>
        <w:t>)</w:t>
      </w:r>
      <w:r w:rsidR="009A61BD" w:rsidRPr="0088782D">
        <w:rPr>
          <w:rFonts w:cs="Times New Roman"/>
          <w:sz w:val="24"/>
          <w:szCs w:val="24"/>
        </w:rPr>
        <w:t>.</w:t>
      </w:r>
      <w:r>
        <w:rPr>
          <w:rFonts w:cs="Times New Roman"/>
          <w:sz w:val="24"/>
          <w:szCs w:val="24"/>
        </w:rPr>
        <w:t xml:space="preserve"> </w:t>
      </w:r>
      <w:r w:rsidR="009A61BD" w:rsidRPr="0088782D">
        <w:rPr>
          <w:rFonts w:cs="Times New Roman"/>
          <w:sz w:val="24"/>
          <w:szCs w:val="24"/>
        </w:rPr>
        <w:t>The firm in question</w:t>
      </w:r>
      <w:r>
        <w:rPr>
          <w:rFonts w:cs="Times New Roman"/>
          <w:sz w:val="24"/>
          <w:szCs w:val="24"/>
        </w:rPr>
        <w:t xml:space="preserve"> </w:t>
      </w:r>
      <w:r w:rsidR="009A61BD" w:rsidRPr="0088782D">
        <w:rPr>
          <w:rFonts w:cs="Times New Roman"/>
          <w:sz w:val="24"/>
          <w:szCs w:val="24"/>
        </w:rPr>
        <w:t xml:space="preserve">is </w:t>
      </w:r>
      <w:r w:rsidR="00132590">
        <w:rPr>
          <w:rFonts w:cs="Times New Roman"/>
          <w:sz w:val="24"/>
          <w:szCs w:val="24"/>
        </w:rPr>
        <w:t xml:space="preserve">a </w:t>
      </w:r>
      <w:r>
        <w:rPr>
          <w:rFonts w:cs="Times New Roman"/>
          <w:sz w:val="24"/>
          <w:szCs w:val="24"/>
        </w:rPr>
        <w:t>CD</w:t>
      </w:r>
      <w:r w:rsidR="009A61BD" w:rsidRPr="0088782D">
        <w:rPr>
          <w:rFonts w:cs="Times New Roman"/>
          <w:sz w:val="24"/>
          <w:szCs w:val="24"/>
        </w:rPr>
        <w:t xml:space="preserve"> club. </w:t>
      </w:r>
      <w:r>
        <w:rPr>
          <w:rFonts w:cs="Times New Roman"/>
          <w:sz w:val="24"/>
          <w:szCs w:val="24"/>
        </w:rPr>
        <w:t xml:space="preserve">It can rent </w:t>
      </w:r>
      <w:r w:rsidR="00470C3E">
        <w:rPr>
          <w:rFonts w:cs="Times New Roman"/>
          <w:sz w:val="24"/>
          <w:szCs w:val="24"/>
        </w:rPr>
        <w:t>a list containing 5</w:t>
      </w:r>
      <w:r w:rsidR="009A61BD" w:rsidRPr="0088782D">
        <w:rPr>
          <w:rFonts w:cs="Times New Roman"/>
          <w:sz w:val="24"/>
          <w:szCs w:val="24"/>
        </w:rPr>
        <w:t>00 names</w:t>
      </w:r>
      <w:r w:rsidR="00470C3E">
        <w:rPr>
          <w:rFonts w:cs="Times New Roman"/>
          <w:sz w:val="24"/>
          <w:szCs w:val="24"/>
        </w:rPr>
        <w:t>.</w:t>
      </w:r>
      <w:r w:rsidR="009A61BD" w:rsidRPr="0088782D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T</w:t>
      </w:r>
      <w:r w:rsidR="009A61BD" w:rsidRPr="0088782D">
        <w:rPr>
          <w:rFonts w:cs="Times New Roman"/>
          <w:sz w:val="24"/>
          <w:szCs w:val="24"/>
        </w:rPr>
        <w:t xml:space="preserve">he list </w:t>
      </w:r>
      <w:r>
        <w:rPr>
          <w:rFonts w:cs="Times New Roman"/>
          <w:sz w:val="24"/>
          <w:szCs w:val="24"/>
        </w:rPr>
        <w:t>contain</w:t>
      </w:r>
      <w:r w:rsidR="00470C3E">
        <w:rPr>
          <w:rFonts w:cs="Times New Roman"/>
          <w:sz w:val="24"/>
          <w:szCs w:val="24"/>
        </w:rPr>
        <w:t xml:space="preserve">s </w:t>
      </w:r>
      <w:r w:rsidR="00352DD6">
        <w:rPr>
          <w:rFonts w:cs="Times New Roman"/>
          <w:sz w:val="24"/>
          <w:szCs w:val="24"/>
        </w:rPr>
        <w:t>6</w:t>
      </w:r>
      <w:r w:rsidR="009A61BD" w:rsidRPr="0088782D">
        <w:rPr>
          <w:rFonts w:cs="Times New Roman"/>
          <w:sz w:val="24"/>
          <w:szCs w:val="24"/>
        </w:rPr>
        <w:t xml:space="preserve"> variables: gender, hl1,</w:t>
      </w:r>
      <w:r>
        <w:rPr>
          <w:rFonts w:cs="Times New Roman"/>
          <w:sz w:val="24"/>
          <w:szCs w:val="24"/>
        </w:rPr>
        <w:t xml:space="preserve"> </w:t>
      </w:r>
      <w:r w:rsidR="00352DD6">
        <w:rPr>
          <w:rFonts w:cs="Times New Roman"/>
          <w:sz w:val="24"/>
          <w:szCs w:val="24"/>
        </w:rPr>
        <w:t xml:space="preserve">hl2, hl3, </w:t>
      </w:r>
      <w:r w:rsidR="009A61BD" w:rsidRPr="0088782D">
        <w:rPr>
          <w:rFonts w:cs="Times New Roman"/>
          <w:sz w:val="24"/>
          <w:szCs w:val="24"/>
        </w:rPr>
        <w:t xml:space="preserve">hl5, hl6, </w:t>
      </w:r>
      <w:r w:rsidR="00470C3E">
        <w:rPr>
          <w:rFonts w:cs="Times New Roman"/>
          <w:sz w:val="24"/>
          <w:szCs w:val="24"/>
        </w:rPr>
        <w:t>(</w:t>
      </w:r>
      <w:r w:rsidR="009A61BD" w:rsidRPr="0088782D">
        <w:rPr>
          <w:rFonts w:cs="Times New Roman"/>
          <w:sz w:val="24"/>
          <w:szCs w:val="24"/>
        </w:rPr>
        <w:t>hl</w:t>
      </w:r>
      <w:r w:rsidR="00352DD6">
        <w:rPr>
          <w:rFonts w:cs="Times New Roman"/>
          <w:sz w:val="24"/>
          <w:szCs w:val="24"/>
        </w:rPr>
        <w:t>…</w:t>
      </w:r>
      <w:r w:rsidR="009A61BD" w:rsidRPr="0088782D">
        <w:rPr>
          <w:rFonts w:cs="Times New Roman"/>
          <w:sz w:val="24"/>
          <w:szCs w:val="24"/>
        </w:rPr>
        <w:t xml:space="preserve"> are varia</w:t>
      </w:r>
      <w:r w:rsidR="00470C3E">
        <w:rPr>
          <w:rFonts w:cs="Times New Roman"/>
          <w:sz w:val="24"/>
          <w:szCs w:val="24"/>
        </w:rPr>
        <w:t>bles computed by the list owner – a</w:t>
      </w:r>
      <w:r w:rsidR="00D97685">
        <w:rPr>
          <w:rFonts w:cs="Times New Roman"/>
          <w:sz w:val="24"/>
          <w:szCs w:val="24"/>
        </w:rPr>
        <w:t>s it often happens in practice, we don’t know what hl</w:t>
      </w:r>
      <w:r w:rsidR="00352DD6">
        <w:rPr>
          <w:rFonts w:cs="Times New Roman"/>
          <w:sz w:val="24"/>
          <w:szCs w:val="24"/>
        </w:rPr>
        <w:t>…</w:t>
      </w:r>
      <w:r w:rsidR="00D97685">
        <w:rPr>
          <w:rFonts w:cs="Times New Roman"/>
          <w:sz w:val="24"/>
          <w:szCs w:val="24"/>
        </w:rPr>
        <w:t xml:space="preserve"> stands for or how these variables are calculated</w:t>
      </w:r>
      <w:r w:rsidR="00470C3E">
        <w:rPr>
          <w:rFonts w:cs="Times New Roman"/>
          <w:sz w:val="24"/>
          <w:szCs w:val="24"/>
        </w:rPr>
        <w:t>)</w:t>
      </w:r>
      <w:r w:rsidR="00D97685">
        <w:rPr>
          <w:rFonts w:cs="Times New Roman"/>
          <w:sz w:val="24"/>
          <w:szCs w:val="24"/>
        </w:rPr>
        <w:t>. The</w:t>
      </w:r>
      <w:r w:rsidR="00470C3E">
        <w:rPr>
          <w:rFonts w:cs="Times New Roman"/>
          <w:sz w:val="24"/>
          <w:szCs w:val="24"/>
        </w:rPr>
        <w:t>se variables</w:t>
      </w:r>
      <w:r w:rsidR="00D97685">
        <w:rPr>
          <w:rFonts w:cs="Times New Roman"/>
          <w:sz w:val="24"/>
          <w:szCs w:val="24"/>
        </w:rPr>
        <w:t xml:space="preserve"> are available for rent from the list owner and are supposed to be variables that will help in scoring customers</w:t>
      </w:r>
      <w:r w:rsidR="009A61BD" w:rsidRPr="0088782D">
        <w:rPr>
          <w:rFonts w:cs="Times New Roman"/>
          <w:sz w:val="24"/>
          <w:szCs w:val="24"/>
        </w:rPr>
        <w:t>.</w:t>
      </w:r>
      <w:r>
        <w:rPr>
          <w:rFonts w:cs="Times New Roman"/>
          <w:sz w:val="24"/>
          <w:szCs w:val="24"/>
        </w:rPr>
        <w:t xml:space="preserve"> </w:t>
      </w:r>
    </w:p>
    <w:p w14:paraId="4C274B1D" w14:textId="77777777" w:rsidR="00D97685" w:rsidRDefault="00D97685" w:rsidP="00EB077A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="Times New Roman"/>
          <w:sz w:val="24"/>
          <w:szCs w:val="24"/>
        </w:rPr>
      </w:pPr>
    </w:p>
    <w:p w14:paraId="1A7967DC" w14:textId="77777777" w:rsidR="00EB077A" w:rsidRDefault="00D97685" w:rsidP="00470C3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The CD club has sent an invitation to all 500 names on the list to join the club</w:t>
      </w:r>
      <w:r w:rsidR="009A61BD" w:rsidRPr="0088782D">
        <w:rPr>
          <w:rFonts w:cs="Times New Roman"/>
          <w:sz w:val="24"/>
          <w:szCs w:val="24"/>
        </w:rPr>
        <w:t>.</w:t>
      </w:r>
      <w:r w:rsidR="0088782D">
        <w:rPr>
          <w:rFonts w:cs="Times New Roman"/>
          <w:sz w:val="24"/>
          <w:szCs w:val="24"/>
        </w:rPr>
        <w:t xml:space="preserve"> </w:t>
      </w:r>
      <w:r w:rsidR="009A61BD" w:rsidRPr="0088782D">
        <w:rPr>
          <w:rFonts w:cs="Times New Roman"/>
          <w:sz w:val="24"/>
          <w:szCs w:val="24"/>
        </w:rPr>
        <w:t>The invitation offer was a deep discount on a collector’s edition of “</w:t>
      </w:r>
      <w:r w:rsidR="00CA0147">
        <w:rPr>
          <w:rFonts w:cs="Times New Roman"/>
          <w:sz w:val="24"/>
          <w:szCs w:val="24"/>
        </w:rPr>
        <w:t xml:space="preserve">Pink </w:t>
      </w:r>
      <w:r w:rsidR="00D228DD">
        <w:rPr>
          <w:rFonts w:cs="Times New Roman"/>
          <w:sz w:val="24"/>
          <w:szCs w:val="24"/>
        </w:rPr>
        <w:t>Floyd</w:t>
      </w:r>
      <w:r w:rsidR="00470C3E">
        <w:rPr>
          <w:rFonts w:cs="Times New Roman"/>
          <w:sz w:val="24"/>
          <w:szCs w:val="24"/>
        </w:rPr>
        <w:t xml:space="preserve"> –</w:t>
      </w:r>
      <w:r w:rsidR="00CA0147">
        <w:rPr>
          <w:rFonts w:cs="Times New Roman"/>
          <w:sz w:val="24"/>
          <w:szCs w:val="24"/>
        </w:rPr>
        <w:t xml:space="preserve"> The Wall</w:t>
      </w:r>
      <w:r w:rsidR="009A61BD" w:rsidRPr="0088782D">
        <w:rPr>
          <w:rFonts w:cs="Times New Roman"/>
          <w:sz w:val="24"/>
          <w:szCs w:val="24"/>
        </w:rPr>
        <w:t>”. We</w:t>
      </w:r>
      <w:r w:rsidR="0088782D">
        <w:rPr>
          <w:rFonts w:cs="Times New Roman"/>
          <w:sz w:val="24"/>
          <w:szCs w:val="24"/>
        </w:rPr>
        <w:t xml:space="preserve"> </w:t>
      </w:r>
      <w:r w:rsidR="009A61BD" w:rsidRPr="0088782D">
        <w:rPr>
          <w:rFonts w:cs="Times New Roman"/>
          <w:sz w:val="24"/>
          <w:szCs w:val="24"/>
        </w:rPr>
        <w:t xml:space="preserve">observe whether or not each of the 500 </w:t>
      </w:r>
      <w:r w:rsidR="004F7BEE">
        <w:rPr>
          <w:rFonts w:cs="Times New Roman"/>
          <w:sz w:val="24"/>
          <w:szCs w:val="24"/>
        </w:rPr>
        <w:t>consumers</w:t>
      </w:r>
      <w:r w:rsidR="009A61BD" w:rsidRPr="0088782D">
        <w:rPr>
          <w:rFonts w:cs="Times New Roman"/>
          <w:sz w:val="24"/>
          <w:szCs w:val="24"/>
        </w:rPr>
        <w:t xml:space="preserve"> accepted the invitation: the value of </w:t>
      </w:r>
      <w:r w:rsidR="009A61BD" w:rsidRPr="0088782D">
        <w:rPr>
          <w:rFonts w:cs="CMMI10"/>
          <w:i/>
          <w:iCs/>
          <w:sz w:val="24"/>
          <w:szCs w:val="24"/>
        </w:rPr>
        <w:t xml:space="preserve">y </w:t>
      </w:r>
      <w:r w:rsidR="009A61BD" w:rsidRPr="0088782D">
        <w:rPr>
          <w:rFonts w:cs="Times New Roman"/>
          <w:sz w:val="24"/>
          <w:szCs w:val="24"/>
        </w:rPr>
        <w:t>is 1 if</w:t>
      </w:r>
      <w:r w:rsidR="0088782D">
        <w:rPr>
          <w:rFonts w:cs="Times New Roman"/>
          <w:sz w:val="24"/>
          <w:szCs w:val="24"/>
        </w:rPr>
        <w:t xml:space="preserve"> </w:t>
      </w:r>
      <w:r w:rsidR="009A61BD" w:rsidRPr="0088782D">
        <w:rPr>
          <w:rFonts w:cs="Times New Roman"/>
          <w:sz w:val="24"/>
          <w:szCs w:val="24"/>
        </w:rPr>
        <w:t>the person joined the club and the value is 0 otherwise.</w:t>
      </w:r>
    </w:p>
    <w:p w14:paraId="3E9231F9" w14:textId="77777777" w:rsidR="00263350" w:rsidRDefault="00263350" w:rsidP="00EB077A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="Times New Roman"/>
          <w:sz w:val="24"/>
          <w:szCs w:val="24"/>
        </w:rPr>
      </w:pPr>
    </w:p>
    <w:p w14:paraId="0993E923" w14:textId="5472A466" w:rsidR="009A61BD" w:rsidRDefault="00263350" w:rsidP="00EB077A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We use the fi</w:t>
      </w:r>
      <w:r w:rsidR="009A61BD" w:rsidRPr="0088782D">
        <w:rPr>
          <w:rFonts w:cs="Times New Roman"/>
          <w:sz w:val="24"/>
          <w:szCs w:val="24"/>
        </w:rPr>
        <w:t xml:space="preserve">rst list of 200 persons </w:t>
      </w:r>
      <w:r>
        <w:rPr>
          <w:rFonts w:cs="Times New Roman"/>
          <w:sz w:val="24"/>
          <w:szCs w:val="24"/>
        </w:rPr>
        <w:t xml:space="preserve">as the </w:t>
      </w:r>
      <w:r w:rsidR="00F31676" w:rsidRPr="00570D17">
        <w:rPr>
          <w:rFonts w:cs="Times New Roman"/>
          <w:b/>
          <w:bCs/>
          <w:sz w:val="24"/>
          <w:szCs w:val="24"/>
        </w:rPr>
        <w:t>TRAINING</w:t>
      </w:r>
      <w:r>
        <w:rPr>
          <w:rFonts w:cs="Times New Roman"/>
          <w:sz w:val="24"/>
          <w:szCs w:val="24"/>
        </w:rPr>
        <w:t xml:space="preserve"> sample, i.e., we </w:t>
      </w:r>
      <w:r w:rsidR="00F31676">
        <w:rPr>
          <w:rFonts w:cs="Times New Roman"/>
          <w:sz w:val="24"/>
          <w:szCs w:val="24"/>
        </w:rPr>
        <w:t xml:space="preserve">train (i.e., </w:t>
      </w:r>
      <w:r>
        <w:rPr>
          <w:rFonts w:cs="Times New Roman"/>
          <w:sz w:val="24"/>
          <w:szCs w:val="24"/>
        </w:rPr>
        <w:t>estimate</w:t>
      </w:r>
      <w:r w:rsidR="00F31676">
        <w:rPr>
          <w:rFonts w:cs="Times New Roman"/>
          <w:sz w:val="24"/>
          <w:szCs w:val="24"/>
        </w:rPr>
        <w:t>)</w:t>
      </w:r>
      <w:r>
        <w:rPr>
          <w:rFonts w:cs="Times New Roman"/>
          <w:sz w:val="24"/>
          <w:szCs w:val="24"/>
        </w:rPr>
        <w:t xml:space="preserve"> the scoring model on this data. </w:t>
      </w:r>
      <w:r w:rsidR="009A61BD" w:rsidRPr="0088782D">
        <w:rPr>
          <w:rFonts w:cs="Times New Roman"/>
          <w:sz w:val="24"/>
          <w:szCs w:val="24"/>
        </w:rPr>
        <w:t xml:space="preserve">The second list of 300 is </w:t>
      </w:r>
      <w:r w:rsidR="00F31676">
        <w:rPr>
          <w:rFonts w:cs="Times New Roman"/>
          <w:sz w:val="24"/>
          <w:szCs w:val="24"/>
        </w:rPr>
        <w:t xml:space="preserve">the </w:t>
      </w:r>
      <w:r w:rsidR="00F31676" w:rsidRPr="00570D17">
        <w:rPr>
          <w:rFonts w:cs="Times New Roman"/>
          <w:b/>
          <w:bCs/>
          <w:sz w:val="24"/>
          <w:szCs w:val="24"/>
        </w:rPr>
        <w:t>TESTING</w:t>
      </w:r>
      <w:r w:rsidR="00F31676">
        <w:rPr>
          <w:rFonts w:cs="Times New Roman"/>
          <w:sz w:val="24"/>
          <w:szCs w:val="24"/>
        </w:rPr>
        <w:t xml:space="preserve"> sample </w:t>
      </w:r>
      <w:r w:rsidR="009A61BD" w:rsidRPr="0088782D">
        <w:rPr>
          <w:rFonts w:cs="Times New Roman"/>
          <w:sz w:val="24"/>
          <w:szCs w:val="24"/>
        </w:rPr>
        <w:t>used to test list scoring and evaluate how</w:t>
      </w:r>
      <w:r w:rsidR="0088782D">
        <w:rPr>
          <w:rFonts w:cs="Times New Roman"/>
          <w:sz w:val="24"/>
          <w:szCs w:val="24"/>
        </w:rPr>
        <w:t xml:space="preserve"> </w:t>
      </w:r>
      <w:r w:rsidR="009A61BD" w:rsidRPr="0088782D">
        <w:rPr>
          <w:rFonts w:cs="Times New Roman"/>
          <w:sz w:val="24"/>
          <w:szCs w:val="24"/>
        </w:rPr>
        <w:t>successful the target selection was. The 200-person list will henceforth be referred to as the</w:t>
      </w:r>
      <w:r w:rsidR="0088782D">
        <w:rPr>
          <w:rFonts w:cs="Times New Roman"/>
          <w:sz w:val="24"/>
          <w:szCs w:val="24"/>
        </w:rPr>
        <w:t xml:space="preserve"> </w:t>
      </w:r>
      <w:r w:rsidR="00F31676">
        <w:rPr>
          <w:rFonts w:cs="Times New Roman"/>
          <w:sz w:val="24"/>
          <w:szCs w:val="24"/>
        </w:rPr>
        <w:t>Training</w:t>
      </w:r>
      <w:r w:rsidR="009A61BD" w:rsidRPr="0088782D">
        <w:rPr>
          <w:rFonts w:cs="Times New Roman"/>
          <w:sz w:val="24"/>
          <w:szCs w:val="24"/>
        </w:rPr>
        <w:t>, and the 300-person list will be referred to as the</w:t>
      </w:r>
      <w:r w:rsidR="00F31676">
        <w:rPr>
          <w:rFonts w:cs="Times New Roman"/>
          <w:sz w:val="24"/>
          <w:szCs w:val="24"/>
        </w:rPr>
        <w:t xml:space="preserve"> Testing</w:t>
      </w:r>
      <w:r w:rsidR="009A61BD" w:rsidRPr="0088782D">
        <w:rPr>
          <w:rFonts w:cs="Times New Roman"/>
          <w:sz w:val="24"/>
          <w:szCs w:val="24"/>
        </w:rPr>
        <w:t>.</w:t>
      </w:r>
    </w:p>
    <w:p w14:paraId="0A63A8BA" w14:textId="77777777" w:rsidR="0088782D" w:rsidRPr="0088782D" w:rsidRDefault="0088782D" w:rsidP="00EB077A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</w:p>
    <w:p w14:paraId="2C4CA636" w14:textId="24003F49" w:rsidR="0088782D" w:rsidRDefault="009A61BD" w:rsidP="00EB077A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="Times New Roman"/>
          <w:sz w:val="24"/>
          <w:szCs w:val="24"/>
        </w:rPr>
      </w:pPr>
      <w:r w:rsidRPr="0088782D">
        <w:rPr>
          <w:rFonts w:cs="Times New Roman"/>
          <w:sz w:val="24"/>
          <w:szCs w:val="24"/>
        </w:rPr>
        <w:t xml:space="preserve">The data are available </w:t>
      </w:r>
      <w:r w:rsidR="008A2BB3">
        <w:rPr>
          <w:rFonts w:cs="Times New Roman"/>
          <w:sz w:val="24"/>
          <w:szCs w:val="24"/>
        </w:rPr>
        <w:t>on Canvas</w:t>
      </w:r>
      <w:r w:rsidR="0088782D">
        <w:rPr>
          <w:rFonts w:cs="Times New Roman"/>
          <w:sz w:val="24"/>
          <w:szCs w:val="24"/>
        </w:rPr>
        <w:t xml:space="preserve"> </w:t>
      </w:r>
      <w:r w:rsidRPr="0088782D">
        <w:rPr>
          <w:rFonts w:cs="Times New Roman"/>
          <w:sz w:val="24"/>
          <w:szCs w:val="24"/>
        </w:rPr>
        <w:t xml:space="preserve">as </w:t>
      </w:r>
      <w:r w:rsidR="00F31676">
        <w:rPr>
          <w:rFonts w:cs="Times New Roman"/>
          <w:sz w:val="24"/>
          <w:szCs w:val="24"/>
        </w:rPr>
        <w:t>TWO</w:t>
      </w:r>
      <w:r w:rsidR="009853F7">
        <w:rPr>
          <w:rFonts w:cs="Times New Roman"/>
          <w:sz w:val="24"/>
          <w:szCs w:val="24"/>
        </w:rPr>
        <w:t xml:space="preserve"> </w:t>
      </w:r>
      <w:r w:rsidR="00F31676">
        <w:rPr>
          <w:rFonts w:cs="Times New Roman"/>
          <w:sz w:val="24"/>
          <w:szCs w:val="24"/>
        </w:rPr>
        <w:t>CSV</w:t>
      </w:r>
      <w:r w:rsidR="009853F7">
        <w:rPr>
          <w:rFonts w:cs="Times New Roman"/>
          <w:sz w:val="24"/>
          <w:szCs w:val="24"/>
        </w:rPr>
        <w:t xml:space="preserve"> files</w:t>
      </w:r>
      <w:r w:rsidRPr="0088782D">
        <w:rPr>
          <w:rFonts w:cs="Times New Roman"/>
          <w:sz w:val="24"/>
          <w:szCs w:val="24"/>
        </w:rPr>
        <w:t>.</w:t>
      </w:r>
      <w:r w:rsidR="0088782D">
        <w:rPr>
          <w:rFonts w:cs="Times New Roman"/>
          <w:sz w:val="24"/>
          <w:szCs w:val="24"/>
        </w:rPr>
        <w:t xml:space="preserve"> </w:t>
      </w:r>
      <w:r w:rsidR="00470C3E" w:rsidRPr="00470C3E">
        <w:rPr>
          <w:rFonts w:cs="Times New Roman"/>
          <w:i/>
          <w:sz w:val="24"/>
          <w:szCs w:val="24"/>
          <w:u w:val="single"/>
        </w:rPr>
        <w:t xml:space="preserve">This exercise closely follows the discussion </w:t>
      </w:r>
      <w:r w:rsidR="00470C3E">
        <w:rPr>
          <w:rFonts w:cs="Times New Roman"/>
          <w:i/>
          <w:sz w:val="24"/>
          <w:szCs w:val="24"/>
          <w:u w:val="single"/>
        </w:rPr>
        <w:t>we</w:t>
      </w:r>
      <w:r w:rsidR="00F43ABC">
        <w:rPr>
          <w:rFonts w:cs="Times New Roman"/>
          <w:i/>
          <w:sz w:val="24"/>
          <w:szCs w:val="24"/>
          <w:u w:val="single"/>
        </w:rPr>
        <w:t xml:space="preserve"> had in class</w:t>
      </w:r>
      <w:r w:rsidR="00470C3E" w:rsidRPr="00470C3E">
        <w:rPr>
          <w:rFonts w:cs="Times New Roman"/>
          <w:i/>
          <w:sz w:val="24"/>
          <w:szCs w:val="24"/>
          <w:u w:val="single"/>
        </w:rPr>
        <w:t>. I strongly recommend looking at the slides when you do the exercise.</w:t>
      </w:r>
    </w:p>
    <w:p w14:paraId="139139C4" w14:textId="77777777" w:rsidR="0088782D" w:rsidRDefault="0088782D" w:rsidP="00EB077A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="Times New Roman"/>
          <w:sz w:val="24"/>
          <w:szCs w:val="24"/>
        </w:rPr>
      </w:pPr>
    </w:p>
    <w:p w14:paraId="4561C701" w14:textId="2236D6F5" w:rsidR="009A2203" w:rsidRDefault="009A2203" w:rsidP="00EB077A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="Times New Roman"/>
          <w:b/>
          <w:i/>
          <w:sz w:val="24"/>
          <w:szCs w:val="24"/>
        </w:rPr>
      </w:pPr>
      <w:r>
        <w:rPr>
          <w:rFonts w:cs="Times New Roman"/>
          <w:sz w:val="24"/>
          <w:szCs w:val="24"/>
        </w:rPr>
        <w:t>Please follow the instructions below.</w:t>
      </w:r>
      <w:r w:rsidR="009A61BD" w:rsidRPr="0088782D">
        <w:rPr>
          <w:rFonts w:cs="Times New Roman"/>
          <w:sz w:val="24"/>
          <w:szCs w:val="24"/>
        </w:rPr>
        <w:t xml:space="preserve"> </w:t>
      </w:r>
      <w:r w:rsidRPr="00132590">
        <w:rPr>
          <w:rFonts w:cs="Times New Roman"/>
          <w:b/>
          <w:i/>
          <w:sz w:val="24"/>
          <w:szCs w:val="24"/>
        </w:rPr>
        <w:t>Note: Only hand-in what is marked as “Hand-in</w:t>
      </w:r>
      <w:r w:rsidR="00470C3E" w:rsidRPr="00132590">
        <w:rPr>
          <w:rFonts w:cs="Times New Roman"/>
          <w:b/>
          <w:i/>
          <w:sz w:val="24"/>
          <w:szCs w:val="24"/>
        </w:rPr>
        <w:t>”.</w:t>
      </w:r>
    </w:p>
    <w:p w14:paraId="2CE127BB" w14:textId="77777777" w:rsidR="004F0ECF" w:rsidRDefault="004F0ECF" w:rsidP="00EB077A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="Times New Roman"/>
          <w:sz w:val="24"/>
          <w:szCs w:val="24"/>
        </w:rPr>
      </w:pPr>
    </w:p>
    <w:p w14:paraId="531C510C" w14:textId="1985018B" w:rsidR="009A2203" w:rsidRDefault="009A2203" w:rsidP="00F3167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120" w:line="240" w:lineRule="auto"/>
        <w:contextualSpacing w:val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Predict </w:t>
      </w:r>
      <w:r w:rsidRPr="009A2203">
        <w:rPr>
          <w:rFonts w:cs="Times New Roman"/>
          <w:i/>
          <w:sz w:val="24"/>
          <w:szCs w:val="24"/>
        </w:rPr>
        <w:t>y</w:t>
      </w:r>
      <w:r w:rsidR="00EB077A">
        <w:rPr>
          <w:rFonts w:cs="Times New Roman"/>
          <w:sz w:val="24"/>
          <w:szCs w:val="24"/>
        </w:rPr>
        <w:t xml:space="preserve"> (i.e., the decision to join the club)</w:t>
      </w:r>
      <w:r>
        <w:rPr>
          <w:rFonts w:cs="Times New Roman"/>
          <w:sz w:val="24"/>
          <w:szCs w:val="24"/>
        </w:rPr>
        <w:t xml:space="preserve"> as a function of the available scoring variables </w:t>
      </w:r>
      <w:r w:rsidR="004F0ECF" w:rsidRPr="004F0ECF">
        <w:rPr>
          <w:rFonts w:cs="Times New Roman"/>
          <w:i/>
          <w:iCs/>
          <w:sz w:val="24"/>
          <w:szCs w:val="24"/>
        </w:rPr>
        <w:t>x</w:t>
      </w:r>
      <w:r w:rsidR="004F0ECF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(gender and </w:t>
      </w:r>
      <w:r w:rsidR="00F31676">
        <w:rPr>
          <w:rFonts w:cs="Times New Roman"/>
          <w:sz w:val="24"/>
          <w:szCs w:val="24"/>
        </w:rPr>
        <w:t xml:space="preserve">all </w:t>
      </w:r>
      <w:r>
        <w:rPr>
          <w:rFonts w:cs="Times New Roman"/>
          <w:sz w:val="24"/>
          <w:szCs w:val="24"/>
        </w:rPr>
        <w:t>hl</w:t>
      </w:r>
      <w:r w:rsidR="00C356B5">
        <w:rPr>
          <w:rFonts w:cs="Times New Roman"/>
          <w:sz w:val="24"/>
          <w:szCs w:val="24"/>
        </w:rPr>
        <w:t>…</w:t>
      </w:r>
      <w:r>
        <w:rPr>
          <w:rFonts w:cs="Times New Roman"/>
          <w:sz w:val="24"/>
          <w:szCs w:val="24"/>
        </w:rPr>
        <w:t xml:space="preserve">) using a </w:t>
      </w:r>
      <w:r w:rsidR="00F31676" w:rsidRPr="00233BCA">
        <w:rPr>
          <w:rFonts w:cs="Times New Roman"/>
          <w:b/>
          <w:bCs/>
          <w:sz w:val="24"/>
          <w:szCs w:val="24"/>
        </w:rPr>
        <w:t>LOGIT model</w:t>
      </w:r>
      <w:r>
        <w:rPr>
          <w:rFonts w:cs="Times New Roman"/>
          <w:sz w:val="24"/>
          <w:szCs w:val="24"/>
        </w:rPr>
        <w:t xml:space="preserve">. Include an intercept term to account for a base response rate. </w:t>
      </w:r>
      <w:r w:rsidRPr="00470C3E">
        <w:rPr>
          <w:rFonts w:cs="Times New Roman"/>
          <w:b/>
          <w:sz w:val="24"/>
          <w:szCs w:val="24"/>
        </w:rPr>
        <w:t>Keep all coefficients</w:t>
      </w:r>
      <w:r>
        <w:rPr>
          <w:rFonts w:cs="Times New Roman"/>
          <w:sz w:val="24"/>
          <w:szCs w:val="24"/>
        </w:rPr>
        <w:t xml:space="preserve"> (i.e., d</w:t>
      </w:r>
      <w:r w:rsidR="009A61BD" w:rsidRPr="009A2203">
        <w:rPr>
          <w:rFonts w:cs="Times New Roman"/>
          <w:sz w:val="24"/>
          <w:szCs w:val="24"/>
        </w:rPr>
        <w:t>o not eliminate coefficients</w:t>
      </w:r>
      <w:r w:rsidR="0088782D" w:rsidRPr="009A2203">
        <w:rPr>
          <w:rFonts w:cs="Times New Roman"/>
          <w:sz w:val="24"/>
          <w:szCs w:val="24"/>
        </w:rPr>
        <w:t xml:space="preserve"> </w:t>
      </w:r>
      <w:r w:rsidR="009A61BD" w:rsidRPr="009A2203">
        <w:rPr>
          <w:rFonts w:cs="Times New Roman"/>
          <w:sz w:val="24"/>
          <w:szCs w:val="24"/>
        </w:rPr>
        <w:t xml:space="preserve">which </w:t>
      </w:r>
      <w:r>
        <w:rPr>
          <w:rFonts w:cs="Times New Roman"/>
          <w:sz w:val="24"/>
          <w:szCs w:val="24"/>
        </w:rPr>
        <w:t xml:space="preserve">seems to be </w:t>
      </w:r>
      <w:r w:rsidR="009A61BD" w:rsidRPr="009A2203">
        <w:rPr>
          <w:rFonts w:cs="Times New Roman"/>
          <w:sz w:val="24"/>
          <w:szCs w:val="24"/>
        </w:rPr>
        <w:t>statistically insignificant</w:t>
      </w:r>
      <w:r>
        <w:rPr>
          <w:rFonts w:cs="Times New Roman"/>
          <w:sz w:val="24"/>
          <w:szCs w:val="24"/>
        </w:rPr>
        <w:t>)</w:t>
      </w:r>
      <w:r w:rsidR="009A61BD" w:rsidRPr="009A2203">
        <w:rPr>
          <w:rFonts w:cs="Times New Roman"/>
          <w:sz w:val="24"/>
          <w:szCs w:val="24"/>
        </w:rPr>
        <w:t>.</w:t>
      </w:r>
      <w:r>
        <w:rPr>
          <w:rFonts w:cs="Times New Roman"/>
          <w:sz w:val="24"/>
          <w:szCs w:val="24"/>
        </w:rPr>
        <w:br/>
      </w:r>
      <w:r w:rsidR="009A61BD" w:rsidRPr="009A2203">
        <w:rPr>
          <w:rFonts w:cs="Times New Roman"/>
          <w:b/>
          <w:sz w:val="24"/>
          <w:szCs w:val="24"/>
        </w:rPr>
        <w:t>Hand-in:</w:t>
      </w:r>
      <w:r w:rsidR="009A61BD" w:rsidRPr="009A2203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Report coefficients and </w:t>
      </w:r>
      <w:r w:rsidR="00B72F90">
        <w:rPr>
          <w:rFonts w:cs="Times New Roman"/>
          <w:sz w:val="24"/>
          <w:szCs w:val="24"/>
        </w:rPr>
        <w:t>p-values</w:t>
      </w:r>
      <w:r w:rsidR="009A61BD" w:rsidRPr="009A2203">
        <w:rPr>
          <w:rFonts w:cs="Times New Roman"/>
          <w:sz w:val="24"/>
          <w:szCs w:val="24"/>
        </w:rPr>
        <w:t>.</w:t>
      </w:r>
      <w:r w:rsidR="0088782D" w:rsidRPr="009A2203">
        <w:rPr>
          <w:rFonts w:cs="Times New Roman"/>
          <w:sz w:val="24"/>
          <w:szCs w:val="24"/>
        </w:rPr>
        <w:t xml:space="preserve"> </w:t>
      </w:r>
    </w:p>
    <w:p w14:paraId="240EF8C4" w14:textId="7F187116" w:rsidR="00F31676" w:rsidRDefault="009A2203" w:rsidP="00F3167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120" w:line="240" w:lineRule="auto"/>
        <w:contextualSpacing w:val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Based on </w:t>
      </w:r>
      <w:r w:rsidR="00233BCA" w:rsidRPr="00233BCA">
        <w:rPr>
          <w:rFonts w:cs="Times New Roman"/>
          <w:b/>
          <w:bCs/>
          <w:sz w:val="24"/>
          <w:szCs w:val="24"/>
        </w:rPr>
        <w:t xml:space="preserve">your </w:t>
      </w:r>
      <w:r w:rsidR="00F31676" w:rsidRPr="00233BCA">
        <w:rPr>
          <w:rFonts w:cs="Times New Roman"/>
          <w:b/>
          <w:bCs/>
          <w:sz w:val="24"/>
          <w:szCs w:val="24"/>
        </w:rPr>
        <w:t>logit model</w:t>
      </w:r>
      <w:r>
        <w:rPr>
          <w:rFonts w:cs="Times New Roman"/>
          <w:sz w:val="24"/>
          <w:szCs w:val="24"/>
        </w:rPr>
        <w:t xml:space="preserve">, score all </w:t>
      </w:r>
      <w:r w:rsidR="00B66A00">
        <w:rPr>
          <w:rFonts w:cs="Times New Roman"/>
          <w:sz w:val="24"/>
          <w:szCs w:val="24"/>
        </w:rPr>
        <w:t>individuals</w:t>
      </w:r>
      <w:r>
        <w:rPr>
          <w:rFonts w:cs="Times New Roman"/>
          <w:sz w:val="24"/>
          <w:szCs w:val="24"/>
        </w:rPr>
        <w:t xml:space="preserve"> on </w:t>
      </w:r>
      <w:r w:rsidR="00F31676">
        <w:rPr>
          <w:rFonts w:cs="Times New Roman"/>
          <w:sz w:val="24"/>
          <w:szCs w:val="24"/>
        </w:rPr>
        <w:t>in the Testing sample</w:t>
      </w:r>
      <w:r w:rsidR="009853F7">
        <w:rPr>
          <w:rFonts w:cs="Times New Roman"/>
          <w:sz w:val="24"/>
          <w:szCs w:val="24"/>
        </w:rPr>
        <w:t xml:space="preserve"> (</w:t>
      </w:r>
      <w:r w:rsidR="009853F7" w:rsidRPr="009853F7">
        <w:rPr>
          <w:rFonts w:cs="Times New Roman"/>
          <w:sz w:val="24"/>
          <w:szCs w:val="24"/>
          <w:u w:val="single"/>
        </w:rPr>
        <w:t>you can do this manually</w:t>
      </w:r>
      <w:r w:rsidR="00F31676">
        <w:rPr>
          <w:rFonts w:cs="Times New Roman"/>
          <w:sz w:val="24"/>
          <w:szCs w:val="24"/>
          <w:u w:val="single"/>
        </w:rPr>
        <w:t>, e.g., in Excel,</w:t>
      </w:r>
      <w:r w:rsidR="009853F7" w:rsidRPr="009853F7">
        <w:rPr>
          <w:rFonts w:cs="Times New Roman"/>
          <w:sz w:val="24"/>
          <w:szCs w:val="24"/>
          <w:u w:val="single"/>
        </w:rPr>
        <w:t xml:space="preserve"> or </w:t>
      </w:r>
      <w:r w:rsidR="009F4186">
        <w:rPr>
          <w:rFonts w:cs="Times New Roman"/>
          <w:sz w:val="24"/>
          <w:szCs w:val="24"/>
          <w:u w:val="single"/>
        </w:rPr>
        <w:t>adapt the R code from class</w:t>
      </w:r>
      <w:r w:rsidR="009853F7">
        <w:rPr>
          <w:rFonts w:cs="Times New Roman"/>
          <w:sz w:val="24"/>
          <w:szCs w:val="24"/>
          <w:u w:val="single"/>
        </w:rPr>
        <w:t>)</w:t>
      </w:r>
      <w:r w:rsidR="009A61BD" w:rsidRPr="009A2203">
        <w:rPr>
          <w:rFonts w:cs="Times New Roman"/>
          <w:sz w:val="24"/>
          <w:szCs w:val="24"/>
        </w:rPr>
        <w:t>.</w:t>
      </w:r>
      <w:r w:rsidR="00233BCA">
        <w:rPr>
          <w:rFonts w:cs="Times New Roman"/>
          <w:sz w:val="24"/>
          <w:szCs w:val="24"/>
        </w:rPr>
        <w:t xml:space="preserve"> This means calculate, for all prospects in the Testing sample, the predicted response rate. </w:t>
      </w:r>
      <w:r w:rsidR="00B66A00">
        <w:rPr>
          <w:rFonts w:cs="Times New Roman"/>
          <w:sz w:val="24"/>
          <w:szCs w:val="24"/>
        </w:rPr>
        <w:t xml:space="preserve"> </w:t>
      </w:r>
    </w:p>
    <w:p w14:paraId="1FD125E8" w14:textId="77777777" w:rsidR="00F31676" w:rsidRDefault="00B66A00" w:rsidP="00F31676">
      <w:pPr>
        <w:pStyle w:val="ListParagraph"/>
        <w:autoSpaceDE w:val="0"/>
        <w:autoSpaceDN w:val="0"/>
        <w:adjustRightInd w:val="0"/>
        <w:spacing w:after="120" w:line="240" w:lineRule="auto"/>
        <w:contextualSpacing w:val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Using </w:t>
      </w:r>
      <w:r w:rsidR="00477DA1">
        <w:rPr>
          <w:rFonts w:cs="Times New Roman"/>
          <w:sz w:val="24"/>
          <w:szCs w:val="24"/>
        </w:rPr>
        <w:t>your model</w:t>
      </w:r>
      <w:r>
        <w:rPr>
          <w:rFonts w:cs="Times New Roman"/>
          <w:sz w:val="24"/>
          <w:szCs w:val="24"/>
        </w:rPr>
        <w:t xml:space="preserve">, </w:t>
      </w:r>
      <w:r w:rsidR="009A61BD" w:rsidRPr="009A2203">
        <w:rPr>
          <w:rFonts w:cs="Times New Roman"/>
          <w:sz w:val="24"/>
          <w:szCs w:val="24"/>
        </w:rPr>
        <w:t>compute</w:t>
      </w:r>
      <w:r w:rsidR="0088782D" w:rsidRPr="009A2203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(</w:t>
      </w:r>
      <w:r w:rsidR="009A61BD" w:rsidRPr="009A2203">
        <w:rPr>
          <w:rFonts w:cs="Times New Roman"/>
          <w:sz w:val="24"/>
          <w:szCs w:val="24"/>
        </w:rPr>
        <w:t xml:space="preserve">for each </w:t>
      </w:r>
      <w:r>
        <w:rPr>
          <w:rFonts w:cs="Times New Roman"/>
          <w:sz w:val="24"/>
          <w:szCs w:val="24"/>
        </w:rPr>
        <w:t xml:space="preserve">individual): </w:t>
      </w:r>
    </w:p>
    <w:p w14:paraId="20DA0A2E" w14:textId="0D1C72C4" w:rsidR="00F31676" w:rsidRDefault="00F31676" w:rsidP="00F31676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120" w:line="240" w:lineRule="auto"/>
        <w:contextualSpacing w:val="0"/>
        <w:rPr>
          <w:rFonts w:cs="Times New Roman"/>
          <w:sz w:val="24"/>
          <w:szCs w:val="24"/>
        </w:rPr>
      </w:pPr>
      <w:r w:rsidRPr="00233BCA">
        <w:rPr>
          <w:rFonts w:cs="Times New Roman"/>
          <w:i/>
          <w:iCs/>
          <w:sz w:val="24"/>
          <w:szCs w:val="24"/>
        </w:rPr>
        <w:t>P</w:t>
      </w:r>
      <w:r w:rsidR="00B66A00" w:rsidRPr="00233BCA">
        <w:rPr>
          <w:rFonts w:cs="Times New Roman"/>
          <w:i/>
          <w:iCs/>
          <w:sz w:val="24"/>
          <w:szCs w:val="24"/>
        </w:rPr>
        <w:t xml:space="preserve">redicted </w:t>
      </w:r>
      <w:r w:rsidRPr="00233BCA">
        <w:rPr>
          <w:rFonts w:cs="Times New Roman"/>
          <w:i/>
          <w:iCs/>
          <w:sz w:val="24"/>
          <w:szCs w:val="24"/>
        </w:rPr>
        <w:t>R</w:t>
      </w:r>
      <w:r w:rsidR="00B66A00" w:rsidRPr="00233BCA">
        <w:rPr>
          <w:rFonts w:cs="Times New Roman"/>
          <w:i/>
          <w:iCs/>
          <w:sz w:val="24"/>
          <w:szCs w:val="24"/>
        </w:rPr>
        <w:t xml:space="preserve">esponse </w:t>
      </w:r>
      <w:r w:rsidRPr="00233BCA">
        <w:rPr>
          <w:rFonts w:cs="Times New Roman"/>
          <w:i/>
          <w:iCs/>
          <w:sz w:val="24"/>
          <w:szCs w:val="24"/>
        </w:rPr>
        <w:t>R</w:t>
      </w:r>
      <w:r w:rsidR="00B66A00" w:rsidRPr="00233BCA">
        <w:rPr>
          <w:rFonts w:cs="Times New Roman"/>
          <w:i/>
          <w:iCs/>
          <w:sz w:val="24"/>
          <w:szCs w:val="24"/>
        </w:rPr>
        <w:t>ate</w:t>
      </w:r>
      <w:r w:rsidR="00B66A00">
        <w:rPr>
          <w:rFonts w:cs="Times New Roman"/>
          <w:sz w:val="24"/>
          <w:szCs w:val="24"/>
        </w:rPr>
        <w:t xml:space="preserve">, </w:t>
      </w:r>
    </w:p>
    <w:p w14:paraId="005E117B" w14:textId="0C711661" w:rsidR="00B66A00" w:rsidRDefault="00F31676" w:rsidP="00F31676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120" w:line="240" w:lineRule="auto"/>
        <w:ind w:left="720" w:firstLine="360"/>
        <w:contextualSpacing w:val="0"/>
        <w:rPr>
          <w:rFonts w:cs="Times New Roman"/>
          <w:sz w:val="24"/>
          <w:szCs w:val="24"/>
        </w:rPr>
      </w:pPr>
      <w:r w:rsidRPr="00233BCA">
        <w:rPr>
          <w:rFonts w:cs="Times New Roman"/>
          <w:i/>
          <w:iCs/>
          <w:sz w:val="24"/>
          <w:szCs w:val="24"/>
        </w:rPr>
        <w:lastRenderedPageBreak/>
        <w:t>L</w:t>
      </w:r>
      <w:r w:rsidR="00B66A00" w:rsidRPr="00233BCA">
        <w:rPr>
          <w:rFonts w:cs="Times New Roman"/>
          <w:i/>
          <w:iCs/>
          <w:sz w:val="24"/>
          <w:szCs w:val="24"/>
        </w:rPr>
        <w:t>ift</w:t>
      </w:r>
      <w:r w:rsidR="009A61BD" w:rsidRPr="00F33878">
        <w:rPr>
          <w:rFonts w:cs="Times New Roman"/>
          <w:b/>
          <w:sz w:val="24"/>
          <w:szCs w:val="24"/>
        </w:rPr>
        <w:t>.</w:t>
      </w:r>
      <w:r w:rsidR="00F33878" w:rsidRPr="00F33878">
        <w:rPr>
          <w:rFonts w:cs="Times New Roman"/>
          <w:b/>
          <w:sz w:val="24"/>
          <w:szCs w:val="24"/>
        </w:rPr>
        <w:t xml:space="preserve"> </w:t>
      </w:r>
      <w:r>
        <w:rPr>
          <w:rFonts w:cs="Times New Roman"/>
          <w:b/>
          <w:sz w:val="24"/>
          <w:szCs w:val="24"/>
        </w:rPr>
        <w:br/>
      </w:r>
      <w:r w:rsidR="00B66A00" w:rsidRPr="00B66A00">
        <w:rPr>
          <w:rFonts w:cs="Times New Roman"/>
          <w:b/>
          <w:sz w:val="24"/>
          <w:szCs w:val="24"/>
        </w:rPr>
        <w:t>Hand-in</w:t>
      </w:r>
      <w:r w:rsidR="00B66A00">
        <w:rPr>
          <w:rFonts w:cs="Times New Roman"/>
          <w:sz w:val="24"/>
          <w:szCs w:val="24"/>
        </w:rPr>
        <w:t xml:space="preserve">: </w:t>
      </w:r>
      <w:r w:rsidR="009853F7">
        <w:rPr>
          <w:rFonts w:cs="Times New Roman"/>
          <w:sz w:val="24"/>
          <w:szCs w:val="24"/>
        </w:rPr>
        <w:t>Results for the first 10 Names.</w:t>
      </w:r>
      <w:r w:rsidR="0088782D" w:rsidRPr="009A2203">
        <w:rPr>
          <w:rFonts w:cs="Times New Roman"/>
          <w:sz w:val="24"/>
          <w:szCs w:val="24"/>
        </w:rPr>
        <w:t xml:space="preserve"> </w:t>
      </w:r>
    </w:p>
    <w:p w14:paraId="33D1402D" w14:textId="67B7682E" w:rsidR="00B66A00" w:rsidRDefault="009A61BD" w:rsidP="00F3167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120" w:line="240" w:lineRule="auto"/>
        <w:contextualSpacing w:val="0"/>
        <w:rPr>
          <w:rFonts w:cs="Times New Roman"/>
          <w:sz w:val="24"/>
          <w:szCs w:val="24"/>
        </w:rPr>
      </w:pPr>
      <w:r w:rsidRPr="00B66A00">
        <w:rPr>
          <w:rFonts w:cs="Times New Roman"/>
          <w:sz w:val="24"/>
          <w:szCs w:val="24"/>
        </w:rPr>
        <w:t xml:space="preserve">Sort </w:t>
      </w:r>
      <w:r w:rsidR="00B66A00" w:rsidRPr="00B66A00">
        <w:rPr>
          <w:rFonts w:cs="Times New Roman"/>
          <w:sz w:val="24"/>
          <w:szCs w:val="24"/>
        </w:rPr>
        <w:t>t</w:t>
      </w:r>
      <w:r w:rsidRPr="00B66A00">
        <w:rPr>
          <w:rFonts w:cs="Times New Roman"/>
          <w:sz w:val="24"/>
          <w:szCs w:val="24"/>
        </w:rPr>
        <w:t>he holdout-list in decreasing order of lift</w:t>
      </w:r>
      <w:r w:rsidR="00233BCA">
        <w:rPr>
          <w:rFonts w:cs="Times New Roman"/>
          <w:sz w:val="24"/>
          <w:szCs w:val="24"/>
        </w:rPr>
        <w:t>.</w:t>
      </w:r>
      <w:r w:rsidRPr="00B66A00">
        <w:rPr>
          <w:rFonts w:cs="Times New Roman"/>
          <w:sz w:val="24"/>
          <w:szCs w:val="24"/>
        </w:rPr>
        <w:t xml:space="preserve"> </w:t>
      </w:r>
      <w:r w:rsidR="00B66A00" w:rsidRPr="00B66A00">
        <w:rPr>
          <w:rFonts w:cs="Times New Roman"/>
          <w:sz w:val="24"/>
          <w:szCs w:val="24"/>
        </w:rPr>
        <w:br/>
      </w:r>
      <w:r w:rsidR="00B66A00" w:rsidRPr="00B66A00">
        <w:rPr>
          <w:rFonts w:cs="Times New Roman"/>
          <w:b/>
          <w:sz w:val="24"/>
          <w:szCs w:val="24"/>
        </w:rPr>
        <w:t>Hand-in</w:t>
      </w:r>
      <w:r w:rsidR="00B66A00" w:rsidRPr="00B66A00">
        <w:rPr>
          <w:rFonts w:cs="Times New Roman"/>
          <w:sz w:val="24"/>
          <w:szCs w:val="24"/>
        </w:rPr>
        <w:t>: Nothing</w:t>
      </w:r>
    </w:p>
    <w:p w14:paraId="7D97C36E" w14:textId="53262B07" w:rsidR="00B66A00" w:rsidRDefault="009A61BD" w:rsidP="00F3167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120" w:line="240" w:lineRule="auto"/>
        <w:contextualSpacing w:val="0"/>
        <w:rPr>
          <w:rFonts w:cs="Times New Roman"/>
          <w:sz w:val="24"/>
          <w:szCs w:val="24"/>
        </w:rPr>
      </w:pPr>
      <w:r w:rsidRPr="00B66A00">
        <w:rPr>
          <w:rFonts w:cs="Times New Roman"/>
          <w:sz w:val="24"/>
          <w:szCs w:val="24"/>
        </w:rPr>
        <w:t xml:space="preserve">Plot </w:t>
      </w:r>
      <w:r w:rsidR="00F31676" w:rsidRPr="00233BCA">
        <w:rPr>
          <w:rFonts w:cs="Times New Roman"/>
          <w:i/>
          <w:iCs/>
          <w:sz w:val="24"/>
          <w:szCs w:val="24"/>
        </w:rPr>
        <w:t>M</w:t>
      </w:r>
      <w:r w:rsidRPr="00233BCA">
        <w:rPr>
          <w:rFonts w:cs="Times New Roman"/>
          <w:i/>
          <w:iCs/>
          <w:sz w:val="24"/>
          <w:szCs w:val="24"/>
        </w:rPr>
        <w:t xml:space="preserve">arginal </w:t>
      </w:r>
      <w:r w:rsidR="00F31676" w:rsidRPr="00233BCA">
        <w:rPr>
          <w:rFonts w:cs="Times New Roman"/>
          <w:i/>
          <w:iCs/>
          <w:sz w:val="24"/>
          <w:szCs w:val="24"/>
        </w:rPr>
        <w:t>R</w:t>
      </w:r>
      <w:r w:rsidRPr="00233BCA">
        <w:rPr>
          <w:rFonts w:cs="Times New Roman"/>
          <w:i/>
          <w:iCs/>
          <w:sz w:val="24"/>
          <w:szCs w:val="24"/>
        </w:rPr>
        <w:t xml:space="preserve">esponse </w:t>
      </w:r>
      <w:r w:rsidR="00F31676" w:rsidRPr="00233BCA">
        <w:rPr>
          <w:rFonts w:cs="Times New Roman"/>
          <w:i/>
          <w:iCs/>
          <w:sz w:val="24"/>
          <w:szCs w:val="24"/>
        </w:rPr>
        <w:t>R</w:t>
      </w:r>
      <w:r w:rsidRPr="00233BCA">
        <w:rPr>
          <w:rFonts w:cs="Times New Roman"/>
          <w:i/>
          <w:iCs/>
          <w:sz w:val="24"/>
          <w:szCs w:val="24"/>
        </w:rPr>
        <w:t>ate</w:t>
      </w:r>
      <w:r w:rsidRPr="00B66A00">
        <w:rPr>
          <w:rFonts w:cs="Times New Roman"/>
          <w:sz w:val="24"/>
          <w:szCs w:val="24"/>
        </w:rPr>
        <w:t xml:space="preserve"> vs</w:t>
      </w:r>
      <w:r w:rsidR="00B66A00" w:rsidRPr="00B66A00">
        <w:rPr>
          <w:rFonts w:cs="Times New Roman"/>
          <w:sz w:val="24"/>
          <w:szCs w:val="24"/>
        </w:rPr>
        <w:t>.</w:t>
      </w:r>
      <w:r w:rsidRPr="00B66A00">
        <w:rPr>
          <w:rFonts w:cs="Times New Roman"/>
          <w:sz w:val="24"/>
          <w:szCs w:val="24"/>
        </w:rPr>
        <w:t xml:space="preserve"> </w:t>
      </w:r>
      <w:r w:rsidR="00F31676" w:rsidRPr="00233BCA">
        <w:rPr>
          <w:rFonts w:cs="Times New Roman"/>
          <w:i/>
          <w:iCs/>
          <w:sz w:val="24"/>
          <w:szCs w:val="24"/>
        </w:rPr>
        <w:t>N</w:t>
      </w:r>
      <w:r w:rsidRPr="00233BCA">
        <w:rPr>
          <w:rFonts w:cs="Times New Roman"/>
          <w:i/>
          <w:iCs/>
          <w:sz w:val="24"/>
          <w:szCs w:val="24"/>
        </w:rPr>
        <w:t xml:space="preserve">umber of </w:t>
      </w:r>
      <w:r w:rsidR="00F31676" w:rsidRPr="00233BCA">
        <w:rPr>
          <w:rFonts w:cs="Times New Roman"/>
          <w:i/>
          <w:iCs/>
          <w:sz w:val="24"/>
          <w:szCs w:val="24"/>
        </w:rPr>
        <w:t>Prospects Targeted</w:t>
      </w:r>
      <w:r w:rsidR="00B66A00" w:rsidRPr="00B66A00">
        <w:rPr>
          <w:rFonts w:cs="Times New Roman"/>
          <w:sz w:val="24"/>
          <w:szCs w:val="24"/>
        </w:rPr>
        <w:br/>
      </w:r>
      <w:r w:rsidRPr="00B66A00">
        <w:rPr>
          <w:rFonts w:cs="Times New Roman"/>
          <w:b/>
          <w:sz w:val="24"/>
          <w:szCs w:val="24"/>
        </w:rPr>
        <w:t>Hand-in</w:t>
      </w:r>
      <w:r w:rsidRPr="00B66A00">
        <w:rPr>
          <w:rFonts w:cs="Times New Roman"/>
          <w:sz w:val="24"/>
          <w:szCs w:val="24"/>
        </w:rPr>
        <w:t xml:space="preserve">: </w:t>
      </w:r>
      <w:r w:rsidR="00B66A00" w:rsidRPr="00B66A00">
        <w:rPr>
          <w:rFonts w:cs="Times New Roman"/>
          <w:sz w:val="24"/>
          <w:szCs w:val="24"/>
        </w:rPr>
        <w:t>Your chart</w:t>
      </w:r>
    </w:p>
    <w:p w14:paraId="42314D52" w14:textId="08AE5B21" w:rsidR="00B66A00" w:rsidRDefault="00B66A00" w:rsidP="00F3167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120" w:line="240" w:lineRule="auto"/>
        <w:contextualSpacing w:val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W</w:t>
      </w:r>
      <w:r w:rsidRPr="00B66A00">
        <w:rPr>
          <w:rFonts w:cs="Times New Roman"/>
          <w:sz w:val="24"/>
          <w:szCs w:val="24"/>
        </w:rPr>
        <w:t>e know that</w:t>
      </w:r>
      <w:r w:rsidR="009A61BD" w:rsidRPr="00B66A00">
        <w:rPr>
          <w:rFonts w:cs="Times New Roman"/>
          <w:sz w:val="24"/>
          <w:szCs w:val="24"/>
        </w:rPr>
        <w:t xml:space="preserve"> average</w:t>
      </w:r>
      <w:r w:rsidRPr="00B66A00">
        <w:rPr>
          <w:rFonts w:cs="Times New Roman"/>
          <w:sz w:val="24"/>
          <w:szCs w:val="24"/>
        </w:rPr>
        <w:t xml:space="preserve"> CLV </w:t>
      </w:r>
      <w:r w:rsidR="009A61BD" w:rsidRPr="00B66A00">
        <w:rPr>
          <w:rFonts w:cs="Times New Roman"/>
          <w:sz w:val="24"/>
          <w:szCs w:val="24"/>
        </w:rPr>
        <w:t xml:space="preserve">is $30 and the solicitation cost is $12. </w:t>
      </w:r>
      <w:r w:rsidRPr="00B66A00">
        <w:rPr>
          <w:rFonts w:cs="Times New Roman"/>
          <w:sz w:val="24"/>
          <w:szCs w:val="24"/>
        </w:rPr>
        <w:t>B</w:t>
      </w:r>
      <w:r w:rsidR="00EB077A">
        <w:rPr>
          <w:rFonts w:cs="Times New Roman"/>
          <w:sz w:val="24"/>
          <w:szCs w:val="24"/>
        </w:rPr>
        <w:t>ased</w:t>
      </w:r>
      <w:r w:rsidRPr="00B66A00">
        <w:rPr>
          <w:rFonts w:cs="Times New Roman"/>
          <w:sz w:val="24"/>
          <w:szCs w:val="24"/>
        </w:rPr>
        <w:t xml:space="preserve"> on the </w:t>
      </w:r>
      <w:r w:rsidR="00233BCA" w:rsidRPr="00233BCA">
        <w:rPr>
          <w:rFonts w:cs="Times New Roman"/>
          <w:sz w:val="24"/>
          <w:szCs w:val="24"/>
          <w:u w:val="single"/>
        </w:rPr>
        <w:t>M</w:t>
      </w:r>
      <w:r w:rsidRPr="00233BCA">
        <w:rPr>
          <w:rFonts w:cs="Times New Roman"/>
          <w:sz w:val="24"/>
          <w:szCs w:val="24"/>
          <w:u w:val="single"/>
        </w:rPr>
        <w:t xml:space="preserve">arginal </w:t>
      </w:r>
      <w:r w:rsidR="00233BCA" w:rsidRPr="00233BCA">
        <w:rPr>
          <w:rFonts w:cs="Times New Roman"/>
          <w:sz w:val="24"/>
          <w:szCs w:val="24"/>
          <w:u w:val="single"/>
        </w:rPr>
        <w:t>C</w:t>
      </w:r>
      <w:r w:rsidRPr="00233BCA">
        <w:rPr>
          <w:rFonts w:cs="Times New Roman"/>
          <w:sz w:val="24"/>
          <w:szCs w:val="24"/>
          <w:u w:val="single"/>
        </w:rPr>
        <w:t xml:space="preserve">ost </w:t>
      </w:r>
      <w:r w:rsidR="00233BCA" w:rsidRPr="00233BCA">
        <w:rPr>
          <w:rFonts w:cs="Times New Roman"/>
          <w:sz w:val="24"/>
          <w:szCs w:val="24"/>
          <w:u w:val="single"/>
        </w:rPr>
        <w:t>R</w:t>
      </w:r>
      <w:r w:rsidRPr="00233BCA">
        <w:rPr>
          <w:rFonts w:cs="Times New Roman"/>
          <w:sz w:val="24"/>
          <w:szCs w:val="24"/>
          <w:u w:val="single"/>
        </w:rPr>
        <w:t>ule</w:t>
      </w:r>
      <w:r w:rsidRPr="00B66A00">
        <w:rPr>
          <w:rFonts w:cs="Times New Roman"/>
          <w:sz w:val="24"/>
          <w:szCs w:val="24"/>
        </w:rPr>
        <w:t xml:space="preserve"> determine who the CD club should send invitations to.</w:t>
      </w:r>
      <w:r>
        <w:rPr>
          <w:rFonts w:cs="Times New Roman"/>
          <w:sz w:val="24"/>
          <w:szCs w:val="24"/>
        </w:rPr>
        <w:br/>
      </w:r>
      <w:r w:rsidR="009A61BD" w:rsidRPr="00B66A00">
        <w:rPr>
          <w:rFonts w:cs="Times New Roman"/>
          <w:b/>
          <w:sz w:val="24"/>
          <w:szCs w:val="24"/>
        </w:rPr>
        <w:t>Hand-in</w:t>
      </w:r>
      <w:r>
        <w:rPr>
          <w:rFonts w:cs="Times New Roman"/>
          <w:sz w:val="24"/>
          <w:szCs w:val="24"/>
        </w:rPr>
        <w:t>: Y</w:t>
      </w:r>
      <w:r w:rsidR="009A61BD" w:rsidRPr="00B66A00">
        <w:rPr>
          <w:rFonts w:cs="Times New Roman"/>
          <w:sz w:val="24"/>
          <w:szCs w:val="24"/>
        </w:rPr>
        <w:t>our calculations</w:t>
      </w:r>
      <w:r w:rsidR="00233BCA">
        <w:rPr>
          <w:rFonts w:cs="Times New Roman"/>
          <w:sz w:val="24"/>
          <w:szCs w:val="24"/>
        </w:rPr>
        <w:t xml:space="preserve"> (i.e., what’s the </w:t>
      </w:r>
      <w:r w:rsidR="00233BCA" w:rsidRPr="00233BCA">
        <w:rPr>
          <w:rFonts w:cs="Times New Roman"/>
          <w:i/>
          <w:iCs/>
          <w:sz w:val="24"/>
          <w:szCs w:val="24"/>
        </w:rPr>
        <w:t>Cut-Off Response Rate</w:t>
      </w:r>
      <w:r w:rsidR="009A61BD" w:rsidRPr="00B66A00">
        <w:rPr>
          <w:rFonts w:cs="Times New Roman"/>
          <w:sz w:val="24"/>
          <w:szCs w:val="24"/>
        </w:rPr>
        <w:t xml:space="preserve"> and </w:t>
      </w:r>
      <w:r w:rsidR="005F7DCE" w:rsidRPr="005F7DCE">
        <w:rPr>
          <w:rFonts w:cs="Times New Roman"/>
          <w:i/>
          <w:iCs/>
          <w:sz w:val="24"/>
          <w:szCs w:val="24"/>
        </w:rPr>
        <w:t>R</w:t>
      </w:r>
      <w:r w:rsidRPr="005F7DCE">
        <w:rPr>
          <w:rFonts w:cs="Times New Roman"/>
          <w:i/>
          <w:iCs/>
          <w:sz w:val="24"/>
          <w:szCs w:val="24"/>
        </w:rPr>
        <w:t>esults</w:t>
      </w:r>
      <w:r w:rsidR="00233BCA">
        <w:rPr>
          <w:rFonts w:cs="Times New Roman"/>
          <w:sz w:val="24"/>
          <w:szCs w:val="24"/>
        </w:rPr>
        <w:t xml:space="preserve"> (</w:t>
      </w:r>
      <w:proofErr w:type="spellStart"/>
      <w:r w:rsidR="00233BCA">
        <w:rPr>
          <w:rFonts w:cs="Times New Roman"/>
          <w:sz w:val="24"/>
          <w:szCs w:val="24"/>
        </w:rPr>
        <w:t>i.e</w:t>
      </w:r>
      <w:proofErr w:type="spellEnd"/>
      <w:r w:rsidR="00233BCA">
        <w:rPr>
          <w:rFonts w:cs="Times New Roman"/>
          <w:sz w:val="24"/>
          <w:szCs w:val="24"/>
        </w:rPr>
        <w:t>, who do you target)</w:t>
      </w:r>
      <w:r w:rsidRPr="00B66A00">
        <w:rPr>
          <w:rFonts w:cs="Times New Roman"/>
          <w:sz w:val="24"/>
          <w:szCs w:val="24"/>
        </w:rPr>
        <w:t xml:space="preserve"> </w:t>
      </w:r>
    </w:p>
    <w:p w14:paraId="78700E17" w14:textId="0010868A" w:rsidR="00B66A00" w:rsidRDefault="009A61BD" w:rsidP="00F3167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120" w:line="240" w:lineRule="auto"/>
        <w:contextualSpacing w:val="0"/>
        <w:rPr>
          <w:rFonts w:cs="Times New Roman"/>
          <w:sz w:val="24"/>
          <w:szCs w:val="24"/>
        </w:rPr>
      </w:pPr>
      <w:r w:rsidRPr="00B66A00">
        <w:rPr>
          <w:rFonts w:cs="Times New Roman"/>
          <w:sz w:val="24"/>
          <w:szCs w:val="24"/>
        </w:rPr>
        <w:t xml:space="preserve">Compute the </w:t>
      </w:r>
      <w:r w:rsidR="005F7DCE" w:rsidRPr="005F7DCE">
        <w:rPr>
          <w:rFonts w:cs="Times New Roman"/>
          <w:sz w:val="24"/>
          <w:szCs w:val="24"/>
          <w:u w:val="single"/>
        </w:rPr>
        <w:t>C</w:t>
      </w:r>
      <w:r w:rsidRPr="005F7DCE">
        <w:rPr>
          <w:rFonts w:cs="Times New Roman"/>
          <w:sz w:val="24"/>
          <w:szCs w:val="24"/>
          <w:u w:val="single"/>
        </w:rPr>
        <w:t xml:space="preserve">umulative </w:t>
      </w:r>
      <w:r w:rsidR="005F7DCE" w:rsidRPr="005F7DCE">
        <w:rPr>
          <w:rFonts w:cs="Times New Roman"/>
          <w:sz w:val="24"/>
          <w:szCs w:val="24"/>
          <w:u w:val="single"/>
        </w:rPr>
        <w:t>S</w:t>
      </w:r>
      <w:r w:rsidRPr="005F7DCE">
        <w:rPr>
          <w:rFonts w:cs="Times New Roman"/>
          <w:sz w:val="24"/>
          <w:szCs w:val="24"/>
          <w:u w:val="single"/>
        </w:rPr>
        <w:t>um</w:t>
      </w:r>
      <w:r w:rsidRPr="00B66A00">
        <w:rPr>
          <w:rFonts w:cs="Times New Roman"/>
          <w:sz w:val="24"/>
          <w:szCs w:val="24"/>
        </w:rPr>
        <w:t xml:space="preserve"> (aka running sum) for the </w:t>
      </w:r>
      <w:r w:rsidR="005F7DCE" w:rsidRPr="005F7DCE">
        <w:rPr>
          <w:rFonts w:cs="Times New Roman"/>
          <w:i/>
          <w:iCs/>
          <w:sz w:val="24"/>
          <w:szCs w:val="24"/>
        </w:rPr>
        <w:t>P</w:t>
      </w:r>
      <w:r w:rsidRPr="005F7DCE">
        <w:rPr>
          <w:rFonts w:cs="Times New Roman"/>
          <w:i/>
          <w:iCs/>
          <w:sz w:val="24"/>
          <w:szCs w:val="24"/>
        </w:rPr>
        <w:t xml:space="preserve">redicted </w:t>
      </w:r>
      <w:r w:rsidR="005F7DCE" w:rsidRPr="005F7DCE">
        <w:rPr>
          <w:rFonts w:cs="Times New Roman"/>
          <w:i/>
          <w:iCs/>
          <w:sz w:val="24"/>
          <w:szCs w:val="24"/>
        </w:rPr>
        <w:t>R</w:t>
      </w:r>
      <w:r w:rsidRPr="005F7DCE">
        <w:rPr>
          <w:rFonts w:cs="Times New Roman"/>
          <w:i/>
          <w:iCs/>
          <w:sz w:val="24"/>
          <w:szCs w:val="24"/>
        </w:rPr>
        <w:t xml:space="preserve">esponse </w:t>
      </w:r>
      <w:r w:rsidR="005F7DCE" w:rsidRPr="005F7DCE">
        <w:rPr>
          <w:rFonts w:cs="Times New Roman"/>
          <w:i/>
          <w:iCs/>
          <w:sz w:val="24"/>
          <w:szCs w:val="24"/>
        </w:rPr>
        <w:t>R</w:t>
      </w:r>
      <w:r w:rsidRPr="005F7DCE">
        <w:rPr>
          <w:rFonts w:cs="Times New Roman"/>
          <w:i/>
          <w:iCs/>
          <w:sz w:val="24"/>
          <w:szCs w:val="24"/>
        </w:rPr>
        <w:t>ates</w:t>
      </w:r>
      <w:r w:rsidRPr="00B66A00">
        <w:rPr>
          <w:rFonts w:cs="Times New Roman"/>
          <w:sz w:val="24"/>
          <w:szCs w:val="24"/>
        </w:rPr>
        <w:t xml:space="preserve"> in</w:t>
      </w:r>
      <w:r w:rsidR="00B66A00" w:rsidRPr="00B66A00">
        <w:rPr>
          <w:rFonts w:cs="Times New Roman"/>
          <w:sz w:val="24"/>
          <w:szCs w:val="24"/>
        </w:rPr>
        <w:t xml:space="preserve"> </w:t>
      </w:r>
      <w:r w:rsidRPr="00B66A00">
        <w:rPr>
          <w:rFonts w:cs="Times New Roman"/>
          <w:sz w:val="24"/>
          <w:szCs w:val="24"/>
        </w:rPr>
        <w:t xml:space="preserve">decreasing order. Plot the curve for curve for </w:t>
      </w:r>
      <w:r w:rsidR="005F7DCE" w:rsidRPr="005F7DCE">
        <w:rPr>
          <w:rFonts w:cs="Times New Roman"/>
          <w:i/>
          <w:iCs/>
          <w:sz w:val="24"/>
          <w:szCs w:val="24"/>
        </w:rPr>
        <w:t>N</w:t>
      </w:r>
      <w:r w:rsidRPr="005F7DCE">
        <w:rPr>
          <w:rFonts w:cs="Times New Roman"/>
          <w:i/>
          <w:iCs/>
          <w:sz w:val="24"/>
          <w:szCs w:val="24"/>
        </w:rPr>
        <w:t xml:space="preserve">umber of </w:t>
      </w:r>
      <w:r w:rsidR="005F7DCE" w:rsidRPr="005F7DCE">
        <w:rPr>
          <w:rFonts w:cs="Times New Roman"/>
          <w:i/>
          <w:iCs/>
          <w:sz w:val="24"/>
          <w:szCs w:val="24"/>
        </w:rPr>
        <w:t>P</w:t>
      </w:r>
      <w:r w:rsidRPr="005F7DCE">
        <w:rPr>
          <w:rFonts w:cs="Times New Roman"/>
          <w:i/>
          <w:iCs/>
          <w:sz w:val="24"/>
          <w:szCs w:val="24"/>
        </w:rPr>
        <w:t xml:space="preserve">ositive </w:t>
      </w:r>
      <w:r w:rsidR="005F7DCE" w:rsidRPr="005F7DCE">
        <w:rPr>
          <w:rFonts w:cs="Times New Roman"/>
          <w:i/>
          <w:iCs/>
          <w:sz w:val="24"/>
          <w:szCs w:val="24"/>
        </w:rPr>
        <w:t>R</w:t>
      </w:r>
      <w:r w:rsidRPr="005F7DCE">
        <w:rPr>
          <w:rFonts w:cs="Times New Roman"/>
          <w:i/>
          <w:iCs/>
          <w:sz w:val="24"/>
          <w:szCs w:val="24"/>
        </w:rPr>
        <w:t>esponses</w:t>
      </w:r>
      <w:r w:rsidRPr="00B66A00">
        <w:rPr>
          <w:rFonts w:cs="Times New Roman"/>
          <w:sz w:val="24"/>
          <w:szCs w:val="24"/>
        </w:rPr>
        <w:t xml:space="preserve"> vs</w:t>
      </w:r>
      <w:r w:rsidR="00B66A00">
        <w:rPr>
          <w:rFonts w:cs="Times New Roman"/>
          <w:sz w:val="24"/>
          <w:szCs w:val="24"/>
        </w:rPr>
        <w:t>.</w:t>
      </w:r>
      <w:r w:rsidRPr="00B66A00">
        <w:rPr>
          <w:rFonts w:cs="Times New Roman"/>
          <w:sz w:val="24"/>
          <w:szCs w:val="24"/>
        </w:rPr>
        <w:t xml:space="preserve"> </w:t>
      </w:r>
      <w:r w:rsidR="005F7DCE" w:rsidRPr="00233BCA">
        <w:rPr>
          <w:rFonts w:cs="Times New Roman"/>
          <w:i/>
          <w:iCs/>
          <w:sz w:val="24"/>
          <w:szCs w:val="24"/>
        </w:rPr>
        <w:t>Number of Prospects Targeted</w:t>
      </w:r>
      <w:r w:rsidRPr="00B66A00">
        <w:rPr>
          <w:rFonts w:cs="Times New Roman"/>
          <w:sz w:val="24"/>
          <w:szCs w:val="24"/>
        </w:rPr>
        <w:t>.</w:t>
      </w:r>
      <w:r w:rsidR="00B66A00">
        <w:rPr>
          <w:rFonts w:cs="Times New Roman"/>
          <w:sz w:val="24"/>
          <w:szCs w:val="24"/>
        </w:rPr>
        <w:br/>
      </w:r>
      <w:r w:rsidRPr="00B66A00">
        <w:rPr>
          <w:rFonts w:cs="Times New Roman"/>
          <w:b/>
          <w:sz w:val="24"/>
          <w:szCs w:val="24"/>
        </w:rPr>
        <w:t>Hand-in</w:t>
      </w:r>
      <w:r w:rsidRPr="00B66A00">
        <w:rPr>
          <w:rFonts w:cs="Times New Roman"/>
          <w:sz w:val="24"/>
          <w:szCs w:val="24"/>
        </w:rPr>
        <w:t xml:space="preserve">: </w:t>
      </w:r>
      <w:r w:rsidR="00B66A00">
        <w:rPr>
          <w:rFonts w:cs="Times New Roman"/>
          <w:sz w:val="24"/>
          <w:szCs w:val="24"/>
        </w:rPr>
        <w:t>Your</w:t>
      </w:r>
      <w:r w:rsidRPr="00B66A00">
        <w:rPr>
          <w:rFonts w:cs="Times New Roman"/>
          <w:sz w:val="24"/>
          <w:szCs w:val="24"/>
        </w:rPr>
        <w:t xml:space="preserve"> chart.</w:t>
      </w:r>
      <w:r w:rsidR="00B66A00" w:rsidRPr="00B66A00">
        <w:rPr>
          <w:rFonts w:cs="Times New Roman"/>
          <w:sz w:val="24"/>
          <w:szCs w:val="24"/>
        </w:rPr>
        <w:t xml:space="preserve"> </w:t>
      </w:r>
    </w:p>
    <w:p w14:paraId="7DD9773F" w14:textId="0101B19C" w:rsidR="00873F6C" w:rsidRDefault="00B66A00" w:rsidP="00F3167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120" w:line="240" w:lineRule="auto"/>
        <w:contextualSpacing w:val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The CD c</w:t>
      </w:r>
      <w:r w:rsidR="00873F6C">
        <w:rPr>
          <w:rFonts w:cs="Times New Roman"/>
          <w:sz w:val="24"/>
          <w:szCs w:val="24"/>
        </w:rPr>
        <w:t xml:space="preserve">lub has </w:t>
      </w:r>
      <w:r w:rsidR="009A61BD" w:rsidRPr="00B66A00">
        <w:rPr>
          <w:rFonts w:cs="Times New Roman"/>
          <w:sz w:val="24"/>
          <w:szCs w:val="24"/>
        </w:rPr>
        <w:t>only 40 items of the collector’s edition of “</w:t>
      </w:r>
      <w:r w:rsidR="00873F6C">
        <w:rPr>
          <w:rFonts w:cs="Times New Roman"/>
          <w:sz w:val="24"/>
          <w:szCs w:val="24"/>
        </w:rPr>
        <w:t>Pink Floyd’s The Wall</w:t>
      </w:r>
      <w:r w:rsidR="009A61BD" w:rsidRPr="00B66A00">
        <w:rPr>
          <w:rFonts w:cs="Times New Roman"/>
          <w:sz w:val="24"/>
          <w:szCs w:val="24"/>
        </w:rPr>
        <w:t>”.</w:t>
      </w:r>
      <w:r w:rsidRPr="00B66A00">
        <w:rPr>
          <w:rFonts w:cs="Times New Roman"/>
          <w:sz w:val="24"/>
          <w:szCs w:val="24"/>
        </w:rPr>
        <w:t xml:space="preserve"> </w:t>
      </w:r>
      <w:r w:rsidR="00873F6C">
        <w:rPr>
          <w:rFonts w:cs="Times New Roman"/>
          <w:sz w:val="24"/>
          <w:szCs w:val="24"/>
        </w:rPr>
        <w:t xml:space="preserve">Based on the </w:t>
      </w:r>
      <w:r w:rsidR="005F7DCE" w:rsidRPr="005F7DCE">
        <w:rPr>
          <w:rFonts w:cs="Times New Roman"/>
          <w:sz w:val="24"/>
          <w:szCs w:val="24"/>
          <w:u w:val="single"/>
        </w:rPr>
        <w:t>L</w:t>
      </w:r>
      <w:r w:rsidR="00873F6C" w:rsidRPr="005F7DCE">
        <w:rPr>
          <w:rFonts w:cs="Times New Roman"/>
          <w:sz w:val="24"/>
          <w:szCs w:val="24"/>
          <w:u w:val="single"/>
        </w:rPr>
        <w:t xml:space="preserve">imited </w:t>
      </w:r>
      <w:r w:rsidR="005F7DCE" w:rsidRPr="005F7DCE">
        <w:rPr>
          <w:rFonts w:cs="Times New Roman"/>
          <w:sz w:val="24"/>
          <w:szCs w:val="24"/>
          <w:u w:val="single"/>
        </w:rPr>
        <w:t>S</w:t>
      </w:r>
      <w:r w:rsidR="00873F6C" w:rsidRPr="005F7DCE">
        <w:rPr>
          <w:rFonts w:cs="Times New Roman"/>
          <w:sz w:val="24"/>
          <w:szCs w:val="24"/>
          <w:u w:val="single"/>
        </w:rPr>
        <w:t xml:space="preserve">upply </w:t>
      </w:r>
      <w:r w:rsidR="005F7DCE" w:rsidRPr="005F7DCE">
        <w:rPr>
          <w:rFonts w:cs="Times New Roman"/>
          <w:sz w:val="24"/>
          <w:szCs w:val="24"/>
          <w:u w:val="single"/>
        </w:rPr>
        <w:t>R</w:t>
      </w:r>
      <w:r w:rsidR="00873F6C" w:rsidRPr="005F7DCE">
        <w:rPr>
          <w:rFonts w:cs="Times New Roman"/>
          <w:sz w:val="24"/>
          <w:szCs w:val="24"/>
          <w:u w:val="single"/>
        </w:rPr>
        <w:t>ule</w:t>
      </w:r>
      <w:r w:rsidR="00873F6C">
        <w:rPr>
          <w:rFonts w:cs="Times New Roman"/>
          <w:sz w:val="24"/>
          <w:szCs w:val="24"/>
        </w:rPr>
        <w:t xml:space="preserve">, which prospects (and how many) on the </w:t>
      </w:r>
      <w:r w:rsidR="005F7DCE">
        <w:rPr>
          <w:rFonts w:cs="Times New Roman"/>
          <w:sz w:val="24"/>
          <w:szCs w:val="24"/>
        </w:rPr>
        <w:t>Testing</w:t>
      </w:r>
      <w:r w:rsidR="00873F6C">
        <w:rPr>
          <w:rFonts w:cs="Times New Roman"/>
          <w:sz w:val="24"/>
          <w:szCs w:val="24"/>
        </w:rPr>
        <w:t xml:space="preserve"> list should the CD club send an invitation to?</w:t>
      </w:r>
      <w:r w:rsidR="00873F6C">
        <w:rPr>
          <w:rFonts w:cs="Times New Roman"/>
          <w:sz w:val="24"/>
          <w:szCs w:val="24"/>
        </w:rPr>
        <w:br/>
      </w:r>
      <w:r w:rsidR="009A61BD" w:rsidRPr="00873F6C">
        <w:rPr>
          <w:rFonts w:cs="Times New Roman"/>
          <w:b/>
          <w:sz w:val="24"/>
          <w:szCs w:val="24"/>
        </w:rPr>
        <w:t>Hand-in</w:t>
      </w:r>
      <w:r w:rsidR="009A61BD" w:rsidRPr="00B66A00">
        <w:rPr>
          <w:rFonts w:cs="Times New Roman"/>
          <w:sz w:val="24"/>
          <w:szCs w:val="24"/>
        </w:rPr>
        <w:t xml:space="preserve">: </w:t>
      </w:r>
      <w:r w:rsidR="00873F6C">
        <w:rPr>
          <w:rFonts w:cs="Times New Roman"/>
          <w:sz w:val="24"/>
          <w:szCs w:val="24"/>
        </w:rPr>
        <w:t>Your</w:t>
      </w:r>
      <w:r w:rsidR="009A61BD" w:rsidRPr="00B66A00">
        <w:rPr>
          <w:rFonts w:cs="Times New Roman"/>
          <w:sz w:val="24"/>
          <w:szCs w:val="24"/>
        </w:rPr>
        <w:t xml:space="preserve"> calculations and</w:t>
      </w:r>
      <w:r w:rsidRPr="00B66A00">
        <w:rPr>
          <w:rFonts w:cs="Times New Roman"/>
          <w:sz w:val="24"/>
          <w:szCs w:val="24"/>
        </w:rPr>
        <w:t xml:space="preserve"> </w:t>
      </w:r>
      <w:r w:rsidR="00873F6C">
        <w:rPr>
          <w:rFonts w:cs="Times New Roman"/>
          <w:sz w:val="24"/>
          <w:szCs w:val="24"/>
        </w:rPr>
        <w:t>result</w:t>
      </w:r>
      <w:r w:rsidR="009A61BD" w:rsidRPr="00B66A00">
        <w:rPr>
          <w:rFonts w:cs="Times New Roman"/>
          <w:sz w:val="24"/>
          <w:szCs w:val="24"/>
        </w:rPr>
        <w:t>.</w:t>
      </w:r>
      <w:r w:rsidRPr="00B66A00">
        <w:rPr>
          <w:rFonts w:cs="Times New Roman"/>
          <w:sz w:val="24"/>
          <w:szCs w:val="24"/>
        </w:rPr>
        <w:t xml:space="preserve"> </w:t>
      </w:r>
    </w:p>
    <w:p w14:paraId="1AC0A57F" w14:textId="485E2A54" w:rsidR="00523B87" w:rsidRPr="00873F6C" w:rsidRDefault="009A61BD" w:rsidP="00F3167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120" w:line="240" w:lineRule="auto"/>
        <w:contextualSpacing w:val="0"/>
        <w:rPr>
          <w:sz w:val="24"/>
          <w:szCs w:val="24"/>
        </w:rPr>
      </w:pPr>
      <w:r w:rsidRPr="00873F6C">
        <w:rPr>
          <w:rFonts w:cs="Times New Roman"/>
          <w:sz w:val="24"/>
          <w:szCs w:val="24"/>
        </w:rPr>
        <w:t xml:space="preserve">Compute the </w:t>
      </w:r>
      <w:r w:rsidR="005F7DCE" w:rsidRPr="005F7DCE">
        <w:rPr>
          <w:rFonts w:cs="Times New Roman"/>
          <w:sz w:val="24"/>
          <w:szCs w:val="24"/>
          <w:u w:val="single"/>
        </w:rPr>
        <w:t>C</w:t>
      </w:r>
      <w:r w:rsidRPr="005F7DCE">
        <w:rPr>
          <w:rFonts w:cs="Times New Roman"/>
          <w:sz w:val="24"/>
          <w:szCs w:val="24"/>
          <w:u w:val="single"/>
        </w:rPr>
        <w:t xml:space="preserve">umulative </w:t>
      </w:r>
      <w:r w:rsidR="005F7DCE" w:rsidRPr="005F7DCE">
        <w:rPr>
          <w:rFonts w:cs="Times New Roman"/>
          <w:sz w:val="24"/>
          <w:szCs w:val="24"/>
          <w:u w:val="single"/>
        </w:rPr>
        <w:t>S</w:t>
      </w:r>
      <w:r w:rsidRPr="005F7DCE">
        <w:rPr>
          <w:rFonts w:cs="Times New Roman"/>
          <w:sz w:val="24"/>
          <w:szCs w:val="24"/>
          <w:u w:val="single"/>
        </w:rPr>
        <w:t>um</w:t>
      </w:r>
      <w:r w:rsidRPr="00873F6C">
        <w:rPr>
          <w:rFonts w:cs="Times New Roman"/>
          <w:sz w:val="24"/>
          <w:szCs w:val="24"/>
        </w:rPr>
        <w:t xml:space="preserve"> (aka running sum) for the </w:t>
      </w:r>
      <w:r w:rsidR="005F7DCE">
        <w:rPr>
          <w:rFonts w:cs="Times New Roman"/>
          <w:i/>
          <w:iCs/>
          <w:sz w:val="24"/>
          <w:szCs w:val="24"/>
        </w:rPr>
        <w:t>A</w:t>
      </w:r>
      <w:r w:rsidRPr="00873F6C">
        <w:rPr>
          <w:rFonts w:cs="Times New Roman"/>
          <w:i/>
          <w:iCs/>
          <w:sz w:val="24"/>
          <w:szCs w:val="24"/>
        </w:rPr>
        <w:t>ctual</w:t>
      </w:r>
      <w:r w:rsidRPr="005F7DCE">
        <w:rPr>
          <w:rFonts w:cs="Times New Roman"/>
          <w:i/>
          <w:iCs/>
          <w:sz w:val="24"/>
          <w:szCs w:val="24"/>
        </w:rPr>
        <w:t xml:space="preserve"> </w:t>
      </w:r>
      <w:r w:rsidR="005F7DCE" w:rsidRPr="005F7DCE">
        <w:rPr>
          <w:rFonts w:cs="Times New Roman"/>
          <w:i/>
          <w:iCs/>
          <w:sz w:val="24"/>
          <w:szCs w:val="24"/>
        </w:rPr>
        <w:t>R</w:t>
      </w:r>
      <w:r w:rsidRPr="005F7DCE">
        <w:rPr>
          <w:rFonts w:cs="Times New Roman"/>
          <w:i/>
          <w:iCs/>
          <w:sz w:val="24"/>
          <w:szCs w:val="24"/>
        </w:rPr>
        <w:t xml:space="preserve">esponse </w:t>
      </w:r>
      <w:r w:rsidR="005F7DCE" w:rsidRPr="005F7DCE">
        <w:rPr>
          <w:rFonts w:cs="Times New Roman"/>
          <w:i/>
          <w:iCs/>
          <w:sz w:val="24"/>
          <w:szCs w:val="24"/>
        </w:rPr>
        <w:t>R</w:t>
      </w:r>
      <w:r w:rsidRPr="005F7DCE">
        <w:rPr>
          <w:rFonts w:cs="Times New Roman"/>
          <w:i/>
          <w:iCs/>
          <w:sz w:val="24"/>
          <w:szCs w:val="24"/>
        </w:rPr>
        <w:t>ate</w:t>
      </w:r>
      <w:r w:rsidRPr="00873F6C">
        <w:rPr>
          <w:rFonts w:cs="Times New Roman"/>
          <w:sz w:val="24"/>
          <w:szCs w:val="24"/>
        </w:rPr>
        <w:t xml:space="preserve"> (recall this</w:t>
      </w:r>
      <w:r w:rsidR="00B66A00" w:rsidRPr="00873F6C">
        <w:rPr>
          <w:rFonts w:cs="Times New Roman"/>
          <w:sz w:val="24"/>
          <w:szCs w:val="24"/>
        </w:rPr>
        <w:t xml:space="preserve"> </w:t>
      </w:r>
      <w:r w:rsidRPr="00873F6C">
        <w:rPr>
          <w:rFonts w:cs="Times New Roman"/>
          <w:sz w:val="24"/>
          <w:szCs w:val="24"/>
        </w:rPr>
        <w:t xml:space="preserve">is either 0 or 1) in decreasing order of </w:t>
      </w:r>
      <w:r w:rsidR="005F7DCE" w:rsidRPr="005F7DCE">
        <w:rPr>
          <w:rFonts w:cs="Times New Roman"/>
          <w:i/>
          <w:iCs/>
          <w:sz w:val="24"/>
          <w:szCs w:val="24"/>
        </w:rPr>
        <w:t>P</w:t>
      </w:r>
      <w:r w:rsidRPr="005F7DCE">
        <w:rPr>
          <w:rFonts w:cs="Times New Roman"/>
          <w:i/>
          <w:iCs/>
          <w:sz w:val="24"/>
          <w:szCs w:val="24"/>
        </w:rPr>
        <w:t xml:space="preserve">redicted </w:t>
      </w:r>
      <w:r w:rsidR="005F7DCE" w:rsidRPr="005F7DCE">
        <w:rPr>
          <w:rFonts w:cs="Times New Roman"/>
          <w:i/>
          <w:iCs/>
          <w:sz w:val="24"/>
          <w:szCs w:val="24"/>
        </w:rPr>
        <w:t>R</w:t>
      </w:r>
      <w:r w:rsidRPr="005F7DCE">
        <w:rPr>
          <w:rFonts w:cs="Times New Roman"/>
          <w:i/>
          <w:iCs/>
          <w:sz w:val="24"/>
          <w:szCs w:val="24"/>
        </w:rPr>
        <w:t xml:space="preserve">esponse </w:t>
      </w:r>
      <w:r w:rsidR="005F7DCE" w:rsidRPr="005F7DCE">
        <w:rPr>
          <w:rFonts w:cs="Times New Roman"/>
          <w:i/>
          <w:iCs/>
          <w:sz w:val="24"/>
          <w:szCs w:val="24"/>
        </w:rPr>
        <w:t>R</w:t>
      </w:r>
      <w:r w:rsidRPr="005F7DCE">
        <w:rPr>
          <w:rFonts w:cs="Times New Roman"/>
          <w:i/>
          <w:iCs/>
          <w:sz w:val="24"/>
          <w:szCs w:val="24"/>
        </w:rPr>
        <w:t>ate</w:t>
      </w:r>
      <w:r w:rsidRPr="00873F6C">
        <w:rPr>
          <w:rFonts w:cs="Times New Roman"/>
          <w:sz w:val="24"/>
          <w:szCs w:val="24"/>
        </w:rPr>
        <w:t>. Plot the curve for curve</w:t>
      </w:r>
      <w:r w:rsidR="00B66A00" w:rsidRPr="00873F6C">
        <w:rPr>
          <w:rFonts w:cs="Times New Roman"/>
          <w:sz w:val="24"/>
          <w:szCs w:val="24"/>
        </w:rPr>
        <w:t xml:space="preserve"> </w:t>
      </w:r>
      <w:r w:rsidRPr="00873F6C">
        <w:rPr>
          <w:rFonts w:cs="Times New Roman"/>
          <w:sz w:val="24"/>
          <w:szCs w:val="24"/>
        </w:rPr>
        <w:t xml:space="preserve">for number of </w:t>
      </w:r>
      <w:r w:rsidR="005F7DCE" w:rsidRPr="005F7DCE">
        <w:rPr>
          <w:rFonts w:cs="Times New Roman"/>
          <w:i/>
          <w:iCs/>
          <w:sz w:val="24"/>
          <w:szCs w:val="24"/>
        </w:rPr>
        <w:t>A</w:t>
      </w:r>
      <w:r w:rsidRPr="005F7DCE">
        <w:rPr>
          <w:rFonts w:cs="Times New Roman"/>
          <w:i/>
          <w:iCs/>
          <w:sz w:val="24"/>
          <w:szCs w:val="24"/>
        </w:rPr>
        <w:t xml:space="preserve">ctual </w:t>
      </w:r>
      <w:r w:rsidR="005F7DCE" w:rsidRPr="005F7DCE">
        <w:rPr>
          <w:rFonts w:cs="Times New Roman"/>
          <w:i/>
          <w:iCs/>
          <w:sz w:val="24"/>
          <w:szCs w:val="24"/>
        </w:rPr>
        <w:t>P</w:t>
      </w:r>
      <w:r w:rsidRPr="005F7DCE">
        <w:rPr>
          <w:rFonts w:cs="Times New Roman"/>
          <w:i/>
          <w:iCs/>
          <w:sz w:val="24"/>
          <w:szCs w:val="24"/>
        </w:rPr>
        <w:t xml:space="preserve">ositive </w:t>
      </w:r>
      <w:r w:rsidR="005F7DCE" w:rsidRPr="005F7DCE">
        <w:rPr>
          <w:rFonts w:cs="Times New Roman"/>
          <w:i/>
          <w:iCs/>
          <w:sz w:val="24"/>
          <w:szCs w:val="24"/>
        </w:rPr>
        <w:t>R</w:t>
      </w:r>
      <w:r w:rsidRPr="005F7DCE">
        <w:rPr>
          <w:rFonts w:cs="Times New Roman"/>
          <w:i/>
          <w:iCs/>
          <w:sz w:val="24"/>
          <w:szCs w:val="24"/>
        </w:rPr>
        <w:t>esponses</w:t>
      </w:r>
      <w:r w:rsidRPr="00873F6C">
        <w:rPr>
          <w:rFonts w:cs="Times New Roman"/>
          <w:sz w:val="24"/>
          <w:szCs w:val="24"/>
        </w:rPr>
        <w:t xml:space="preserve"> vs</w:t>
      </w:r>
      <w:r w:rsidR="00873F6C" w:rsidRPr="00873F6C">
        <w:rPr>
          <w:rFonts w:cs="Times New Roman"/>
          <w:sz w:val="24"/>
          <w:szCs w:val="24"/>
        </w:rPr>
        <w:t>.</w:t>
      </w:r>
      <w:r w:rsidRPr="00873F6C">
        <w:rPr>
          <w:rFonts w:cs="Times New Roman"/>
          <w:sz w:val="24"/>
          <w:szCs w:val="24"/>
        </w:rPr>
        <w:t xml:space="preserve"> </w:t>
      </w:r>
      <w:r w:rsidR="005F7DCE" w:rsidRPr="00233BCA">
        <w:rPr>
          <w:rFonts w:cs="Times New Roman"/>
          <w:i/>
          <w:iCs/>
          <w:sz w:val="24"/>
          <w:szCs w:val="24"/>
        </w:rPr>
        <w:t>Number of Prospects Targeted</w:t>
      </w:r>
      <w:r w:rsidRPr="00873F6C">
        <w:rPr>
          <w:rFonts w:cs="Times New Roman"/>
          <w:sz w:val="24"/>
          <w:szCs w:val="24"/>
        </w:rPr>
        <w:t>. Superimpose</w:t>
      </w:r>
      <w:r w:rsidR="00B66A00" w:rsidRPr="00873F6C">
        <w:rPr>
          <w:rFonts w:cs="Times New Roman"/>
          <w:sz w:val="24"/>
          <w:szCs w:val="24"/>
        </w:rPr>
        <w:t xml:space="preserve"> </w:t>
      </w:r>
      <w:r w:rsidRPr="00873F6C">
        <w:rPr>
          <w:rFonts w:cs="Times New Roman"/>
          <w:sz w:val="24"/>
          <w:szCs w:val="24"/>
        </w:rPr>
        <w:t xml:space="preserve">on this the curve obtained in step 6 above. </w:t>
      </w:r>
      <w:r w:rsidR="00873F6C" w:rsidRPr="00873F6C">
        <w:rPr>
          <w:rFonts w:cs="Times New Roman"/>
          <w:sz w:val="24"/>
          <w:szCs w:val="24"/>
        </w:rPr>
        <w:br/>
      </w:r>
      <w:r w:rsidR="00A77445">
        <w:rPr>
          <w:rFonts w:cs="Times New Roman"/>
          <w:sz w:val="24"/>
          <w:szCs w:val="24"/>
        </w:rPr>
        <w:t xml:space="preserve">Using the chart, comment on the differences </w:t>
      </w:r>
      <w:r w:rsidRPr="00873F6C">
        <w:rPr>
          <w:rFonts w:cs="Times New Roman"/>
          <w:sz w:val="24"/>
          <w:szCs w:val="24"/>
        </w:rPr>
        <w:t>between the</w:t>
      </w:r>
      <w:r w:rsidR="00B66A00" w:rsidRPr="00873F6C">
        <w:rPr>
          <w:rFonts w:cs="Times New Roman"/>
          <w:sz w:val="24"/>
          <w:szCs w:val="24"/>
        </w:rPr>
        <w:t xml:space="preserve"> </w:t>
      </w:r>
      <w:r w:rsidR="005F7DCE" w:rsidRPr="005F7DCE">
        <w:rPr>
          <w:rFonts w:cs="Times New Roman"/>
          <w:i/>
          <w:iCs/>
          <w:sz w:val="24"/>
          <w:szCs w:val="24"/>
        </w:rPr>
        <w:t>A</w:t>
      </w:r>
      <w:r w:rsidRPr="005F7DCE">
        <w:rPr>
          <w:rFonts w:cs="Times New Roman"/>
          <w:i/>
          <w:iCs/>
          <w:sz w:val="24"/>
          <w:szCs w:val="24"/>
        </w:rPr>
        <w:t xml:space="preserve">ctual </w:t>
      </w:r>
      <w:r w:rsidR="005F7DCE" w:rsidRPr="005F7DCE">
        <w:rPr>
          <w:rFonts w:cs="Times New Roman"/>
          <w:i/>
          <w:iCs/>
          <w:sz w:val="24"/>
          <w:szCs w:val="24"/>
        </w:rPr>
        <w:t>R</w:t>
      </w:r>
      <w:r w:rsidRPr="005F7DCE">
        <w:rPr>
          <w:rFonts w:cs="Times New Roman"/>
          <w:i/>
          <w:iCs/>
          <w:sz w:val="24"/>
          <w:szCs w:val="24"/>
        </w:rPr>
        <w:t xml:space="preserve">esponse </w:t>
      </w:r>
      <w:r w:rsidR="005F7DCE" w:rsidRPr="005F7DCE">
        <w:rPr>
          <w:rFonts w:cs="Times New Roman"/>
          <w:i/>
          <w:iCs/>
          <w:sz w:val="24"/>
          <w:szCs w:val="24"/>
        </w:rPr>
        <w:t>R</w:t>
      </w:r>
      <w:r w:rsidRPr="005F7DCE">
        <w:rPr>
          <w:rFonts w:cs="Times New Roman"/>
          <w:i/>
          <w:iCs/>
          <w:sz w:val="24"/>
          <w:szCs w:val="24"/>
        </w:rPr>
        <w:t>ates</w:t>
      </w:r>
      <w:r w:rsidRPr="00873F6C">
        <w:rPr>
          <w:rFonts w:cs="Times New Roman"/>
          <w:sz w:val="24"/>
          <w:szCs w:val="24"/>
        </w:rPr>
        <w:t xml:space="preserve"> and the </w:t>
      </w:r>
      <w:r w:rsidR="005F7DCE" w:rsidRPr="005F7DCE">
        <w:rPr>
          <w:rFonts w:cs="Times New Roman"/>
          <w:i/>
          <w:iCs/>
          <w:sz w:val="24"/>
          <w:szCs w:val="24"/>
        </w:rPr>
        <w:t>P</w:t>
      </w:r>
      <w:r w:rsidRPr="005F7DCE">
        <w:rPr>
          <w:rFonts w:cs="Times New Roman"/>
          <w:i/>
          <w:iCs/>
          <w:sz w:val="24"/>
          <w:szCs w:val="24"/>
        </w:rPr>
        <w:t xml:space="preserve">redicted </w:t>
      </w:r>
      <w:r w:rsidR="005F7DCE" w:rsidRPr="005F7DCE">
        <w:rPr>
          <w:rFonts w:cs="Times New Roman"/>
          <w:i/>
          <w:iCs/>
          <w:sz w:val="24"/>
          <w:szCs w:val="24"/>
        </w:rPr>
        <w:t>R</w:t>
      </w:r>
      <w:r w:rsidRPr="005F7DCE">
        <w:rPr>
          <w:rFonts w:cs="Times New Roman"/>
          <w:i/>
          <w:iCs/>
          <w:sz w:val="24"/>
          <w:szCs w:val="24"/>
        </w:rPr>
        <w:t xml:space="preserve">esponse </w:t>
      </w:r>
      <w:r w:rsidR="005F7DCE" w:rsidRPr="005F7DCE">
        <w:rPr>
          <w:rFonts w:cs="Times New Roman"/>
          <w:i/>
          <w:iCs/>
          <w:sz w:val="24"/>
          <w:szCs w:val="24"/>
        </w:rPr>
        <w:t>R</w:t>
      </w:r>
      <w:r w:rsidRPr="005F7DCE">
        <w:rPr>
          <w:rFonts w:cs="Times New Roman"/>
          <w:i/>
          <w:iCs/>
          <w:sz w:val="24"/>
          <w:szCs w:val="24"/>
        </w:rPr>
        <w:t>ates</w:t>
      </w:r>
      <w:r w:rsidRPr="00873F6C">
        <w:rPr>
          <w:rFonts w:cs="Times New Roman"/>
          <w:sz w:val="24"/>
          <w:szCs w:val="24"/>
        </w:rPr>
        <w:t xml:space="preserve"> for the prospects</w:t>
      </w:r>
      <w:r w:rsidR="005F7DCE">
        <w:rPr>
          <w:rFonts w:cs="Times New Roman"/>
          <w:sz w:val="24"/>
          <w:szCs w:val="24"/>
        </w:rPr>
        <w:t xml:space="preserve"> in the Testing Sample</w:t>
      </w:r>
      <w:r w:rsidRPr="00873F6C">
        <w:rPr>
          <w:rFonts w:cs="Times New Roman"/>
          <w:sz w:val="24"/>
          <w:szCs w:val="24"/>
        </w:rPr>
        <w:t xml:space="preserve">. </w:t>
      </w:r>
      <w:r w:rsidR="00A77445">
        <w:rPr>
          <w:rFonts w:cs="Times New Roman"/>
          <w:sz w:val="24"/>
          <w:szCs w:val="24"/>
        </w:rPr>
        <w:t>What is the impact on your results in step 7?</w:t>
      </w:r>
      <w:r w:rsidRPr="00873F6C">
        <w:rPr>
          <w:rFonts w:cs="Times New Roman"/>
          <w:sz w:val="24"/>
          <w:szCs w:val="24"/>
        </w:rPr>
        <w:t xml:space="preserve"> </w:t>
      </w:r>
      <w:r w:rsidR="00873F6C" w:rsidRPr="00873F6C">
        <w:rPr>
          <w:rFonts w:cs="Times New Roman"/>
          <w:sz w:val="24"/>
          <w:szCs w:val="24"/>
        </w:rPr>
        <w:br/>
      </w:r>
      <w:r w:rsidRPr="00873F6C">
        <w:rPr>
          <w:rFonts w:cs="Times New Roman"/>
          <w:b/>
          <w:sz w:val="24"/>
          <w:szCs w:val="24"/>
        </w:rPr>
        <w:t>Hand-in</w:t>
      </w:r>
      <w:r w:rsidRPr="00873F6C">
        <w:rPr>
          <w:rFonts w:cs="Times New Roman"/>
          <w:sz w:val="24"/>
          <w:szCs w:val="24"/>
        </w:rPr>
        <w:t xml:space="preserve">: </w:t>
      </w:r>
      <w:r w:rsidR="00873F6C" w:rsidRPr="00873F6C">
        <w:rPr>
          <w:rFonts w:cs="Times New Roman"/>
          <w:sz w:val="24"/>
          <w:szCs w:val="24"/>
        </w:rPr>
        <w:t>Your</w:t>
      </w:r>
      <w:r w:rsidRPr="00873F6C">
        <w:rPr>
          <w:rFonts w:cs="Times New Roman"/>
          <w:sz w:val="24"/>
          <w:szCs w:val="24"/>
        </w:rPr>
        <w:t xml:space="preserve"> chart and</w:t>
      </w:r>
      <w:r w:rsidR="00B66A00" w:rsidRPr="00873F6C">
        <w:rPr>
          <w:rFonts w:cs="Times New Roman"/>
          <w:sz w:val="24"/>
          <w:szCs w:val="24"/>
        </w:rPr>
        <w:t xml:space="preserve"> </w:t>
      </w:r>
      <w:r w:rsidR="00873F6C" w:rsidRPr="00873F6C">
        <w:rPr>
          <w:rFonts w:cs="Times New Roman"/>
          <w:sz w:val="24"/>
          <w:szCs w:val="24"/>
        </w:rPr>
        <w:t>your comments</w:t>
      </w:r>
    </w:p>
    <w:sectPr w:rsidR="00523B87" w:rsidRPr="00873F6C" w:rsidSect="00523B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Bright-Demi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463A98"/>
    <w:multiLevelType w:val="hybridMultilevel"/>
    <w:tmpl w:val="E2D225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B1A8F3DE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1BD"/>
    <w:rsid w:val="000D5259"/>
    <w:rsid w:val="00106F57"/>
    <w:rsid w:val="00123ED1"/>
    <w:rsid w:val="00132590"/>
    <w:rsid w:val="0015286C"/>
    <w:rsid w:val="001D0723"/>
    <w:rsid w:val="00233BCA"/>
    <w:rsid w:val="0025314A"/>
    <w:rsid w:val="00263350"/>
    <w:rsid w:val="0032337A"/>
    <w:rsid w:val="00352DD6"/>
    <w:rsid w:val="003D4D61"/>
    <w:rsid w:val="00470C3E"/>
    <w:rsid w:val="00477DA1"/>
    <w:rsid w:val="004B023D"/>
    <w:rsid w:val="004F0ECF"/>
    <w:rsid w:val="004F7BEE"/>
    <w:rsid w:val="00523B87"/>
    <w:rsid w:val="00550786"/>
    <w:rsid w:val="00570D17"/>
    <w:rsid w:val="005F6092"/>
    <w:rsid w:val="005F7DCE"/>
    <w:rsid w:val="00605936"/>
    <w:rsid w:val="00873F6C"/>
    <w:rsid w:val="0088782D"/>
    <w:rsid w:val="008A2BB3"/>
    <w:rsid w:val="009853F7"/>
    <w:rsid w:val="009A2203"/>
    <w:rsid w:val="009A61BD"/>
    <w:rsid w:val="009F4186"/>
    <w:rsid w:val="00A77445"/>
    <w:rsid w:val="00AE455B"/>
    <w:rsid w:val="00B66A00"/>
    <w:rsid w:val="00B72F90"/>
    <w:rsid w:val="00C356B5"/>
    <w:rsid w:val="00C37166"/>
    <w:rsid w:val="00CA0147"/>
    <w:rsid w:val="00CD3E7A"/>
    <w:rsid w:val="00D228DD"/>
    <w:rsid w:val="00D43873"/>
    <w:rsid w:val="00D97685"/>
    <w:rsid w:val="00DB6DF2"/>
    <w:rsid w:val="00EA0CAE"/>
    <w:rsid w:val="00EA6526"/>
    <w:rsid w:val="00EB077A"/>
    <w:rsid w:val="00F31676"/>
    <w:rsid w:val="00F33878"/>
    <w:rsid w:val="00F43ABC"/>
    <w:rsid w:val="00FA7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01F6E"/>
  <w15:docId w15:val="{68DF2E62-FC3F-4C99-A88A-12075A85F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22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557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ojr2</dc:creator>
  <cp:lastModifiedBy>Oliver J Rutz</cp:lastModifiedBy>
  <cp:revision>3</cp:revision>
  <dcterms:created xsi:type="dcterms:W3CDTF">2020-11-05T16:40:00Z</dcterms:created>
  <dcterms:modified xsi:type="dcterms:W3CDTF">2020-11-05T16:40:00Z</dcterms:modified>
</cp:coreProperties>
</file>