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865" w:rsidRDefault="007F22BE"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Century Gothic" w:eastAsia="Century Gothic" w:hAnsi="Century Gothic" w:cs="Century Gothic"/>
          <w:color w:val="0D0D0D"/>
          <w:sz w:val="24"/>
          <w:szCs w:val="24"/>
        </w:rPr>
      </w:pPr>
      <w:r>
        <w:rPr>
          <w:rFonts w:ascii="Century Gothic" w:eastAsia="Century Gothic" w:hAnsi="Century Gothic" w:cs="Century Gothic"/>
          <w:b/>
          <w:color w:val="0D0D0D"/>
          <w:sz w:val="24"/>
          <w:szCs w:val="24"/>
        </w:rPr>
        <w:t>Title</w:t>
      </w:r>
      <w:r>
        <w:rPr>
          <w:rFonts w:ascii="Century Gothic" w:eastAsia="Century Gothic" w:hAnsi="Century Gothic" w:cs="Century Gothic"/>
          <w:color w:val="0D0D0D"/>
          <w:sz w:val="24"/>
          <w:szCs w:val="24"/>
        </w:rPr>
        <w:t>:</w:t>
      </w:r>
      <w:r w:rsidR="002829EA">
        <w:rPr>
          <w:rFonts w:ascii="Century Gothic" w:eastAsia="Century Gothic" w:hAnsi="Century Gothic" w:cs="Century Gothic"/>
          <w:color w:val="0D0D0D"/>
          <w:sz w:val="24"/>
          <w:szCs w:val="24"/>
        </w:rPr>
        <w:t xml:space="preserve"> Optimizing Price Strategy with Regression Models in the CPG Industry</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b/>
          <w:color w:val="0D0D0D"/>
          <w:sz w:val="24"/>
          <w:szCs w:val="24"/>
        </w:rPr>
      </w:pPr>
      <w:r>
        <w:rPr>
          <w:rFonts w:ascii="Century Gothic" w:eastAsia="Century Gothic" w:hAnsi="Century Gothic" w:cs="Century Gothic"/>
          <w:b/>
          <w:color w:val="0D0D0D"/>
          <w:sz w:val="24"/>
          <w:szCs w:val="24"/>
        </w:rPr>
        <w:t>Overview and Business Cas</w:t>
      </w:r>
      <w:bookmarkStart w:id="0" w:name="_GoBack"/>
      <w:bookmarkEnd w:id="0"/>
      <w:r>
        <w:rPr>
          <w:rFonts w:ascii="Century Gothic" w:eastAsia="Century Gothic" w:hAnsi="Century Gothic" w:cs="Century Gothic"/>
          <w:b/>
          <w:color w:val="0D0D0D"/>
          <w:sz w:val="24"/>
          <w:szCs w:val="24"/>
        </w:rPr>
        <w:t>e:</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color w:val="0D0D0D"/>
          <w:sz w:val="24"/>
          <w:szCs w:val="24"/>
        </w:rPr>
      </w:pPr>
      <w:r>
        <w:rPr>
          <w:rFonts w:ascii="Century Gothic" w:eastAsia="Century Gothic" w:hAnsi="Century Gothic" w:cs="Century Gothic"/>
          <w:color w:val="0D0D0D"/>
          <w:sz w:val="24"/>
          <w:szCs w:val="24"/>
        </w:rPr>
        <w:t>The Consumer Packaged Goods (CPG) industry is characterized by its fast-paced nature, with companies constantly seeking ways to optimize their operations, marketing, and sales strategies to stay competitive. A critical aspect of strategic decision-making in the CPG sector involves setting the right prices for products, which directly impacts consumer demand, revenue, and profitability. Advances in data analytics and machine learning offer new opportunities to refine pricing strategies based on a deep understanding of market dynamics, consumer behavior, and competitive landscapes. In this project, you will develop a regression model aimed at predicting the optimal pricing for CPG products to maximize sales volume while ensuring profitability.</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b/>
          <w:color w:val="0D0D0D"/>
          <w:sz w:val="24"/>
          <w:szCs w:val="24"/>
        </w:rPr>
      </w:pPr>
      <w:r>
        <w:rPr>
          <w:rFonts w:ascii="Century Gothic" w:eastAsia="Century Gothic" w:hAnsi="Century Gothic" w:cs="Century Gothic"/>
          <w:b/>
          <w:color w:val="0D0D0D"/>
          <w:sz w:val="24"/>
          <w:szCs w:val="24"/>
        </w:rPr>
        <w:t>Problem Statement:</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color w:val="0D0D0D"/>
          <w:sz w:val="24"/>
          <w:szCs w:val="24"/>
        </w:rPr>
      </w:pPr>
      <w:r>
        <w:rPr>
          <w:rFonts w:ascii="Century Gothic" w:eastAsia="Century Gothic" w:hAnsi="Century Gothic" w:cs="Century Gothic"/>
          <w:color w:val="0D0D0D"/>
          <w:sz w:val="24"/>
          <w:szCs w:val="24"/>
        </w:rPr>
        <w:t>One of the significant challenges CPG companies face is the dynamic nature of pricing and its impact on consumer purchase behavior. Incorrect pricing can lead to reduced sales, excess inventory, and diminished brand value. This project seeks to address these challenges by leveraging machine learning regression techniques to predict how changes in price could affect sales volume. By developing a model that accurately forecasts sales responses to various pricing strategies, the company aims to optimize its pricing decisions, enhance competitiveness, and increase market share.</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b/>
          <w:color w:val="0D0D0D"/>
          <w:sz w:val="24"/>
          <w:szCs w:val="24"/>
        </w:rPr>
      </w:pPr>
      <w:r>
        <w:rPr>
          <w:rFonts w:ascii="Century Gothic" w:eastAsia="Century Gothic" w:hAnsi="Century Gothic" w:cs="Century Gothic"/>
          <w:b/>
          <w:color w:val="0D0D0D"/>
          <w:sz w:val="24"/>
          <w:szCs w:val="24"/>
        </w:rPr>
        <w:t>Model Selection:</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color w:val="0D0D0D"/>
          <w:sz w:val="24"/>
          <w:szCs w:val="24"/>
        </w:rPr>
      </w:pPr>
      <w:r>
        <w:rPr>
          <w:rFonts w:ascii="Century Gothic" w:eastAsia="Century Gothic" w:hAnsi="Century Gothic" w:cs="Century Gothic"/>
          <w:color w:val="0D0D0D"/>
          <w:sz w:val="24"/>
          <w:szCs w:val="24"/>
        </w:rPr>
        <w:t>Discuss the selection of a specific regression model or models that are most appropriate for predicting sales volume as a function of pricing, considering factors such as model accuracy, flexibility in handling complex relationships (e.g., non-linear effects, interactions between variables), and computational efficiency. Justify your choice based on the characteristics of the CPG industry data and the specific objectives of the project.</w:t>
      </w:r>
    </w:p>
    <w:p w:rsidR="006653CA" w:rsidRDefault="006653C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b/>
          <w:color w:val="0D0D0D"/>
          <w:sz w:val="24"/>
          <w:szCs w:val="24"/>
        </w:rPr>
      </w:pP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b/>
          <w:color w:val="0D0D0D"/>
          <w:sz w:val="24"/>
          <w:szCs w:val="24"/>
        </w:rPr>
      </w:pPr>
      <w:r>
        <w:rPr>
          <w:rFonts w:ascii="Century Gothic" w:eastAsia="Century Gothic" w:hAnsi="Century Gothic" w:cs="Century Gothic"/>
          <w:b/>
          <w:color w:val="0D0D0D"/>
          <w:sz w:val="24"/>
          <w:szCs w:val="24"/>
        </w:rPr>
        <w:lastRenderedPageBreak/>
        <w:t>Data Engineering:</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color w:val="0D0D0D"/>
          <w:sz w:val="24"/>
          <w:szCs w:val="24"/>
        </w:rPr>
      </w:pPr>
      <w:r>
        <w:rPr>
          <w:rFonts w:ascii="Century Gothic" w:eastAsia="Century Gothic" w:hAnsi="Century Gothic" w:cs="Century Gothic"/>
          <w:color w:val="0D0D0D"/>
          <w:sz w:val="24"/>
          <w:szCs w:val="24"/>
        </w:rPr>
        <w:t>Outline the data collection, cleaning, and preprocessing steps necessary to prepare the dataset for modeling. Describe how you will handle challenges unique to CPG data, such as dealing with seasonality, product lifecycle stages, and external factors (e.g., economic indicators, competitor actions). Explain your approach to feature engineering, including how you will select variables that influence sales volume and pricing.</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b/>
          <w:color w:val="0D0D0D"/>
          <w:sz w:val="24"/>
          <w:szCs w:val="24"/>
        </w:rPr>
      </w:pPr>
      <w:r>
        <w:rPr>
          <w:rFonts w:ascii="Century Gothic" w:eastAsia="Century Gothic" w:hAnsi="Century Gothic" w:cs="Century Gothic"/>
          <w:b/>
          <w:color w:val="0D0D0D"/>
          <w:sz w:val="24"/>
          <w:szCs w:val="24"/>
        </w:rPr>
        <w:t>Model Engineering:</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color w:val="0D0D0D"/>
          <w:sz w:val="24"/>
          <w:szCs w:val="24"/>
        </w:rPr>
      </w:pPr>
      <w:r>
        <w:rPr>
          <w:rFonts w:ascii="Century Gothic" w:eastAsia="Century Gothic" w:hAnsi="Century Gothic" w:cs="Century Gothic"/>
          <w:color w:val="0D0D0D"/>
          <w:sz w:val="24"/>
          <w:szCs w:val="24"/>
        </w:rPr>
        <w:t>Detail the process of building, testing, and refining your regression model. Include considerations for addressing overfitting, selecting the right performance metrics (e.g., RMSE, MAE), and techniques for model validation. Discuss how you will approach the optimization of model parameters to improve prediction accuracy.</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b/>
          <w:color w:val="0D0D0D"/>
          <w:sz w:val="24"/>
          <w:szCs w:val="24"/>
        </w:rPr>
      </w:pPr>
      <w:r>
        <w:rPr>
          <w:rFonts w:ascii="Century Gothic" w:eastAsia="Century Gothic" w:hAnsi="Century Gothic" w:cs="Century Gothic"/>
          <w:b/>
          <w:color w:val="0D0D0D"/>
          <w:sz w:val="24"/>
          <w:szCs w:val="24"/>
        </w:rPr>
        <w:t>Model Outcome:</w:t>
      </w:r>
    </w:p>
    <w:p w:rsidR="00177865" w:rsidRPr="006653CA"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color w:val="0D0D0D"/>
          <w:sz w:val="24"/>
          <w:szCs w:val="24"/>
        </w:rPr>
      </w:pPr>
      <w:r>
        <w:rPr>
          <w:rFonts w:ascii="Century Gothic" w:eastAsia="Century Gothic" w:hAnsi="Century Gothic" w:cs="Century Gothic"/>
          <w:color w:val="0D0D0D"/>
          <w:sz w:val="24"/>
          <w:szCs w:val="24"/>
        </w:rPr>
        <w:t>Describe the expected outcomes of the model, focusing on its ability to predict sales volume based on different pricing scenarios. Discuss how these predictions will be used to inform pricing strategies and what performance metrics will be most critical in evaluating the model's success.</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b/>
          <w:color w:val="0D0D0D"/>
          <w:sz w:val="24"/>
          <w:szCs w:val="24"/>
        </w:rPr>
      </w:pPr>
      <w:r>
        <w:rPr>
          <w:rFonts w:ascii="Century Gothic" w:eastAsia="Century Gothic" w:hAnsi="Century Gothic" w:cs="Century Gothic"/>
          <w:b/>
          <w:color w:val="0D0D0D"/>
          <w:sz w:val="24"/>
          <w:szCs w:val="24"/>
        </w:rPr>
        <w:t>Data Visualization:</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color w:val="0D0D0D"/>
          <w:sz w:val="24"/>
          <w:szCs w:val="24"/>
        </w:rPr>
      </w:pPr>
      <w:r>
        <w:rPr>
          <w:rFonts w:ascii="Century Gothic" w:eastAsia="Century Gothic" w:hAnsi="Century Gothic" w:cs="Century Gothic"/>
          <w:color w:val="0D0D0D"/>
          <w:sz w:val="24"/>
          <w:szCs w:val="24"/>
        </w:rPr>
        <w:t>Explain how data visualization will be utilized to explore the data, evaluate model performance, and communicate insights to stakeholders. Suggest specific types of visualizations that would provide valuable insights into the relationship between price and sales volume, model predictions, and errors.</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b/>
          <w:color w:val="0D0D0D"/>
          <w:sz w:val="24"/>
          <w:szCs w:val="24"/>
        </w:rPr>
      </w:pPr>
      <w:r>
        <w:rPr>
          <w:rFonts w:ascii="Century Gothic" w:eastAsia="Century Gothic" w:hAnsi="Century Gothic" w:cs="Century Gothic"/>
          <w:b/>
          <w:color w:val="0D0D0D"/>
          <w:sz w:val="24"/>
          <w:szCs w:val="24"/>
        </w:rPr>
        <w:t>Mapping Model Outcomes to Business Goals:</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color w:val="0D0D0D"/>
          <w:sz w:val="24"/>
          <w:szCs w:val="24"/>
        </w:rPr>
      </w:pPr>
      <w:r>
        <w:rPr>
          <w:rFonts w:ascii="Century Gothic" w:eastAsia="Century Gothic" w:hAnsi="Century Gothic" w:cs="Century Gothic"/>
          <w:color w:val="0D0D0D"/>
          <w:sz w:val="24"/>
          <w:szCs w:val="24"/>
        </w:rPr>
        <w:t xml:space="preserve">Discuss how the insights derived from the regression model will be translated into actionable pricing strategies that align with the company's business objectives, such as increasing sales volume, market share, or profitability. </w:t>
      </w:r>
      <w:r>
        <w:rPr>
          <w:rFonts w:ascii="Century Gothic" w:eastAsia="Century Gothic" w:hAnsi="Century Gothic" w:cs="Century Gothic"/>
          <w:color w:val="0D0D0D"/>
          <w:sz w:val="24"/>
          <w:szCs w:val="24"/>
        </w:rPr>
        <w:lastRenderedPageBreak/>
        <w:t>Describe how the model will be integrated into decision-making processes and the criteria for measuring its impact on business outcomes.</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b/>
          <w:color w:val="0D0D0D"/>
          <w:sz w:val="24"/>
          <w:szCs w:val="24"/>
        </w:rPr>
      </w:pPr>
      <w:r>
        <w:rPr>
          <w:rFonts w:ascii="Century Gothic" w:eastAsia="Century Gothic" w:hAnsi="Century Gothic" w:cs="Century Gothic"/>
          <w:b/>
          <w:color w:val="0D0D0D"/>
          <w:sz w:val="24"/>
          <w:szCs w:val="24"/>
        </w:rPr>
        <w:t>Explainable AI:</w:t>
      </w:r>
    </w:p>
    <w:p w:rsidR="00177865" w:rsidRDefault="002829EA" w:rsidP="00F6316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Century Gothic" w:eastAsia="Century Gothic" w:hAnsi="Century Gothic" w:cs="Century Gothic"/>
          <w:color w:val="0D0D0D"/>
          <w:sz w:val="24"/>
          <w:szCs w:val="24"/>
        </w:rPr>
      </w:pPr>
      <w:r>
        <w:rPr>
          <w:rFonts w:ascii="Century Gothic" w:eastAsia="Century Gothic" w:hAnsi="Century Gothic" w:cs="Century Gothic"/>
          <w:color w:val="0D0D0D"/>
          <w:sz w:val="24"/>
          <w:szCs w:val="24"/>
        </w:rPr>
        <w:t>Given the importance of transparency and accountability in business decision-making, outline how you will incorporate explainable AI principles to ensure that the model's predictions and insights can be easily understood and trusted by all stakeholders. Address how you will communicate the model's limitations, manage expectations, and ensure ethical use of predictive</w:t>
      </w:r>
      <w:r w:rsidR="00F6316D">
        <w:rPr>
          <w:rFonts w:ascii="Century Gothic" w:eastAsia="Century Gothic" w:hAnsi="Century Gothic" w:cs="Century Gothic"/>
          <w:color w:val="0D0D0D"/>
          <w:sz w:val="24"/>
          <w:szCs w:val="24"/>
        </w:rPr>
        <w:t xml:space="preserve"> analytics in pricing decisions.</w:t>
      </w:r>
    </w:p>
    <w:sectPr w:rsidR="00177865">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90C" w:rsidRDefault="0093090C">
      <w:pPr>
        <w:spacing w:line="240" w:lineRule="auto"/>
      </w:pPr>
      <w:r>
        <w:separator/>
      </w:r>
    </w:p>
  </w:endnote>
  <w:endnote w:type="continuationSeparator" w:id="0">
    <w:p w:rsidR="0093090C" w:rsidRDefault="00930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865" w:rsidRDefault="0093090C">
    <w:pPr>
      <w:spacing w:after="160" w:line="259" w:lineRule="auto"/>
      <w:jc w:val="center"/>
      <w:rPr>
        <w:rFonts w:ascii="Century Gothic" w:eastAsia="Century Gothic" w:hAnsi="Century Gothic" w:cs="Century Gothic"/>
        <w:sz w:val="14"/>
        <w:szCs w:val="14"/>
      </w:rPr>
    </w:pPr>
    <w:r>
      <w:pict>
        <v:rect id="_x0000_i1026" style="width:0;height:1.5pt" o:hralign="center" o:hrstd="t" o:hr="t" fillcolor="#a0a0a0" stroked="f"/>
      </w:pict>
    </w:r>
  </w:p>
  <w:p w:rsidR="00177865" w:rsidRDefault="002829EA">
    <w:pPr>
      <w:spacing w:after="160" w:line="259" w:lineRule="auto"/>
      <w:jc w:val="center"/>
    </w:pPr>
    <w:bookmarkStart w:id="1" w:name="_gjdgxs" w:colFirst="0" w:colLast="0"/>
    <w:bookmarkEnd w:id="1"/>
    <w:r>
      <w:rPr>
        <w:rFonts w:ascii="Century Gothic" w:eastAsia="Century Gothic" w:hAnsi="Century Gothic" w:cs="Century Gothic"/>
        <w:sz w:val="14"/>
        <w:szCs w:val="14"/>
      </w:rPr>
      <w:t xml:space="preserve">© DeepSphere.AI |Confidential and Proprietary | DsSchoolOfAI.com | DeepSphere.SG | Info@DeepSphere.AI | +65 97550228 </w:t>
    </w:r>
    <w:r>
      <w:rPr>
        <w:rFonts w:ascii="Century Gothic" w:eastAsia="Century Gothic" w:hAnsi="Century Gothic" w:cs="Century Gothic"/>
        <w:sz w:val="14"/>
        <w:szCs w:val="14"/>
      </w:rPr>
      <w:tab/>
      <w:t xml:space="preserve"> </w:t>
    </w:r>
    <w:r>
      <w:rPr>
        <w:rFonts w:ascii="Century Gothic" w:eastAsia="Century Gothic" w:hAnsi="Century Gothic" w:cs="Century Gothic"/>
        <w:sz w:val="14"/>
        <w:szCs w:val="14"/>
      </w:rPr>
      <w:fldChar w:fldCharType="begin"/>
    </w:r>
    <w:r>
      <w:rPr>
        <w:rFonts w:ascii="Century Gothic" w:eastAsia="Century Gothic" w:hAnsi="Century Gothic" w:cs="Century Gothic"/>
        <w:sz w:val="14"/>
        <w:szCs w:val="14"/>
      </w:rPr>
      <w:instrText>PAGE</w:instrText>
    </w:r>
    <w:r>
      <w:rPr>
        <w:rFonts w:ascii="Century Gothic" w:eastAsia="Century Gothic" w:hAnsi="Century Gothic" w:cs="Century Gothic"/>
        <w:sz w:val="14"/>
        <w:szCs w:val="14"/>
      </w:rPr>
      <w:fldChar w:fldCharType="separate"/>
    </w:r>
    <w:r w:rsidR="007F22BE">
      <w:rPr>
        <w:rFonts w:ascii="Century Gothic" w:eastAsia="Century Gothic" w:hAnsi="Century Gothic" w:cs="Century Gothic"/>
        <w:noProof/>
        <w:sz w:val="14"/>
        <w:szCs w:val="14"/>
      </w:rPr>
      <w:t>3</w:t>
    </w:r>
    <w:r>
      <w:rPr>
        <w:rFonts w:ascii="Century Gothic" w:eastAsia="Century Gothic" w:hAnsi="Century Gothic" w:cs="Century Gothic"/>
        <w:sz w:val="14"/>
        <w:szCs w:val="14"/>
      </w:rPr>
      <w:fldChar w:fldCharType="end"/>
    </w:r>
    <w:r>
      <w:rPr>
        <w:rFonts w:ascii="Century Gothic" w:eastAsia="Century Gothic" w:hAnsi="Century Gothic" w:cs="Century Gothic"/>
        <w:sz w:val="14"/>
        <w:szCs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90C" w:rsidRDefault="0093090C">
      <w:pPr>
        <w:spacing w:line="240" w:lineRule="auto"/>
      </w:pPr>
      <w:r>
        <w:separator/>
      </w:r>
    </w:p>
  </w:footnote>
  <w:footnote w:type="continuationSeparator" w:id="0">
    <w:p w:rsidR="0093090C" w:rsidRDefault="009309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865" w:rsidRDefault="002829EA">
    <w:pPr>
      <w:spacing w:after="160" w:line="259" w:lineRule="auto"/>
      <w:rPr>
        <w:rFonts w:ascii="Century Gothic" w:eastAsia="Century Gothic" w:hAnsi="Century Gothic" w:cs="Century Gothic"/>
      </w:rPr>
    </w:pPr>
    <w:r>
      <w:rPr>
        <w:rFonts w:ascii="Century Gothic" w:eastAsia="Century Gothic" w:hAnsi="Century Gothic" w:cs="Century Gothic"/>
        <w:noProof/>
        <w:lang w:val="en-IN"/>
      </w:rPr>
      <w:drawing>
        <wp:inline distT="0" distB="0" distL="0" distR="0">
          <wp:extent cx="411570" cy="411570"/>
          <wp:effectExtent l="0" t="0" r="0" b="0"/>
          <wp:docPr id="2" name="image2.jpg" descr="LatentView Analytics logo"/>
          <wp:cNvGraphicFramePr/>
          <a:graphic xmlns:a="http://schemas.openxmlformats.org/drawingml/2006/main">
            <a:graphicData uri="http://schemas.openxmlformats.org/drawingml/2006/picture">
              <pic:pic xmlns:pic="http://schemas.openxmlformats.org/drawingml/2006/picture">
                <pic:nvPicPr>
                  <pic:cNvPr id="0" name="image2.jpg" descr="LatentView Analytics logo"/>
                  <pic:cNvPicPr preferRelativeResize="0"/>
                </pic:nvPicPr>
                <pic:blipFill>
                  <a:blip r:embed="rId1"/>
                  <a:srcRect/>
                  <a:stretch>
                    <a:fillRect/>
                  </a:stretch>
                </pic:blipFill>
                <pic:spPr>
                  <a:xfrm>
                    <a:off x="0" y="0"/>
                    <a:ext cx="411570" cy="411570"/>
                  </a:xfrm>
                  <a:prstGeom prst="rect">
                    <a:avLst/>
                  </a:prstGeom>
                  <a:ln/>
                </pic:spPr>
              </pic:pic>
            </a:graphicData>
          </a:graphic>
        </wp:inline>
      </w:drawing>
    </w:r>
  </w:p>
  <w:p w:rsidR="00177865" w:rsidRDefault="002829EA">
    <w:pPr>
      <w:spacing w:after="160" w:line="259" w:lineRule="auto"/>
      <w:jc w:val="center"/>
      <w:rPr>
        <w:rFonts w:ascii="Century Gothic" w:eastAsia="Century Gothic" w:hAnsi="Century Gothic" w:cs="Century Gothic"/>
      </w:rPr>
    </w:pPr>
    <w:r>
      <w:rPr>
        <w:rFonts w:ascii="Century Gothic" w:eastAsia="Century Gothic" w:hAnsi="Century Gothic" w:cs="Century Gothic"/>
      </w:rPr>
      <w:br/>
    </w:r>
    <w:r>
      <w:rPr>
        <w:noProof/>
        <w:lang w:val="en-IN"/>
      </w:rPr>
      <w:drawing>
        <wp:anchor distT="114300" distB="114300" distL="114300" distR="114300" simplePos="0" relativeHeight="251658240" behindDoc="0" locked="0" layoutInCell="1" hidden="0" allowOverlap="1">
          <wp:simplePos x="0" y="0"/>
          <wp:positionH relativeFrom="column">
            <wp:posOffset>22861</wp:posOffset>
          </wp:positionH>
          <wp:positionV relativeFrom="paragraph">
            <wp:posOffset>22226</wp:posOffset>
          </wp:positionV>
          <wp:extent cx="1257455" cy="259112"/>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257455" cy="259112"/>
                  </a:xfrm>
                  <a:prstGeom prst="rect">
                    <a:avLst/>
                  </a:prstGeom>
                  <a:ln/>
                </pic:spPr>
              </pic:pic>
            </a:graphicData>
          </a:graphic>
        </wp:anchor>
      </w:drawing>
    </w:r>
  </w:p>
  <w:p w:rsidR="00177865" w:rsidRDefault="002829EA">
    <w:pPr>
      <w:spacing w:after="160" w:line="259" w:lineRule="auto"/>
      <w:jc w:val="center"/>
      <w:rPr>
        <w:rFonts w:ascii="Century Gothic" w:eastAsia="Century Gothic" w:hAnsi="Century Gothic" w:cs="Century Gothic"/>
        <w:b/>
        <w:color w:val="000099"/>
        <w:sz w:val="32"/>
        <w:szCs w:val="32"/>
      </w:rPr>
    </w:pPr>
    <w:r>
      <w:rPr>
        <w:rFonts w:ascii="Century Gothic" w:eastAsia="Century Gothic" w:hAnsi="Century Gothic" w:cs="Century Gothic"/>
        <w:b/>
        <w:color w:val="000099"/>
        <w:sz w:val="32"/>
        <w:szCs w:val="32"/>
      </w:rPr>
      <w:t>COURSE - 4 Basic Predictive Analytics Model</w:t>
    </w:r>
  </w:p>
  <w:p w:rsidR="00177865" w:rsidRDefault="0093090C">
    <w:pPr>
      <w:spacing w:after="160" w:line="259" w:lineRule="auto"/>
    </w:pPr>
    <w:r>
      <w:pict>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865"/>
    <w:rsid w:val="000C6CAD"/>
    <w:rsid w:val="00177865"/>
    <w:rsid w:val="002829EA"/>
    <w:rsid w:val="006653CA"/>
    <w:rsid w:val="007F22BE"/>
    <w:rsid w:val="0093090C"/>
    <w:rsid w:val="00F63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C1AD6"/>
  <w15:docId w15:val="{90975EA6-845F-48D8-8560-2C4295CF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939FF-4AFE-43FF-8AB4-F22CD5BDC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620</Words>
  <Characters>3534</Characters>
  <Application>Microsoft Office Word</Application>
  <DocSecurity>0</DocSecurity>
  <Lines>29</Lines>
  <Paragraphs>8</Paragraphs>
  <ScaleCrop>false</ScaleCrop>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Vikraman S</cp:lastModifiedBy>
  <cp:revision>5</cp:revision>
  <dcterms:created xsi:type="dcterms:W3CDTF">2024-03-26T13:33:00Z</dcterms:created>
  <dcterms:modified xsi:type="dcterms:W3CDTF">2024-03-26T13:42:00Z</dcterms:modified>
</cp:coreProperties>
</file>