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C6E" w:rsidRPr="006C3487" w:rsidRDefault="00255C6E" w:rsidP="007403AF">
      <w:pPr>
        <w:spacing w:after="0" w:line="240" w:lineRule="auto"/>
        <w:jc w:val="both"/>
        <w:rPr>
          <w:rFonts w:cstheme="minorHAnsi"/>
        </w:rPr>
      </w:pPr>
      <w:bookmarkStart w:id="0" w:name="_GoBack"/>
      <w:r w:rsidRPr="006C3487">
        <w:rPr>
          <w:rFonts w:eastAsia="Times New Roman" w:cstheme="minorHAnsi"/>
          <w:b/>
        </w:rPr>
        <w:t>Ritu Singh</w:t>
      </w:r>
      <w:r w:rsidRPr="006C3487">
        <w:rPr>
          <w:rFonts w:cstheme="minorHAnsi"/>
        </w:rPr>
        <w:tab/>
      </w:r>
      <w:r w:rsidRPr="006C3487">
        <w:rPr>
          <w:rFonts w:cstheme="minorHAnsi"/>
        </w:rPr>
        <w:tab/>
      </w:r>
      <w:r w:rsidRPr="006C3487">
        <w:rPr>
          <w:rFonts w:eastAsia="Times New Roman" w:cstheme="minorHAnsi"/>
          <w:b/>
        </w:rPr>
        <w:t xml:space="preserve">        </w:t>
      </w:r>
      <w:r w:rsidRPr="006C3487">
        <w:rPr>
          <w:rFonts w:cstheme="minorHAnsi"/>
        </w:rPr>
        <w:tab/>
      </w:r>
      <w:r w:rsidRPr="006C3487">
        <w:rPr>
          <w:rFonts w:eastAsia="Times New Roman" w:cstheme="minorHAnsi"/>
          <w:b/>
        </w:rPr>
        <w:t xml:space="preserve">                           Email:   </w:t>
      </w:r>
      <w:r w:rsidRPr="006C3487">
        <w:rPr>
          <w:rFonts w:eastAsia="Times New Roman" w:cstheme="minorHAnsi"/>
          <w:b/>
          <w:color w:val="0000FF"/>
          <w:u w:val="single"/>
        </w:rPr>
        <w:t>rts02041987@gmail.com</w:t>
      </w:r>
    </w:p>
    <w:p w:rsidR="00255C6E" w:rsidRPr="006C3487" w:rsidRDefault="00255C6E" w:rsidP="007403AF">
      <w:pPr>
        <w:spacing w:after="0" w:line="240" w:lineRule="auto"/>
        <w:jc w:val="both"/>
        <w:rPr>
          <w:rFonts w:cstheme="minorHAnsi"/>
        </w:rPr>
      </w:pPr>
      <w:r w:rsidRPr="006C3487">
        <w:rPr>
          <w:rFonts w:eastAsia="Times New Roman" w:cstheme="minorHAnsi"/>
          <w:b/>
        </w:rPr>
        <w:t>DevOps and Build Engineer</w:t>
      </w:r>
      <w:r w:rsidRPr="006C3487">
        <w:rPr>
          <w:rFonts w:cstheme="minorHAnsi"/>
        </w:rPr>
        <w:tab/>
      </w:r>
      <w:r w:rsidRPr="006C3487">
        <w:rPr>
          <w:rFonts w:cstheme="minorHAnsi"/>
        </w:rPr>
        <w:tab/>
      </w:r>
      <w:r w:rsidRPr="006C3487">
        <w:rPr>
          <w:rFonts w:cstheme="minorHAnsi"/>
        </w:rPr>
        <w:tab/>
      </w:r>
      <w:r w:rsidRPr="006C3487">
        <w:rPr>
          <w:rFonts w:eastAsia="Times New Roman" w:cstheme="minorHAnsi"/>
          <w:b/>
        </w:rPr>
        <w:t xml:space="preserve">            Mobile: +91-9833749157</w:t>
      </w:r>
    </w:p>
    <w:p w:rsidR="00255C6E" w:rsidRPr="006C3487" w:rsidRDefault="007403AF" w:rsidP="007403AF">
      <w:pPr>
        <w:spacing w:after="0" w:line="240" w:lineRule="auto"/>
        <w:jc w:val="both"/>
        <w:rPr>
          <w:rFonts w:cstheme="minorHAnsi"/>
        </w:rPr>
      </w:pPr>
      <w:r w:rsidRPr="006C3487">
        <w:rPr>
          <w:rFonts w:cstheme="minorHAnsi"/>
        </w:rPr>
        <w:tab/>
      </w:r>
      <w:r w:rsidRPr="006C3487">
        <w:rPr>
          <w:rFonts w:cstheme="minorHAnsi"/>
        </w:rPr>
        <w:tab/>
      </w:r>
      <w:r w:rsidRPr="006C3487">
        <w:rPr>
          <w:rFonts w:cstheme="minorHAnsi"/>
        </w:rPr>
        <w:tab/>
      </w:r>
      <w:r w:rsidRPr="006C3487">
        <w:rPr>
          <w:rFonts w:cstheme="minorHAnsi"/>
        </w:rPr>
        <w:tab/>
      </w:r>
      <w:r w:rsidRPr="006C3487">
        <w:rPr>
          <w:rFonts w:cstheme="minorHAnsi"/>
        </w:rPr>
        <w:tab/>
      </w:r>
      <w:r w:rsidRPr="006C3487">
        <w:rPr>
          <w:rFonts w:cstheme="minorHAnsi"/>
        </w:rPr>
        <w:tab/>
        <w:t xml:space="preserve">            </w:t>
      </w:r>
      <w:r w:rsidR="00255C6E" w:rsidRPr="006C3487">
        <w:rPr>
          <w:rFonts w:eastAsia="Times New Roman" w:cstheme="minorHAnsi"/>
          <w:b/>
        </w:rPr>
        <w:t xml:space="preserve">303, Good will enclave 4, </w:t>
      </w:r>
      <w:proofErr w:type="spellStart"/>
      <w:r w:rsidR="00255C6E" w:rsidRPr="006C3487">
        <w:rPr>
          <w:rFonts w:eastAsia="Times New Roman" w:cstheme="minorHAnsi"/>
          <w:b/>
        </w:rPr>
        <w:t>Kalyaninagar</w:t>
      </w:r>
      <w:proofErr w:type="spellEnd"/>
      <w:r w:rsidR="008A0A88" w:rsidRPr="006C3487">
        <w:rPr>
          <w:rFonts w:eastAsia="Times New Roman" w:cstheme="minorHAnsi"/>
          <w:b/>
        </w:rPr>
        <w:t>,</w:t>
      </w:r>
    </w:p>
    <w:p w:rsidR="00255C6E" w:rsidRPr="006C3487" w:rsidRDefault="007403AF" w:rsidP="007403AF">
      <w:pPr>
        <w:spacing w:after="0" w:line="240" w:lineRule="auto"/>
        <w:jc w:val="both"/>
        <w:rPr>
          <w:rFonts w:cstheme="minorHAnsi"/>
        </w:rPr>
      </w:pPr>
      <w:r w:rsidRPr="006C3487">
        <w:rPr>
          <w:rFonts w:cstheme="minorHAnsi"/>
        </w:rPr>
        <w:tab/>
      </w:r>
      <w:r w:rsidRPr="006C3487">
        <w:rPr>
          <w:rFonts w:cstheme="minorHAnsi"/>
        </w:rPr>
        <w:tab/>
      </w:r>
      <w:r w:rsidRPr="006C3487">
        <w:rPr>
          <w:rFonts w:cstheme="minorHAnsi"/>
        </w:rPr>
        <w:tab/>
      </w:r>
      <w:r w:rsidRPr="006C3487">
        <w:rPr>
          <w:rFonts w:cstheme="minorHAnsi"/>
        </w:rPr>
        <w:tab/>
      </w:r>
      <w:r w:rsidRPr="006C3487">
        <w:rPr>
          <w:rFonts w:cstheme="minorHAnsi"/>
        </w:rPr>
        <w:tab/>
      </w:r>
      <w:r w:rsidRPr="006C3487">
        <w:rPr>
          <w:rFonts w:cstheme="minorHAnsi"/>
        </w:rPr>
        <w:tab/>
        <w:t xml:space="preserve">            </w:t>
      </w:r>
      <w:r w:rsidR="00255C6E" w:rsidRPr="006C3487">
        <w:rPr>
          <w:rFonts w:eastAsia="Times New Roman" w:cstheme="minorHAnsi"/>
          <w:b/>
        </w:rPr>
        <w:t>Pune 411014</w:t>
      </w:r>
    </w:p>
    <w:p w:rsidR="00255C6E" w:rsidRPr="006C3487" w:rsidRDefault="00255C6E" w:rsidP="007403AF">
      <w:pPr>
        <w:spacing w:after="0" w:line="240" w:lineRule="auto"/>
        <w:ind w:left="40"/>
        <w:jc w:val="both"/>
        <w:rPr>
          <w:rFonts w:eastAsia="Times New Roman" w:cstheme="minorHAnsi"/>
          <w:b/>
          <w:u w:val="single"/>
        </w:rPr>
      </w:pPr>
    </w:p>
    <w:p w:rsidR="00255C6E" w:rsidRPr="006C3487" w:rsidRDefault="00255C6E" w:rsidP="007403AF">
      <w:pPr>
        <w:spacing w:after="0" w:line="240" w:lineRule="auto"/>
        <w:ind w:left="40"/>
        <w:jc w:val="both"/>
        <w:rPr>
          <w:rFonts w:eastAsia="Times New Roman" w:cstheme="minorHAnsi"/>
          <w:b/>
          <w:u w:val="single"/>
        </w:rPr>
      </w:pPr>
    </w:p>
    <w:p w:rsidR="005C3DF7" w:rsidRPr="006C3487" w:rsidRDefault="005C3DF7" w:rsidP="007403AF">
      <w:pPr>
        <w:spacing w:after="0" w:line="240" w:lineRule="auto"/>
        <w:ind w:left="40"/>
        <w:jc w:val="both"/>
        <w:rPr>
          <w:rFonts w:cstheme="minorHAnsi"/>
        </w:rPr>
      </w:pPr>
      <w:r w:rsidRPr="006C3487">
        <w:rPr>
          <w:rFonts w:eastAsia="Times New Roman" w:cstheme="minorHAnsi"/>
          <w:b/>
          <w:u w:val="single"/>
        </w:rPr>
        <w:t>Professional Summary</w:t>
      </w:r>
      <w:r w:rsidRPr="006C3487">
        <w:rPr>
          <w:rFonts w:eastAsia="Times New Roman" w:cstheme="minorHAnsi"/>
          <w:b/>
        </w:rPr>
        <w:t xml:space="preserve">: </w:t>
      </w:r>
    </w:p>
    <w:p w:rsidR="005C3DF7" w:rsidRPr="006C3487" w:rsidRDefault="005C3DF7" w:rsidP="007403AF">
      <w:pPr>
        <w:spacing w:after="0" w:line="240" w:lineRule="auto"/>
        <w:ind w:left="40"/>
        <w:jc w:val="both"/>
        <w:rPr>
          <w:rFonts w:cstheme="minorHAnsi"/>
        </w:rPr>
      </w:pPr>
    </w:p>
    <w:p w:rsidR="005C3DF7" w:rsidRPr="006C3487" w:rsidRDefault="005C3DF7" w:rsidP="007403AF">
      <w:pPr>
        <w:spacing w:after="0" w:line="240" w:lineRule="auto"/>
        <w:ind w:left="40"/>
        <w:jc w:val="both"/>
        <w:rPr>
          <w:rFonts w:cstheme="minorHAnsi"/>
        </w:rPr>
      </w:pPr>
      <w:proofErr w:type="spellStart"/>
      <w:r w:rsidRPr="006C3487">
        <w:rPr>
          <w:rFonts w:eastAsia="Times New Roman" w:cstheme="minorHAnsi"/>
          <w:b/>
        </w:rPr>
        <w:t>Cybage</w:t>
      </w:r>
      <w:proofErr w:type="spellEnd"/>
      <w:r w:rsidRPr="006C3487">
        <w:rPr>
          <w:rFonts w:eastAsia="Times New Roman" w:cstheme="minorHAnsi"/>
          <w:b/>
        </w:rPr>
        <w:t xml:space="preserve"> Software Pvt. Ltd. DevOps Engineer</w:t>
      </w:r>
    </w:p>
    <w:p w:rsidR="005C3DF7" w:rsidRPr="006C3487" w:rsidRDefault="005C3DF7" w:rsidP="007403AF">
      <w:pPr>
        <w:spacing w:after="0" w:line="240" w:lineRule="auto"/>
        <w:ind w:left="40"/>
        <w:jc w:val="both"/>
        <w:rPr>
          <w:rFonts w:cstheme="minorHAnsi"/>
        </w:rPr>
      </w:pPr>
    </w:p>
    <w:p w:rsidR="005C3DF7" w:rsidRPr="006C3487" w:rsidRDefault="005C3DF7" w:rsidP="007403AF">
      <w:pPr>
        <w:numPr>
          <w:ilvl w:val="0"/>
          <w:numId w:val="1"/>
        </w:numPr>
        <w:spacing w:after="0" w:line="240" w:lineRule="auto"/>
        <w:ind w:hanging="360"/>
        <w:jc w:val="both"/>
        <w:rPr>
          <w:rFonts w:cstheme="minorHAnsi"/>
        </w:rPr>
      </w:pPr>
      <w:r w:rsidRPr="006C3487">
        <w:rPr>
          <w:rFonts w:eastAsia="Times New Roman" w:cstheme="minorHAnsi"/>
        </w:rPr>
        <w:t>2 Years of experience as DevOps Engineer and ALM consultant.</w:t>
      </w:r>
    </w:p>
    <w:p w:rsidR="005C3DF7" w:rsidRPr="006C3487" w:rsidRDefault="005C3DF7" w:rsidP="007403AF">
      <w:pPr>
        <w:numPr>
          <w:ilvl w:val="0"/>
          <w:numId w:val="1"/>
        </w:numPr>
        <w:spacing w:after="0" w:line="240" w:lineRule="auto"/>
        <w:ind w:right="-190" w:hanging="360"/>
        <w:jc w:val="both"/>
        <w:rPr>
          <w:rFonts w:cstheme="minorHAnsi"/>
        </w:rPr>
      </w:pPr>
      <w:r w:rsidRPr="006C3487">
        <w:rPr>
          <w:rFonts w:eastAsia="Times New Roman" w:cstheme="minorHAnsi"/>
        </w:rPr>
        <w:t>Thoroughly involved in implementation Application Lifecycle Management best practices.</w:t>
      </w:r>
    </w:p>
    <w:p w:rsidR="005C3DF7" w:rsidRPr="006C3487" w:rsidRDefault="005C3DF7" w:rsidP="007403AF">
      <w:pPr>
        <w:numPr>
          <w:ilvl w:val="0"/>
          <w:numId w:val="1"/>
        </w:numPr>
        <w:spacing w:after="0" w:line="240" w:lineRule="auto"/>
        <w:ind w:hanging="360"/>
        <w:jc w:val="both"/>
        <w:rPr>
          <w:rFonts w:cstheme="minorHAnsi"/>
        </w:rPr>
      </w:pPr>
      <w:r w:rsidRPr="006C3487">
        <w:rPr>
          <w:rFonts w:eastAsia="Times New Roman" w:cstheme="minorHAnsi"/>
        </w:rPr>
        <w:t xml:space="preserve">Expertise in CI server, Build tools, Docker, SCM tools and Cloud </w:t>
      </w:r>
      <w:proofErr w:type="gramStart"/>
      <w:r w:rsidRPr="006C3487">
        <w:rPr>
          <w:rFonts w:eastAsia="Times New Roman" w:cstheme="minorHAnsi"/>
        </w:rPr>
        <w:t>Services(</w:t>
      </w:r>
      <w:proofErr w:type="gramEnd"/>
      <w:r w:rsidRPr="006C3487">
        <w:rPr>
          <w:rFonts w:eastAsia="Times New Roman" w:cstheme="minorHAnsi"/>
        </w:rPr>
        <w:t>AWS).</w:t>
      </w:r>
    </w:p>
    <w:p w:rsidR="005C3DF7" w:rsidRPr="006C3487" w:rsidRDefault="005C3DF7" w:rsidP="007403AF">
      <w:pPr>
        <w:numPr>
          <w:ilvl w:val="0"/>
          <w:numId w:val="1"/>
        </w:numPr>
        <w:spacing w:after="0" w:line="240" w:lineRule="auto"/>
        <w:ind w:hanging="360"/>
        <w:jc w:val="both"/>
        <w:rPr>
          <w:rFonts w:cstheme="minorHAnsi"/>
        </w:rPr>
      </w:pPr>
      <w:r w:rsidRPr="006C3487">
        <w:rPr>
          <w:rFonts w:eastAsia="Times New Roman" w:cstheme="minorHAnsi"/>
        </w:rPr>
        <w:t>Configure Continuous Integration and Continuous Delivery pipeline for web projects.</w:t>
      </w:r>
    </w:p>
    <w:p w:rsidR="005C3DF7" w:rsidRPr="006C3487" w:rsidRDefault="005C3DF7" w:rsidP="007403AF">
      <w:pPr>
        <w:numPr>
          <w:ilvl w:val="0"/>
          <w:numId w:val="1"/>
        </w:numPr>
        <w:spacing w:after="0" w:line="240" w:lineRule="auto"/>
        <w:ind w:hanging="360"/>
        <w:jc w:val="both"/>
        <w:rPr>
          <w:rFonts w:cstheme="minorHAnsi"/>
        </w:rPr>
      </w:pPr>
      <w:r w:rsidRPr="006C3487">
        <w:rPr>
          <w:rFonts w:eastAsia="Times New Roman" w:cstheme="minorHAnsi"/>
        </w:rPr>
        <w:t xml:space="preserve">Expertise in traceability between </w:t>
      </w:r>
      <w:proofErr w:type="spellStart"/>
      <w:r w:rsidRPr="006C3487">
        <w:rPr>
          <w:rFonts w:eastAsia="Times New Roman" w:cstheme="minorHAnsi"/>
        </w:rPr>
        <w:t>Atlassian</w:t>
      </w:r>
      <w:proofErr w:type="spellEnd"/>
      <w:r w:rsidRPr="006C3487">
        <w:rPr>
          <w:rFonts w:eastAsia="Times New Roman" w:cstheme="minorHAnsi"/>
        </w:rPr>
        <w:t xml:space="preserve"> tools and other open source tools. </w:t>
      </w:r>
    </w:p>
    <w:tbl>
      <w:tblPr>
        <w:tblW w:w="21137" w:type="dxa"/>
        <w:tblBorders>
          <w:top w:val="nil"/>
          <w:left w:val="nil"/>
          <w:bottom w:val="nil"/>
          <w:right w:val="nil"/>
          <w:insideH w:val="nil"/>
          <w:insideV w:val="nil"/>
        </w:tblBorders>
        <w:tblLook w:val="04A0" w:firstRow="1" w:lastRow="0" w:firstColumn="1" w:lastColumn="0" w:noHBand="0" w:noVBand="1"/>
      </w:tblPr>
      <w:tblGrid>
        <w:gridCol w:w="108"/>
        <w:gridCol w:w="3234"/>
        <w:gridCol w:w="6231"/>
        <w:gridCol w:w="402"/>
        <w:gridCol w:w="745"/>
        <w:gridCol w:w="2390"/>
        <w:gridCol w:w="3135"/>
        <w:gridCol w:w="2446"/>
        <w:gridCol w:w="2446"/>
      </w:tblGrid>
      <w:tr w:rsidR="005C3DF7" w:rsidRPr="006C3487" w:rsidTr="007403AF">
        <w:trPr>
          <w:trHeight w:val="300"/>
        </w:trPr>
        <w:tc>
          <w:tcPr>
            <w:tcW w:w="9975" w:type="dxa"/>
            <w:gridSpan w:val="4"/>
          </w:tcPr>
          <w:p w:rsidR="005C3DF7" w:rsidRPr="006C3487" w:rsidRDefault="005C3DF7" w:rsidP="007403AF">
            <w:pPr>
              <w:spacing w:after="0" w:line="240" w:lineRule="auto"/>
              <w:jc w:val="both"/>
              <w:rPr>
                <w:rFonts w:cstheme="minorHAnsi"/>
              </w:rPr>
            </w:pPr>
          </w:p>
          <w:p w:rsidR="005C3DF7" w:rsidRPr="006C3487" w:rsidRDefault="005C3DF7" w:rsidP="007403AF">
            <w:pPr>
              <w:spacing w:after="0" w:line="240" w:lineRule="auto"/>
              <w:ind w:left="162"/>
              <w:jc w:val="both"/>
              <w:rPr>
                <w:rFonts w:cstheme="minorHAnsi"/>
              </w:rPr>
            </w:pPr>
            <w:r w:rsidRPr="006C3487">
              <w:rPr>
                <w:rFonts w:eastAsia="Times New Roman" w:cstheme="minorHAnsi"/>
                <w:b/>
                <w:u w:val="single"/>
              </w:rPr>
              <w:t>Technical Skill</w:t>
            </w:r>
            <w:r w:rsidRPr="006C3487">
              <w:rPr>
                <w:rFonts w:eastAsia="Times New Roman" w:cstheme="minorHAnsi"/>
                <w:b/>
              </w:rPr>
              <w:t>:</w:t>
            </w:r>
          </w:p>
          <w:p w:rsidR="005C3DF7" w:rsidRPr="006C3487" w:rsidRDefault="005C3DF7" w:rsidP="007403AF">
            <w:pPr>
              <w:spacing w:after="0" w:line="240" w:lineRule="auto"/>
              <w:jc w:val="both"/>
              <w:rPr>
                <w:rFonts w:cstheme="minorHAnsi"/>
              </w:rPr>
            </w:pPr>
          </w:p>
          <w:p w:rsidR="005C3DF7" w:rsidRPr="006C3487" w:rsidRDefault="005C3DF7" w:rsidP="007403AF">
            <w:pPr>
              <w:spacing w:after="0" w:line="240" w:lineRule="auto"/>
              <w:jc w:val="both"/>
              <w:rPr>
                <w:rFonts w:cstheme="minorHAnsi"/>
              </w:rPr>
            </w:pPr>
          </w:p>
          <w:tbl>
            <w:tblPr>
              <w:tblW w:w="9735" w:type="dxa"/>
              <w:tblBorders>
                <w:top w:val="nil"/>
                <w:left w:val="nil"/>
                <w:bottom w:val="nil"/>
                <w:right w:val="nil"/>
                <w:insideH w:val="nil"/>
                <w:insideV w:val="nil"/>
              </w:tblBorders>
              <w:tblLook w:val="04A0" w:firstRow="1" w:lastRow="0" w:firstColumn="1" w:lastColumn="0" w:noHBand="0" w:noVBand="1"/>
            </w:tblPr>
            <w:tblGrid>
              <w:gridCol w:w="4867"/>
              <w:gridCol w:w="4868"/>
            </w:tblGrid>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 xml:space="preserve">Continuous Integration Server </w:t>
                  </w:r>
                </w:p>
              </w:tc>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color w:val="000000"/>
                    </w:rPr>
                    <w:t>Jenkins, Bamboo</w:t>
                  </w:r>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Version Control</w:t>
                  </w:r>
                </w:p>
              </w:tc>
              <w:tc>
                <w:tcPr>
                  <w:tcW w:w="4744" w:type="dxa"/>
                </w:tcPr>
                <w:p w:rsidR="005C3DF7" w:rsidRPr="006C3487" w:rsidRDefault="005C3DF7" w:rsidP="007403AF">
                  <w:pPr>
                    <w:spacing w:after="0" w:line="240" w:lineRule="auto"/>
                    <w:jc w:val="both"/>
                    <w:rPr>
                      <w:rFonts w:cstheme="minorHAnsi"/>
                    </w:rPr>
                  </w:pPr>
                  <w:proofErr w:type="spellStart"/>
                  <w:r w:rsidRPr="006C3487">
                    <w:rPr>
                      <w:rFonts w:eastAsia="Times New Roman" w:cstheme="minorHAnsi"/>
                    </w:rPr>
                    <w:t>Git</w:t>
                  </w:r>
                  <w:proofErr w:type="spellEnd"/>
                  <w:r w:rsidRPr="006C3487">
                    <w:rPr>
                      <w:rFonts w:eastAsia="Times New Roman" w:cstheme="minorHAnsi"/>
                    </w:rPr>
                    <w:t xml:space="preserve">, </w:t>
                  </w:r>
                  <w:proofErr w:type="spellStart"/>
                  <w:r w:rsidRPr="006C3487">
                    <w:rPr>
                      <w:rFonts w:eastAsia="Times New Roman" w:cstheme="minorHAnsi"/>
                    </w:rPr>
                    <w:t>Mercurial,SVN</w:t>
                  </w:r>
                  <w:proofErr w:type="spellEnd"/>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Cloud Services</w:t>
                  </w:r>
                </w:p>
              </w:tc>
              <w:tc>
                <w:tcPr>
                  <w:tcW w:w="4744" w:type="dxa"/>
                </w:tcPr>
                <w:p w:rsidR="005C3DF7" w:rsidRPr="006C3487" w:rsidRDefault="005C3DF7" w:rsidP="007403AF">
                  <w:pPr>
                    <w:spacing w:after="0" w:line="240" w:lineRule="auto"/>
                    <w:jc w:val="both"/>
                    <w:rPr>
                      <w:rFonts w:cstheme="minorHAnsi"/>
                    </w:rPr>
                  </w:pPr>
                  <w:proofErr w:type="gramStart"/>
                  <w:r w:rsidRPr="006C3487">
                    <w:rPr>
                      <w:rFonts w:eastAsia="Times New Roman" w:cstheme="minorHAnsi"/>
                      <w:color w:val="000000"/>
                    </w:rPr>
                    <w:t>AWS(</w:t>
                  </w:r>
                  <w:proofErr w:type="gramEnd"/>
                  <w:r w:rsidRPr="006C3487">
                    <w:rPr>
                      <w:rFonts w:eastAsia="Times New Roman" w:cstheme="minorHAnsi"/>
                      <w:color w:val="000000"/>
                    </w:rPr>
                    <w:t>EC2, VPC, IAM, ECS, API Gateway etc.)</w:t>
                  </w:r>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Build tools</w:t>
                  </w:r>
                </w:p>
              </w:tc>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color w:val="000000"/>
                    </w:rPr>
                    <w:t xml:space="preserve">Maven, </w:t>
                  </w:r>
                  <w:proofErr w:type="spellStart"/>
                  <w:r w:rsidRPr="006C3487">
                    <w:rPr>
                      <w:rFonts w:eastAsia="Times New Roman" w:cstheme="minorHAnsi"/>
                      <w:color w:val="000000"/>
                    </w:rPr>
                    <w:t>Gradle</w:t>
                  </w:r>
                  <w:proofErr w:type="spellEnd"/>
                  <w:r w:rsidRPr="006C3487">
                    <w:rPr>
                      <w:rFonts w:eastAsia="Times New Roman" w:cstheme="minorHAnsi"/>
                      <w:color w:val="000000"/>
                    </w:rPr>
                    <w:t>, Ant</w:t>
                  </w:r>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Container Management</w:t>
                  </w:r>
                </w:p>
              </w:tc>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color w:val="000000"/>
                    </w:rPr>
                    <w:t>Docker</w:t>
                  </w:r>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 xml:space="preserve">Configuration Management </w:t>
                  </w:r>
                </w:p>
              </w:tc>
              <w:tc>
                <w:tcPr>
                  <w:tcW w:w="4744" w:type="dxa"/>
                </w:tcPr>
                <w:p w:rsidR="005C3DF7" w:rsidRPr="006C3487" w:rsidRDefault="005C3DF7" w:rsidP="007403AF">
                  <w:pPr>
                    <w:spacing w:after="0" w:line="240" w:lineRule="auto"/>
                    <w:jc w:val="both"/>
                    <w:rPr>
                      <w:rFonts w:cstheme="minorHAnsi"/>
                    </w:rPr>
                  </w:pPr>
                  <w:proofErr w:type="spellStart"/>
                  <w:r w:rsidRPr="006C3487">
                    <w:rPr>
                      <w:rFonts w:eastAsia="Times New Roman" w:cstheme="minorHAnsi"/>
                      <w:color w:val="000000"/>
                    </w:rPr>
                    <w:t>Ansible</w:t>
                  </w:r>
                  <w:proofErr w:type="spellEnd"/>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Orchestration tool</w:t>
                  </w:r>
                </w:p>
              </w:tc>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color w:val="000000"/>
                    </w:rPr>
                    <w:t>Rancher</w:t>
                  </w:r>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Static code analysis tool</w:t>
                  </w:r>
                </w:p>
              </w:tc>
              <w:tc>
                <w:tcPr>
                  <w:tcW w:w="4744" w:type="dxa"/>
                </w:tcPr>
                <w:p w:rsidR="005C3DF7" w:rsidRPr="006C3487" w:rsidRDefault="005C3DF7" w:rsidP="007403AF">
                  <w:pPr>
                    <w:spacing w:after="0" w:line="240" w:lineRule="auto"/>
                    <w:jc w:val="both"/>
                    <w:rPr>
                      <w:rFonts w:cstheme="minorHAnsi"/>
                    </w:rPr>
                  </w:pPr>
                  <w:proofErr w:type="spellStart"/>
                  <w:r w:rsidRPr="006C3487">
                    <w:rPr>
                      <w:rFonts w:eastAsia="Times New Roman" w:cstheme="minorHAnsi"/>
                      <w:color w:val="000000"/>
                    </w:rPr>
                    <w:t>Sonarqube</w:t>
                  </w:r>
                  <w:proofErr w:type="spellEnd"/>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Repository management tool</w:t>
                  </w:r>
                </w:p>
              </w:tc>
              <w:tc>
                <w:tcPr>
                  <w:tcW w:w="4744" w:type="dxa"/>
                </w:tcPr>
                <w:p w:rsidR="005C3DF7" w:rsidRPr="006C3487" w:rsidRDefault="005C3DF7" w:rsidP="007403AF">
                  <w:pPr>
                    <w:spacing w:after="0" w:line="240" w:lineRule="auto"/>
                    <w:jc w:val="both"/>
                    <w:rPr>
                      <w:rFonts w:cstheme="minorHAnsi"/>
                    </w:rPr>
                  </w:pPr>
                  <w:proofErr w:type="spellStart"/>
                  <w:r w:rsidRPr="006C3487">
                    <w:rPr>
                      <w:rFonts w:eastAsia="Times New Roman" w:cstheme="minorHAnsi"/>
                      <w:color w:val="000000"/>
                    </w:rPr>
                    <w:t>Bitbucket</w:t>
                  </w:r>
                  <w:proofErr w:type="spellEnd"/>
                  <w:r w:rsidRPr="006C3487">
                    <w:rPr>
                      <w:rFonts w:eastAsia="Times New Roman" w:cstheme="minorHAnsi"/>
                      <w:color w:val="000000"/>
                    </w:rPr>
                    <w:t xml:space="preserve">, </w:t>
                  </w:r>
                  <w:proofErr w:type="spellStart"/>
                  <w:r w:rsidRPr="006C3487">
                    <w:rPr>
                      <w:rFonts w:eastAsia="Times New Roman" w:cstheme="minorHAnsi"/>
                      <w:color w:val="000000"/>
                    </w:rPr>
                    <w:t>Github</w:t>
                  </w:r>
                  <w:proofErr w:type="spellEnd"/>
                  <w:r w:rsidRPr="006C3487">
                    <w:rPr>
                      <w:rFonts w:eastAsia="Times New Roman" w:cstheme="minorHAnsi"/>
                      <w:color w:val="000000"/>
                    </w:rPr>
                    <w:t xml:space="preserve">, </w:t>
                  </w:r>
                  <w:proofErr w:type="spellStart"/>
                  <w:r w:rsidRPr="006C3487">
                    <w:rPr>
                      <w:rFonts w:eastAsia="Times New Roman" w:cstheme="minorHAnsi"/>
                      <w:color w:val="000000"/>
                    </w:rPr>
                    <w:t>FishEye</w:t>
                  </w:r>
                  <w:proofErr w:type="spellEnd"/>
                  <w:r w:rsidRPr="006C3487">
                    <w:rPr>
                      <w:rFonts w:eastAsia="Times New Roman" w:cstheme="minorHAnsi"/>
                      <w:color w:val="000000"/>
                    </w:rPr>
                    <w:t>-Crucible</w:t>
                  </w:r>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Unit testing</w:t>
                  </w:r>
                </w:p>
              </w:tc>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color w:val="000000"/>
                    </w:rPr>
                    <w:t>JUnit</w:t>
                  </w:r>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Code Coverage Tools</w:t>
                  </w:r>
                </w:p>
              </w:tc>
              <w:tc>
                <w:tcPr>
                  <w:tcW w:w="4744" w:type="dxa"/>
                </w:tcPr>
                <w:p w:rsidR="005C3DF7" w:rsidRPr="006C3487" w:rsidRDefault="005C3DF7" w:rsidP="007403AF">
                  <w:pPr>
                    <w:spacing w:after="0" w:line="240" w:lineRule="auto"/>
                    <w:jc w:val="both"/>
                    <w:rPr>
                      <w:rFonts w:cstheme="minorHAnsi"/>
                    </w:rPr>
                  </w:pPr>
                  <w:proofErr w:type="spellStart"/>
                  <w:r w:rsidRPr="006C3487">
                    <w:rPr>
                      <w:rFonts w:eastAsia="Times New Roman" w:cstheme="minorHAnsi"/>
                      <w:color w:val="000000"/>
                    </w:rPr>
                    <w:t>Cobertura</w:t>
                  </w:r>
                  <w:proofErr w:type="spellEnd"/>
                  <w:r w:rsidRPr="006C3487">
                    <w:rPr>
                      <w:rFonts w:eastAsia="Times New Roman" w:cstheme="minorHAnsi"/>
                      <w:color w:val="000000"/>
                    </w:rPr>
                    <w:t>, Clover</w:t>
                  </w:r>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Monolithic/</w:t>
                  </w:r>
                  <w:proofErr w:type="spellStart"/>
                  <w:r w:rsidRPr="006C3487">
                    <w:rPr>
                      <w:rFonts w:eastAsia="Times New Roman" w:cstheme="minorHAnsi"/>
                      <w:b/>
                      <w:color w:val="000000"/>
                    </w:rPr>
                    <w:t>Microservice</w:t>
                  </w:r>
                  <w:proofErr w:type="spellEnd"/>
                </w:p>
              </w:tc>
              <w:tc>
                <w:tcPr>
                  <w:tcW w:w="4744" w:type="dxa"/>
                </w:tcPr>
                <w:p w:rsidR="005C3DF7" w:rsidRPr="006C3487" w:rsidRDefault="005C3DF7" w:rsidP="007403AF">
                  <w:pPr>
                    <w:spacing w:after="0" w:line="240" w:lineRule="auto"/>
                    <w:jc w:val="both"/>
                    <w:rPr>
                      <w:rFonts w:cstheme="minorHAnsi"/>
                    </w:rPr>
                  </w:pPr>
                  <w:proofErr w:type="spellStart"/>
                  <w:r w:rsidRPr="006C3487">
                    <w:rPr>
                      <w:rFonts w:eastAsia="Times New Roman" w:cstheme="minorHAnsi"/>
                      <w:color w:val="000000"/>
                    </w:rPr>
                    <w:t>Microservices</w:t>
                  </w:r>
                  <w:proofErr w:type="spellEnd"/>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Requirement Management tool</w:t>
                  </w:r>
                </w:p>
              </w:tc>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color w:val="000000"/>
                    </w:rPr>
                    <w:t>Confluence</w:t>
                  </w:r>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Project Management tool</w:t>
                  </w:r>
                </w:p>
              </w:tc>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color w:val="000000"/>
                    </w:rPr>
                    <w:t>Jira</w:t>
                  </w:r>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Programming Language</w:t>
                  </w:r>
                </w:p>
              </w:tc>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color w:val="000000"/>
                    </w:rPr>
                    <w:t>Java</w:t>
                  </w:r>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Databases</w:t>
                  </w:r>
                </w:p>
              </w:tc>
              <w:tc>
                <w:tcPr>
                  <w:tcW w:w="4744" w:type="dxa"/>
                </w:tcPr>
                <w:p w:rsidR="005C3DF7" w:rsidRPr="006C3487" w:rsidRDefault="005C3DF7" w:rsidP="007403AF">
                  <w:pPr>
                    <w:spacing w:after="0" w:line="240" w:lineRule="auto"/>
                    <w:jc w:val="both"/>
                    <w:rPr>
                      <w:rFonts w:cstheme="minorHAnsi"/>
                    </w:rPr>
                  </w:pPr>
                  <w:proofErr w:type="spellStart"/>
                  <w:r w:rsidRPr="006C3487">
                    <w:rPr>
                      <w:rFonts w:eastAsia="Times New Roman" w:cstheme="minorHAnsi"/>
                      <w:color w:val="000000"/>
                    </w:rPr>
                    <w:t>MySql</w:t>
                  </w:r>
                  <w:proofErr w:type="spellEnd"/>
                </w:p>
              </w:tc>
            </w:tr>
            <w:tr w:rsidR="005C3DF7" w:rsidRPr="006C3487" w:rsidTr="00680A39">
              <w:trPr>
                <w:trHeight w:val="300"/>
              </w:trPr>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Operating System</w:t>
                  </w:r>
                </w:p>
              </w:tc>
              <w:tc>
                <w:tcPr>
                  <w:tcW w:w="4744" w:type="dxa"/>
                </w:tcPr>
                <w:p w:rsidR="005C3DF7" w:rsidRPr="006C3487" w:rsidRDefault="005C3DF7" w:rsidP="007403AF">
                  <w:pPr>
                    <w:spacing w:after="0" w:line="240" w:lineRule="auto"/>
                    <w:jc w:val="both"/>
                    <w:rPr>
                      <w:rFonts w:cstheme="minorHAnsi"/>
                    </w:rPr>
                  </w:pPr>
                  <w:r w:rsidRPr="006C3487">
                    <w:rPr>
                      <w:rFonts w:eastAsia="Times New Roman" w:cstheme="minorHAnsi"/>
                      <w:color w:val="000000"/>
                    </w:rPr>
                    <w:t>Windows, Linux</w:t>
                  </w:r>
                </w:p>
              </w:tc>
            </w:tr>
          </w:tbl>
          <w:p w:rsidR="005C3DF7" w:rsidRPr="006C3487" w:rsidRDefault="005C3DF7" w:rsidP="007403AF">
            <w:pPr>
              <w:spacing w:after="0" w:line="240" w:lineRule="auto"/>
              <w:jc w:val="both"/>
              <w:rPr>
                <w:rFonts w:cstheme="minorHAnsi"/>
              </w:rPr>
            </w:pPr>
          </w:p>
        </w:tc>
        <w:tc>
          <w:tcPr>
            <w:tcW w:w="3135" w:type="dxa"/>
            <w:gridSpan w:val="2"/>
          </w:tcPr>
          <w:p w:rsidR="005C3DF7" w:rsidRPr="006C3487" w:rsidRDefault="005C3DF7" w:rsidP="007403AF">
            <w:pPr>
              <w:spacing w:after="0" w:line="240" w:lineRule="auto"/>
              <w:jc w:val="both"/>
              <w:rPr>
                <w:rFonts w:cstheme="minorHAnsi"/>
              </w:rPr>
            </w:pPr>
          </w:p>
        </w:tc>
        <w:tc>
          <w:tcPr>
            <w:tcW w:w="3135" w:type="dxa"/>
          </w:tcPr>
          <w:p w:rsidR="005C3DF7" w:rsidRPr="006C3487" w:rsidRDefault="005C3DF7" w:rsidP="007403AF">
            <w:pPr>
              <w:spacing w:after="0" w:line="240" w:lineRule="auto"/>
              <w:jc w:val="both"/>
              <w:rPr>
                <w:rFonts w:cstheme="minorHAnsi"/>
              </w:rPr>
            </w:pPr>
          </w:p>
        </w:tc>
        <w:tc>
          <w:tcPr>
            <w:tcW w:w="2446" w:type="dxa"/>
          </w:tcPr>
          <w:p w:rsidR="005C3DF7" w:rsidRPr="006C3487" w:rsidRDefault="005C3DF7" w:rsidP="007403AF">
            <w:pPr>
              <w:spacing w:after="0" w:line="240" w:lineRule="auto"/>
              <w:jc w:val="both"/>
              <w:rPr>
                <w:rFonts w:cstheme="minorHAnsi"/>
              </w:rPr>
            </w:pPr>
          </w:p>
        </w:tc>
        <w:tc>
          <w:tcPr>
            <w:tcW w:w="2446" w:type="dxa"/>
          </w:tcPr>
          <w:p w:rsidR="005C3DF7" w:rsidRPr="006C3487" w:rsidRDefault="005C3DF7" w:rsidP="007403AF">
            <w:pPr>
              <w:spacing w:after="0" w:line="240" w:lineRule="auto"/>
              <w:jc w:val="both"/>
              <w:rPr>
                <w:rFonts w:cstheme="minorHAnsi"/>
              </w:rPr>
            </w:pPr>
          </w:p>
        </w:tc>
      </w:tr>
      <w:tr w:rsidR="005C3DF7" w:rsidRPr="006C3487" w:rsidTr="007403AF">
        <w:trPr>
          <w:gridAfter w:val="4"/>
          <w:wAfter w:w="10417" w:type="dxa"/>
          <w:trHeight w:val="540"/>
        </w:trPr>
        <w:tc>
          <w:tcPr>
            <w:tcW w:w="10720" w:type="dxa"/>
            <w:gridSpan w:val="5"/>
          </w:tcPr>
          <w:p w:rsidR="005C3DF7" w:rsidRPr="006C3487" w:rsidRDefault="005C3DF7" w:rsidP="007403AF">
            <w:pPr>
              <w:spacing w:after="0" w:line="240" w:lineRule="auto"/>
              <w:jc w:val="both"/>
              <w:rPr>
                <w:rFonts w:cstheme="minorHAnsi"/>
              </w:rPr>
            </w:pPr>
          </w:p>
          <w:p w:rsidR="005C3DF7" w:rsidRPr="006C3487" w:rsidRDefault="005C3DF7" w:rsidP="007403AF">
            <w:pPr>
              <w:spacing w:after="0" w:line="240" w:lineRule="auto"/>
              <w:jc w:val="both"/>
              <w:rPr>
                <w:rFonts w:cstheme="minorHAnsi"/>
              </w:rPr>
            </w:pPr>
            <w:r w:rsidRPr="006C3487">
              <w:rPr>
                <w:rFonts w:eastAsia="Times New Roman" w:cstheme="minorHAnsi"/>
                <w:b/>
                <w:u w:val="single"/>
              </w:rPr>
              <w:t>Projects</w:t>
            </w:r>
            <w:r w:rsidRPr="006C3487">
              <w:rPr>
                <w:rFonts w:eastAsia="Times New Roman" w:cstheme="minorHAnsi"/>
                <w:b/>
              </w:rPr>
              <w:t xml:space="preserve"> : </w:t>
            </w:r>
          </w:p>
          <w:p w:rsidR="005C3DF7" w:rsidRPr="006C3487" w:rsidRDefault="005C3DF7" w:rsidP="007403AF">
            <w:pPr>
              <w:spacing w:after="0" w:line="240" w:lineRule="auto"/>
              <w:jc w:val="both"/>
              <w:rPr>
                <w:rFonts w:cstheme="minorHAnsi"/>
              </w:rPr>
            </w:pPr>
          </w:p>
          <w:tbl>
            <w:tblPr>
              <w:tblW w:w="9465" w:type="dxa"/>
              <w:tblBorders>
                <w:top w:val="nil"/>
                <w:left w:val="nil"/>
                <w:bottom w:val="nil"/>
                <w:right w:val="nil"/>
                <w:insideH w:val="nil"/>
                <w:insideV w:val="nil"/>
              </w:tblBorders>
              <w:tblLook w:val="04A0" w:firstRow="1" w:lastRow="0" w:firstColumn="1" w:lastColumn="0" w:noHBand="0" w:noVBand="1"/>
            </w:tblPr>
            <w:tblGrid>
              <w:gridCol w:w="3368"/>
              <w:gridCol w:w="6097"/>
            </w:tblGrid>
            <w:tr w:rsidR="005C3DF7" w:rsidRPr="006C3487" w:rsidTr="00680A39">
              <w:trPr>
                <w:trHeight w:val="240"/>
              </w:trPr>
              <w:tc>
                <w:tcPr>
                  <w:tcW w:w="1849"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 xml:space="preserve">1. </w:t>
                  </w:r>
                  <w:proofErr w:type="spellStart"/>
                  <w:r w:rsidRPr="006C3487">
                    <w:rPr>
                      <w:rFonts w:eastAsia="Times New Roman" w:cstheme="minorHAnsi"/>
                      <w:b/>
                      <w:color w:val="000000"/>
                    </w:rPr>
                    <w:t>Mediamorph</w:t>
                  </w:r>
                  <w:proofErr w:type="spellEnd"/>
                </w:p>
              </w:tc>
              <w:tc>
                <w:tcPr>
                  <w:tcW w:w="1849" w:type="dxa"/>
                </w:tcPr>
                <w:p w:rsidR="005C3DF7" w:rsidRPr="006C3487" w:rsidRDefault="005C3DF7" w:rsidP="007403AF">
                  <w:pPr>
                    <w:spacing w:after="0" w:line="240" w:lineRule="auto"/>
                    <w:jc w:val="both"/>
                    <w:rPr>
                      <w:rFonts w:cstheme="minorHAnsi"/>
                    </w:rPr>
                  </w:pPr>
                </w:p>
              </w:tc>
            </w:tr>
            <w:tr w:rsidR="005C3DF7" w:rsidRPr="006C3487" w:rsidTr="00680A39">
              <w:trPr>
                <w:trHeight w:val="240"/>
              </w:trPr>
              <w:tc>
                <w:tcPr>
                  <w:tcW w:w="1849" w:type="dxa"/>
                </w:tcPr>
                <w:p w:rsidR="005C3DF7" w:rsidRPr="006C3487" w:rsidRDefault="005C3DF7" w:rsidP="007403AF">
                  <w:pPr>
                    <w:spacing w:after="0" w:line="240" w:lineRule="auto"/>
                    <w:rPr>
                      <w:rFonts w:cstheme="minorHAnsi"/>
                    </w:rPr>
                  </w:pPr>
                  <w:r w:rsidRPr="006C3487">
                    <w:rPr>
                      <w:rFonts w:eastAsia="Times New Roman" w:cstheme="minorHAnsi"/>
                      <w:b/>
                      <w:color w:val="000000"/>
                    </w:rPr>
                    <w:t>Description</w:t>
                  </w:r>
                </w:p>
              </w:tc>
              <w:tc>
                <w:tcPr>
                  <w:tcW w:w="1849" w:type="dxa"/>
                </w:tcPr>
                <w:p w:rsidR="005C3DF7" w:rsidRPr="006C3487" w:rsidRDefault="005C3DF7" w:rsidP="007403AF">
                  <w:pPr>
                    <w:spacing w:after="0" w:line="240" w:lineRule="auto"/>
                    <w:jc w:val="both"/>
                    <w:rPr>
                      <w:rFonts w:cstheme="minorHAnsi"/>
                    </w:rPr>
                  </w:pPr>
                  <w:proofErr w:type="spellStart"/>
                  <w:r w:rsidRPr="006C3487">
                    <w:rPr>
                      <w:rFonts w:eastAsia="Times New Roman" w:cstheme="minorHAnsi"/>
                      <w:color w:val="000000"/>
                    </w:rPr>
                    <w:t>Mediamorph</w:t>
                  </w:r>
                  <w:proofErr w:type="spellEnd"/>
                  <w:r w:rsidRPr="006C3487">
                    <w:rPr>
                      <w:rFonts w:eastAsia="Times New Roman" w:cstheme="minorHAnsi"/>
                      <w:color w:val="000000"/>
                    </w:rPr>
                    <w:t xml:space="preserve"> provides cloud-based platform and data management services help studios, networks, and operators manage contracts, rights, and title avails, track content performance, and calculate royalties.</w:t>
                  </w:r>
                </w:p>
              </w:tc>
            </w:tr>
            <w:tr w:rsidR="005C3DF7" w:rsidRPr="006C3487" w:rsidTr="00680A39">
              <w:trPr>
                <w:trHeight w:val="240"/>
              </w:trPr>
              <w:tc>
                <w:tcPr>
                  <w:tcW w:w="1849" w:type="dxa"/>
                </w:tcPr>
                <w:p w:rsidR="005C3DF7" w:rsidRPr="006C3487" w:rsidRDefault="005C3DF7" w:rsidP="007403AF">
                  <w:pPr>
                    <w:spacing w:after="0" w:line="240" w:lineRule="auto"/>
                    <w:rPr>
                      <w:rFonts w:cstheme="minorHAnsi"/>
                    </w:rPr>
                  </w:pPr>
                </w:p>
              </w:tc>
              <w:tc>
                <w:tcPr>
                  <w:tcW w:w="1849" w:type="dxa"/>
                </w:tcPr>
                <w:p w:rsidR="005C3DF7" w:rsidRPr="006C3487" w:rsidRDefault="005C3DF7" w:rsidP="007403AF">
                  <w:pPr>
                    <w:spacing w:after="0" w:line="240" w:lineRule="auto"/>
                    <w:jc w:val="both"/>
                    <w:rPr>
                      <w:rFonts w:cstheme="minorHAnsi"/>
                    </w:rPr>
                  </w:pPr>
                </w:p>
              </w:tc>
            </w:tr>
            <w:tr w:rsidR="005C3DF7" w:rsidRPr="006C3487" w:rsidTr="00680A39">
              <w:trPr>
                <w:trHeight w:val="240"/>
              </w:trPr>
              <w:tc>
                <w:tcPr>
                  <w:tcW w:w="1849" w:type="dxa"/>
                </w:tcPr>
                <w:p w:rsidR="005C3DF7" w:rsidRPr="006C3487" w:rsidRDefault="005C3DF7" w:rsidP="007403AF">
                  <w:pPr>
                    <w:spacing w:after="0" w:line="240" w:lineRule="auto"/>
                    <w:rPr>
                      <w:rFonts w:cstheme="minorHAnsi"/>
                    </w:rPr>
                  </w:pPr>
                  <w:r w:rsidRPr="006C3487">
                    <w:rPr>
                      <w:rFonts w:eastAsia="Times New Roman" w:cstheme="minorHAnsi"/>
                      <w:b/>
                      <w:color w:val="000000"/>
                    </w:rPr>
                    <w:t>Role</w:t>
                  </w:r>
                </w:p>
              </w:tc>
              <w:tc>
                <w:tcPr>
                  <w:tcW w:w="1849" w:type="dxa"/>
                </w:tcPr>
                <w:p w:rsidR="005C3DF7" w:rsidRPr="006C3487" w:rsidRDefault="005C3DF7"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 xml:space="preserve">Setup </w:t>
                  </w:r>
                  <w:proofErr w:type="spellStart"/>
                  <w:r w:rsidRPr="006C3487">
                    <w:rPr>
                      <w:rFonts w:eastAsia="Times New Roman" w:cstheme="minorHAnsi"/>
                      <w:color w:val="000000"/>
                    </w:rPr>
                    <w:t>Atlassian</w:t>
                  </w:r>
                  <w:proofErr w:type="spellEnd"/>
                  <w:r w:rsidRPr="006C3487">
                    <w:rPr>
                      <w:rFonts w:eastAsia="Times New Roman" w:cstheme="minorHAnsi"/>
                      <w:color w:val="000000"/>
                    </w:rPr>
                    <w:t xml:space="preserve"> stack for Project management.</w:t>
                  </w:r>
                </w:p>
                <w:p w:rsidR="00112E96" w:rsidRPr="006C3487" w:rsidRDefault="00112E96"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lastRenderedPageBreak/>
                    <w:t xml:space="preserve">Migration of </w:t>
                  </w:r>
                  <w:proofErr w:type="gramStart"/>
                  <w:r w:rsidRPr="006C3487">
                    <w:rPr>
                      <w:rFonts w:eastAsia="Times New Roman" w:cstheme="minorHAnsi"/>
                      <w:color w:val="000000"/>
                    </w:rPr>
                    <w:t>SVN  to</w:t>
                  </w:r>
                  <w:proofErr w:type="gramEnd"/>
                  <w:r w:rsidRPr="006C3487">
                    <w:rPr>
                      <w:rFonts w:eastAsia="Times New Roman" w:cstheme="minorHAnsi"/>
                      <w:color w:val="000000"/>
                    </w:rPr>
                    <w:t xml:space="preserve"> GIT</w:t>
                  </w:r>
                  <w:r w:rsidR="00324380" w:rsidRPr="006C3487">
                    <w:rPr>
                      <w:rFonts w:eastAsia="Times New Roman" w:cstheme="minorHAnsi"/>
                      <w:color w:val="000000"/>
                    </w:rPr>
                    <w:t>.</w:t>
                  </w:r>
                </w:p>
                <w:p w:rsidR="005C3DF7" w:rsidRPr="006C3487" w:rsidRDefault="005C3DF7"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 xml:space="preserve">Implemented </w:t>
                  </w:r>
                  <w:proofErr w:type="spellStart"/>
                  <w:r w:rsidRPr="006C3487">
                    <w:rPr>
                      <w:rFonts w:eastAsia="Times New Roman" w:cstheme="minorHAnsi"/>
                      <w:color w:val="000000"/>
                    </w:rPr>
                    <w:t>Git</w:t>
                  </w:r>
                  <w:proofErr w:type="spellEnd"/>
                  <w:r w:rsidRPr="006C3487">
                    <w:rPr>
                      <w:rFonts w:eastAsia="Times New Roman" w:cstheme="minorHAnsi"/>
                      <w:color w:val="000000"/>
                    </w:rPr>
                    <w:t xml:space="preserve"> feature branch workflow. </w:t>
                  </w:r>
                </w:p>
                <w:p w:rsidR="005C3DF7" w:rsidRPr="006C3487" w:rsidRDefault="005C3DF7"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Configured Continuous Integration and Continuous Delivery Pipeline.</w:t>
                  </w:r>
                </w:p>
                <w:p w:rsidR="005C3DF7" w:rsidRPr="006C3487" w:rsidRDefault="005C3DF7"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Configure/Provisioning of all Environment.</w:t>
                  </w:r>
                </w:p>
                <w:p w:rsidR="005C3DF7" w:rsidRPr="006C3487" w:rsidRDefault="005C3DF7"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 xml:space="preserve">Docker image Creation and Deployment to AWS ECS. </w:t>
                  </w:r>
                </w:p>
              </w:tc>
            </w:tr>
            <w:tr w:rsidR="005C3DF7" w:rsidRPr="006C3487" w:rsidTr="00680A39">
              <w:trPr>
                <w:trHeight w:val="240"/>
              </w:trPr>
              <w:tc>
                <w:tcPr>
                  <w:tcW w:w="1849" w:type="dxa"/>
                </w:tcPr>
                <w:p w:rsidR="005C3DF7" w:rsidRPr="006C3487" w:rsidRDefault="005C3DF7" w:rsidP="007403AF">
                  <w:pPr>
                    <w:spacing w:after="0" w:line="240" w:lineRule="auto"/>
                    <w:rPr>
                      <w:rFonts w:cstheme="minorHAnsi"/>
                    </w:rPr>
                  </w:pPr>
                </w:p>
              </w:tc>
              <w:tc>
                <w:tcPr>
                  <w:tcW w:w="1849" w:type="dxa"/>
                </w:tcPr>
                <w:p w:rsidR="005C3DF7" w:rsidRPr="006C3487" w:rsidRDefault="005C3DF7" w:rsidP="007403AF">
                  <w:pPr>
                    <w:spacing w:after="0" w:line="240" w:lineRule="auto"/>
                    <w:jc w:val="both"/>
                    <w:rPr>
                      <w:rFonts w:cstheme="minorHAnsi"/>
                    </w:rPr>
                  </w:pPr>
                </w:p>
              </w:tc>
            </w:tr>
            <w:tr w:rsidR="005C3DF7" w:rsidRPr="006C3487" w:rsidTr="00680A39">
              <w:trPr>
                <w:trHeight w:val="240"/>
              </w:trPr>
              <w:tc>
                <w:tcPr>
                  <w:tcW w:w="1849"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Tools</w:t>
                  </w:r>
                </w:p>
              </w:tc>
              <w:tc>
                <w:tcPr>
                  <w:tcW w:w="1849" w:type="dxa"/>
                </w:tcPr>
                <w:p w:rsidR="005C3DF7" w:rsidRPr="006C3487" w:rsidRDefault="005C3DF7" w:rsidP="007403AF">
                  <w:pPr>
                    <w:spacing w:after="0" w:line="240" w:lineRule="auto"/>
                    <w:jc w:val="both"/>
                    <w:rPr>
                      <w:rFonts w:cstheme="minorHAnsi"/>
                    </w:rPr>
                  </w:pPr>
                  <w:r w:rsidRPr="006C3487">
                    <w:rPr>
                      <w:rFonts w:eastAsia="Times New Roman" w:cstheme="minorHAnsi"/>
                    </w:rPr>
                    <w:t xml:space="preserve">Confluence, Jira, </w:t>
                  </w:r>
                  <w:r w:rsidR="002F2C1B" w:rsidRPr="006C3487">
                    <w:rPr>
                      <w:rFonts w:eastAsia="Times New Roman" w:cstheme="minorHAnsi"/>
                    </w:rPr>
                    <w:t>Bit Bucket</w:t>
                  </w:r>
                  <w:r w:rsidRPr="006C3487">
                    <w:rPr>
                      <w:rFonts w:eastAsia="Times New Roman" w:cstheme="minorHAnsi"/>
                    </w:rPr>
                    <w:t xml:space="preserve">, </w:t>
                  </w:r>
                  <w:proofErr w:type="spellStart"/>
                  <w:r w:rsidRPr="006C3487">
                    <w:rPr>
                      <w:rFonts w:eastAsia="Times New Roman" w:cstheme="minorHAnsi"/>
                    </w:rPr>
                    <w:t>Git</w:t>
                  </w:r>
                  <w:proofErr w:type="spellEnd"/>
                  <w:r w:rsidRPr="006C3487">
                    <w:rPr>
                      <w:rFonts w:eastAsia="Times New Roman" w:cstheme="minorHAnsi"/>
                    </w:rPr>
                    <w:t>,</w:t>
                  </w:r>
                  <w:r w:rsidR="002F15A2" w:rsidRPr="006C3487">
                    <w:rPr>
                      <w:rFonts w:eastAsia="Times New Roman" w:cstheme="minorHAnsi"/>
                    </w:rPr>
                    <w:t xml:space="preserve"> SVN,</w:t>
                  </w:r>
                  <w:r w:rsidRPr="006C3487">
                    <w:rPr>
                      <w:rFonts w:eastAsia="Times New Roman" w:cstheme="minorHAnsi"/>
                    </w:rPr>
                    <w:t xml:space="preserve"> Jen</w:t>
                  </w:r>
                  <w:r w:rsidR="006C3487">
                    <w:rPr>
                      <w:rFonts w:eastAsia="Times New Roman" w:cstheme="minorHAnsi"/>
                    </w:rPr>
                    <w:t>kins</w:t>
                  </w:r>
                  <w:r w:rsidR="00193983" w:rsidRPr="006C3487">
                    <w:rPr>
                      <w:rFonts w:eastAsia="Times New Roman" w:cstheme="minorHAnsi"/>
                    </w:rPr>
                    <w:t>.</w:t>
                  </w:r>
                </w:p>
              </w:tc>
            </w:tr>
            <w:tr w:rsidR="005C3DF7" w:rsidRPr="006C3487" w:rsidTr="00680A39">
              <w:trPr>
                <w:trHeight w:val="240"/>
              </w:trPr>
              <w:tc>
                <w:tcPr>
                  <w:tcW w:w="1849" w:type="dxa"/>
                </w:tcPr>
                <w:p w:rsidR="005C3DF7" w:rsidRPr="006C3487" w:rsidRDefault="005C3DF7" w:rsidP="007403AF">
                  <w:pPr>
                    <w:spacing w:after="0" w:line="240" w:lineRule="auto"/>
                    <w:jc w:val="both"/>
                    <w:rPr>
                      <w:rFonts w:cstheme="minorHAnsi"/>
                    </w:rPr>
                  </w:pPr>
                  <w:r w:rsidRPr="006C3487">
                    <w:rPr>
                      <w:rFonts w:eastAsia="Times New Roman" w:cstheme="minorHAnsi"/>
                      <w:b/>
                      <w:color w:val="000000"/>
                    </w:rPr>
                    <w:t>Platform</w:t>
                  </w:r>
                </w:p>
              </w:tc>
              <w:tc>
                <w:tcPr>
                  <w:tcW w:w="1849" w:type="dxa"/>
                </w:tcPr>
                <w:p w:rsidR="005C3DF7" w:rsidRPr="006C3487" w:rsidRDefault="003B176B" w:rsidP="007403AF">
                  <w:pPr>
                    <w:spacing w:after="0" w:line="240" w:lineRule="auto"/>
                    <w:jc w:val="both"/>
                    <w:rPr>
                      <w:rFonts w:cstheme="minorHAnsi"/>
                    </w:rPr>
                  </w:pPr>
                  <w:r>
                    <w:rPr>
                      <w:rFonts w:eastAsia="Times New Roman" w:cstheme="minorHAnsi"/>
                    </w:rPr>
                    <w:t>Docker</w:t>
                  </w:r>
                  <w:r w:rsidR="005C3DF7" w:rsidRPr="006C3487">
                    <w:rPr>
                      <w:rFonts w:eastAsia="Times New Roman" w:cstheme="minorHAnsi"/>
                    </w:rPr>
                    <w:t>, Linux</w:t>
                  </w:r>
                  <w:r w:rsidR="00B44710" w:rsidRPr="006C3487">
                    <w:rPr>
                      <w:rFonts w:eastAsia="Times New Roman" w:cstheme="minorHAnsi"/>
                    </w:rPr>
                    <w:t>.</w:t>
                  </w:r>
                </w:p>
              </w:tc>
            </w:tr>
          </w:tbl>
          <w:p w:rsidR="005C3DF7" w:rsidRPr="006C3487" w:rsidRDefault="005C3DF7" w:rsidP="007403AF">
            <w:pPr>
              <w:spacing w:after="0" w:line="240" w:lineRule="auto"/>
              <w:jc w:val="both"/>
              <w:rPr>
                <w:rFonts w:cstheme="minorHAnsi"/>
              </w:rPr>
            </w:pPr>
          </w:p>
        </w:tc>
      </w:tr>
      <w:tr w:rsidR="009F5036" w:rsidRPr="006C3487" w:rsidTr="007403AF">
        <w:trPr>
          <w:trHeight w:val="540"/>
        </w:trPr>
        <w:tc>
          <w:tcPr>
            <w:tcW w:w="21137" w:type="dxa"/>
            <w:gridSpan w:val="9"/>
          </w:tcPr>
          <w:p w:rsidR="009F5036" w:rsidRPr="006C3487" w:rsidRDefault="009F5036" w:rsidP="007403AF">
            <w:pPr>
              <w:spacing w:after="0" w:line="240" w:lineRule="auto"/>
              <w:jc w:val="both"/>
              <w:rPr>
                <w:rFonts w:cstheme="minorHAnsi"/>
              </w:rPr>
            </w:pPr>
          </w:p>
          <w:tbl>
            <w:tblPr>
              <w:tblW w:w="9465" w:type="dxa"/>
              <w:tblBorders>
                <w:top w:val="nil"/>
                <w:left w:val="nil"/>
                <w:bottom w:val="nil"/>
                <w:right w:val="nil"/>
                <w:insideH w:val="nil"/>
                <w:insideV w:val="nil"/>
              </w:tblBorders>
              <w:tblLook w:val="04A0" w:firstRow="1" w:lastRow="0" w:firstColumn="1" w:lastColumn="0" w:noHBand="0" w:noVBand="1"/>
            </w:tblPr>
            <w:tblGrid>
              <w:gridCol w:w="3368"/>
              <w:gridCol w:w="6097"/>
            </w:tblGrid>
            <w:tr w:rsidR="009F5036" w:rsidRPr="006C3487" w:rsidTr="00680A39">
              <w:trPr>
                <w:trHeight w:val="240"/>
              </w:trPr>
              <w:tc>
                <w:tcPr>
                  <w:tcW w:w="1849" w:type="dxa"/>
                </w:tcPr>
                <w:p w:rsidR="009F5036" w:rsidRPr="006C3487" w:rsidRDefault="00B71BC3" w:rsidP="007403AF">
                  <w:pPr>
                    <w:spacing w:after="0" w:line="240" w:lineRule="auto"/>
                    <w:jc w:val="both"/>
                    <w:rPr>
                      <w:rFonts w:cstheme="minorHAnsi"/>
                    </w:rPr>
                  </w:pPr>
                  <w:r w:rsidRPr="006C3487">
                    <w:rPr>
                      <w:rFonts w:eastAsia="Times New Roman" w:cstheme="minorHAnsi"/>
                      <w:b/>
                      <w:color w:val="000000"/>
                    </w:rPr>
                    <w:t>2</w:t>
                  </w:r>
                  <w:r w:rsidR="00FE0241" w:rsidRPr="006C3487">
                    <w:rPr>
                      <w:rFonts w:eastAsia="Times New Roman" w:cstheme="minorHAnsi"/>
                      <w:b/>
                      <w:color w:val="000000"/>
                    </w:rPr>
                    <w:t>. ALM_LT</w:t>
                  </w:r>
                </w:p>
              </w:tc>
              <w:tc>
                <w:tcPr>
                  <w:tcW w:w="1849" w:type="dxa"/>
                </w:tcPr>
                <w:p w:rsidR="009F5036" w:rsidRPr="006C3487" w:rsidRDefault="009F5036" w:rsidP="007403AF">
                  <w:pPr>
                    <w:spacing w:after="0" w:line="240" w:lineRule="auto"/>
                    <w:jc w:val="both"/>
                    <w:rPr>
                      <w:rFonts w:cstheme="minorHAnsi"/>
                    </w:rPr>
                  </w:pPr>
                </w:p>
              </w:tc>
            </w:tr>
            <w:tr w:rsidR="009F5036" w:rsidRPr="006C3487" w:rsidTr="00680A39">
              <w:trPr>
                <w:trHeight w:val="240"/>
              </w:trPr>
              <w:tc>
                <w:tcPr>
                  <w:tcW w:w="1849" w:type="dxa"/>
                </w:tcPr>
                <w:p w:rsidR="009F5036" w:rsidRPr="006C3487" w:rsidRDefault="009F5036" w:rsidP="007403AF">
                  <w:pPr>
                    <w:spacing w:after="0" w:line="240" w:lineRule="auto"/>
                    <w:rPr>
                      <w:rFonts w:cstheme="minorHAnsi"/>
                    </w:rPr>
                  </w:pPr>
                  <w:r w:rsidRPr="006C3487">
                    <w:rPr>
                      <w:rFonts w:eastAsia="Times New Roman" w:cstheme="minorHAnsi"/>
                      <w:b/>
                      <w:color w:val="000000"/>
                    </w:rPr>
                    <w:t>Description</w:t>
                  </w:r>
                </w:p>
              </w:tc>
              <w:tc>
                <w:tcPr>
                  <w:tcW w:w="1849" w:type="dxa"/>
                </w:tcPr>
                <w:p w:rsidR="009F5036" w:rsidRPr="006C3487" w:rsidRDefault="007F5E3F" w:rsidP="007403AF">
                  <w:pPr>
                    <w:spacing w:after="0" w:line="240" w:lineRule="auto"/>
                    <w:jc w:val="both"/>
                    <w:rPr>
                      <w:rFonts w:cstheme="minorHAnsi"/>
                    </w:rPr>
                  </w:pPr>
                  <w:r w:rsidRPr="006C3487">
                    <w:rPr>
                      <w:rFonts w:eastAsia="Times New Roman" w:cstheme="minorHAnsi"/>
                      <w:color w:val="000000"/>
                    </w:rPr>
                    <w:t>Development (</w:t>
                  </w:r>
                  <w:r w:rsidR="00D54B6D" w:rsidRPr="006C3487">
                    <w:rPr>
                      <w:rFonts w:eastAsia="Times New Roman" w:cstheme="minorHAnsi"/>
                      <w:color w:val="000000"/>
                    </w:rPr>
                    <w:t>Static code analysis</w:t>
                  </w:r>
                  <w:r w:rsidR="0093304D" w:rsidRPr="006C3487">
                    <w:rPr>
                      <w:rFonts w:eastAsia="Times New Roman" w:cstheme="minorHAnsi"/>
                      <w:color w:val="000000"/>
                    </w:rPr>
                    <w:t xml:space="preserve"> tool</w:t>
                  </w:r>
                  <w:r w:rsidR="00580B18" w:rsidRPr="006C3487">
                    <w:rPr>
                      <w:rFonts w:eastAsia="Times New Roman" w:cstheme="minorHAnsi"/>
                      <w:color w:val="000000"/>
                    </w:rPr>
                    <w:t>) of sonarqube custom plugin</w:t>
                  </w:r>
                  <w:r w:rsidR="009F5036" w:rsidRPr="006C3487">
                    <w:rPr>
                      <w:rFonts w:eastAsia="Times New Roman" w:cstheme="minorHAnsi"/>
                      <w:color w:val="000000"/>
                    </w:rPr>
                    <w:t>.</w:t>
                  </w:r>
                </w:p>
              </w:tc>
            </w:tr>
            <w:tr w:rsidR="009F5036" w:rsidRPr="006C3487" w:rsidTr="00680A39">
              <w:trPr>
                <w:trHeight w:val="240"/>
              </w:trPr>
              <w:tc>
                <w:tcPr>
                  <w:tcW w:w="1849" w:type="dxa"/>
                </w:tcPr>
                <w:p w:rsidR="009F5036" w:rsidRPr="006C3487" w:rsidRDefault="009F5036" w:rsidP="007403AF">
                  <w:pPr>
                    <w:spacing w:after="0" w:line="240" w:lineRule="auto"/>
                    <w:rPr>
                      <w:rFonts w:cstheme="minorHAnsi"/>
                    </w:rPr>
                  </w:pPr>
                </w:p>
              </w:tc>
              <w:tc>
                <w:tcPr>
                  <w:tcW w:w="1849" w:type="dxa"/>
                </w:tcPr>
                <w:p w:rsidR="009F5036" w:rsidRPr="006C3487" w:rsidRDefault="009F5036" w:rsidP="007403AF">
                  <w:pPr>
                    <w:spacing w:after="0" w:line="240" w:lineRule="auto"/>
                    <w:jc w:val="both"/>
                    <w:rPr>
                      <w:rFonts w:cstheme="minorHAnsi"/>
                    </w:rPr>
                  </w:pPr>
                </w:p>
              </w:tc>
            </w:tr>
            <w:tr w:rsidR="009F5036" w:rsidRPr="006C3487" w:rsidTr="00680A39">
              <w:trPr>
                <w:trHeight w:val="240"/>
              </w:trPr>
              <w:tc>
                <w:tcPr>
                  <w:tcW w:w="1849" w:type="dxa"/>
                </w:tcPr>
                <w:p w:rsidR="009F5036" w:rsidRPr="006C3487" w:rsidRDefault="009F5036" w:rsidP="007403AF">
                  <w:pPr>
                    <w:spacing w:after="0" w:line="240" w:lineRule="auto"/>
                    <w:rPr>
                      <w:rFonts w:cstheme="minorHAnsi"/>
                    </w:rPr>
                  </w:pPr>
                  <w:r w:rsidRPr="006C3487">
                    <w:rPr>
                      <w:rFonts w:eastAsia="Times New Roman" w:cstheme="minorHAnsi"/>
                      <w:b/>
                      <w:color w:val="000000"/>
                    </w:rPr>
                    <w:t>Role</w:t>
                  </w:r>
                </w:p>
              </w:tc>
              <w:tc>
                <w:tcPr>
                  <w:tcW w:w="1849" w:type="dxa"/>
                </w:tcPr>
                <w:p w:rsidR="009F5036" w:rsidRPr="006C3487" w:rsidRDefault="009F5036"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S</w:t>
                  </w:r>
                  <w:r w:rsidR="006F21CE" w:rsidRPr="006C3487">
                    <w:rPr>
                      <w:rFonts w:eastAsia="Times New Roman" w:cstheme="minorHAnsi"/>
                      <w:color w:val="000000"/>
                    </w:rPr>
                    <w:t xml:space="preserve">onarqube custom </w:t>
                  </w:r>
                  <w:proofErr w:type="gramStart"/>
                  <w:r w:rsidR="006F21CE" w:rsidRPr="006C3487">
                    <w:rPr>
                      <w:rFonts w:eastAsia="Times New Roman" w:cstheme="minorHAnsi"/>
                      <w:color w:val="000000"/>
                    </w:rPr>
                    <w:t>plugin  development</w:t>
                  </w:r>
                  <w:proofErr w:type="gramEnd"/>
                  <w:r w:rsidR="006F21CE" w:rsidRPr="006C3487">
                    <w:rPr>
                      <w:rFonts w:eastAsia="Times New Roman" w:cstheme="minorHAnsi"/>
                      <w:color w:val="000000"/>
                    </w:rPr>
                    <w:t>.</w:t>
                  </w:r>
                </w:p>
                <w:p w:rsidR="001B77E0" w:rsidRPr="006C3487" w:rsidRDefault="009F5036"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Implemented Git feature branch workflow.</w:t>
                  </w:r>
                </w:p>
                <w:p w:rsidR="009F5036" w:rsidRPr="006C3487" w:rsidRDefault="001B77E0"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Maven build tool used.</w:t>
                  </w:r>
                  <w:r w:rsidR="009F5036" w:rsidRPr="006C3487">
                    <w:rPr>
                      <w:rFonts w:eastAsia="Times New Roman" w:cstheme="minorHAnsi"/>
                      <w:color w:val="000000"/>
                    </w:rPr>
                    <w:t xml:space="preserve"> </w:t>
                  </w:r>
                </w:p>
                <w:p w:rsidR="009F5036" w:rsidRPr="006C3487" w:rsidRDefault="009F5036"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Configured Continuous Integration and Continuous Delivery Pipeline.</w:t>
                  </w:r>
                </w:p>
                <w:p w:rsidR="009F5036" w:rsidRPr="006C3487" w:rsidRDefault="009F5036"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Configure/Provisioning of all Environment.</w:t>
                  </w:r>
                </w:p>
                <w:p w:rsidR="009F5036" w:rsidRPr="006C3487" w:rsidRDefault="006F21CE"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Code coverage of developed code</w:t>
                  </w:r>
                  <w:r w:rsidR="001B77E0" w:rsidRPr="006C3487">
                    <w:rPr>
                      <w:rFonts w:eastAsia="Times New Roman" w:cstheme="minorHAnsi"/>
                      <w:color w:val="000000"/>
                    </w:rPr>
                    <w:t xml:space="preserve"> using </w:t>
                  </w:r>
                  <w:proofErr w:type="spellStart"/>
                  <w:r w:rsidR="001B77E0" w:rsidRPr="006C3487">
                    <w:rPr>
                      <w:rFonts w:eastAsia="Times New Roman" w:cstheme="minorHAnsi"/>
                      <w:color w:val="000000"/>
                    </w:rPr>
                    <w:t>coberture</w:t>
                  </w:r>
                  <w:proofErr w:type="spellEnd"/>
                  <w:r w:rsidR="001B77E0" w:rsidRPr="006C3487">
                    <w:rPr>
                      <w:rFonts w:eastAsia="Times New Roman" w:cstheme="minorHAnsi"/>
                      <w:color w:val="000000"/>
                    </w:rPr>
                    <w:t>.</w:t>
                  </w:r>
                </w:p>
              </w:tc>
            </w:tr>
            <w:tr w:rsidR="009F5036" w:rsidRPr="006C3487" w:rsidTr="00680A39">
              <w:trPr>
                <w:trHeight w:val="240"/>
              </w:trPr>
              <w:tc>
                <w:tcPr>
                  <w:tcW w:w="1849" w:type="dxa"/>
                </w:tcPr>
                <w:p w:rsidR="009F5036" w:rsidRPr="006C3487" w:rsidRDefault="009F5036" w:rsidP="007403AF">
                  <w:pPr>
                    <w:spacing w:after="0" w:line="240" w:lineRule="auto"/>
                    <w:rPr>
                      <w:rFonts w:cstheme="minorHAnsi"/>
                    </w:rPr>
                  </w:pPr>
                </w:p>
              </w:tc>
              <w:tc>
                <w:tcPr>
                  <w:tcW w:w="1849" w:type="dxa"/>
                </w:tcPr>
                <w:p w:rsidR="009F5036" w:rsidRPr="006C3487" w:rsidRDefault="009F5036" w:rsidP="007403AF">
                  <w:pPr>
                    <w:spacing w:after="0" w:line="240" w:lineRule="auto"/>
                    <w:jc w:val="both"/>
                    <w:rPr>
                      <w:rFonts w:cstheme="minorHAnsi"/>
                    </w:rPr>
                  </w:pPr>
                </w:p>
              </w:tc>
            </w:tr>
            <w:tr w:rsidR="009F5036" w:rsidRPr="006C3487" w:rsidTr="00680A39">
              <w:trPr>
                <w:trHeight w:val="240"/>
              </w:trPr>
              <w:tc>
                <w:tcPr>
                  <w:tcW w:w="1849" w:type="dxa"/>
                </w:tcPr>
                <w:p w:rsidR="009F5036" w:rsidRPr="006C3487" w:rsidRDefault="009F5036" w:rsidP="007403AF">
                  <w:pPr>
                    <w:spacing w:after="0" w:line="240" w:lineRule="auto"/>
                    <w:jc w:val="both"/>
                    <w:rPr>
                      <w:rFonts w:cstheme="minorHAnsi"/>
                    </w:rPr>
                  </w:pPr>
                  <w:r w:rsidRPr="006C3487">
                    <w:rPr>
                      <w:rFonts w:eastAsia="Times New Roman" w:cstheme="minorHAnsi"/>
                      <w:b/>
                      <w:color w:val="000000"/>
                    </w:rPr>
                    <w:t>Tools</w:t>
                  </w:r>
                </w:p>
              </w:tc>
              <w:tc>
                <w:tcPr>
                  <w:tcW w:w="1849" w:type="dxa"/>
                </w:tcPr>
                <w:p w:rsidR="009F5036" w:rsidRPr="006C3487" w:rsidRDefault="009F5036" w:rsidP="007403AF">
                  <w:pPr>
                    <w:spacing w:after="0" w:line="240" w:lineRule="auto"/>
                    <w:jc w:val="both"/>
                    <w:rPr>
                      <w:rFonts w:cstheme="minorHAnsi"/>
                    </w:rPr>
                  </w:pPr>
                  <w:r w:rsidRPr="006C3487">
                    <w:rPr>
                      <w:rFonts w:eastAsia="Times New Roman" w:cstheme="minorHAnsi"/>
                    </w:rPr>
                    <w:t xml:space="preserve">Confluence, Jira, </w:t>
                  </w:r>
                  <w:r w:rsidR="00E5240B" w:rsidRPr="006C3487">
                    <w:rPr>
                      <w:rFonts w:eastAsia="Times New Roman" w:cstheme="minorHAnsi"/>
                    </w:rPr>
                    <w:t>Bit Bucket</w:t>
                  </w:r>
                  <w:r w:rsidRPr="006C3487">
                    <w:rPr>
                      <w:rFonts w:eastAsia="Times New Roman" w:cstheme="minorHAnsi"/>
                    </w:rPr>
                    <w:t>, Git, Jen</w:t>
                  </w:r>
                  <w:r w:rsidR="004E0C56" w:rsidRPr="006C3487">
                    <w:rPr>
                      <w:rFonts w:eastAsia="Times New Roman" w:cstheme="minorHAnsi"/>
                    </w:rPr>
                    <w:t>kins.</w:t>
                  </w:r>
                </w:p>
              </w:tc>
            </w:tr>
            <w:tr w:rsidR="009F5036" w:rsidRPr="006C3487" w:rsidTr="00680A39">
              <w:trPr>
                <w:trHeight w:val="240"/>
              </w:trPr>
              <w:tc>
                <w:tcPr>
                  <w:tcW w:w="1849" w:type="dxa"/>
                </w:tcPr>
                <w:p w:rsidR="009F5036" w:rsidRPr="006C3487" w:rsidRDefault="009F5036" w:rsidP="007403AF">
                  <w:pPr>
                    <w:spacing w:after="0" w:line="240" w:lineRule="auto"/>
                    <w:jc w:val="both"/>
                    <w:rPr>
                      <w:rFonts w:cstheme="minorHAnsi"/>
                    </w:rPr>
                  </w:pPr>
                  <w:r w:rsidRPr="006C3487">
                    <w:rPr>
                      <w:rFonts w:eastAsia="Times New Roman" w:cstheme="minorHAnsi"/>
                      <w:b/>
                      <w:color w:val="000000"/>
                    </w:rPr>
                    <w:t>Platform</w:t>
                  </w:r>
                </w:p>
              </w:tc>
              <w:tc>
                <w:tcPr>
                  <w:tcW w:w="1849" w:type="dxa"/>
                </w:tcPr>
                <w:p w:rsidR="009F5036" w:rsidRPr="006C3487" w:rsidRDefault="0026720D" w:rsidP="007403AF">
                  <w:pPr>
                    <w:spacing w:after="0" w:line="240" w:lineRule="auto"/>
                    <w:jc w:val="both"/>
                    <w:rPr>
                      <w:rFonts w:cstheme="minorHAnsi"/>
                    </w:rPr>
                  </w:pPr>
                  <w:r w:rsidRPr="006C3487">
                    <w:rPr>
                      <w:rFonts w:eastAsia="Times New Roman" w:cstheme="minorHAnsi"/>
                    </w:rPr>
                    <w:t>Windows</w:t>
                  </w:r>
                </w:p>
              </w:tc>
            </w:tr>
          </w:tbl>
          <w:p w:rsidR="009F5036" w:rsidRPr="006C3487" w:rsidRDefault="009F5036" w:rsidP="007403AF">
            <w:pPr>
              <w:spacing w:after="0" w:line="240" w:lineRule="auto"/>
              <w:jc w:val="both"/>
              <w:rPr>
                <w:rFonts w:cstheme="minorHAnsi"/>
              </w:rPr>
            </w:pPr>
          </w:p>
        </w:tc>
      </w:tr>
      <w:tr w:rsidR="009F5036" w:rsidRPr="006C3487" w:rsidTr="007403AF">
        <w:trPr>
          <w:trHeight w:val="540"/>
        </w:trPr>
        <w:tc>
          <w:tcPr>
            <w:tcW w:w="21137" w:type="dxa"/>
            <w:gridSpan w:val="9"/>
            <w:tcBorders>
              <w:top w:val="nil"/>
              <w:left w:val="nil"/>
              <w:bottom w:val="nil"/>
              <w:right w:val="nil"/>
            </w:tcBorders>
          </w:tcPr>
          <w:p w:rsidR="009F5036" w:rsidRPr="006C3487" w:rsidRDefault="009F5036" w:rsidP="007403AF">
            <w:pPr>
              <w:spacing w:after="0" w:line="240" w:lineRule="auto"/>
              <w:jc w:val="both"/>
              <w:rPr>
                <w:rFonts w:cstheme="minorHAnsi"/>
              </w:rPr>
            </w:pPr>
          </w:p>
          <w:tbl>
            <w:tblPr>
              <w:tblW w:w="9465" w:type="dxa"/>
              <w:tblBorders>
                <w:top w:val="nil"/>
                <w:left w:val="nil"/>
                <w:bottom w:val="nil"/>
                <w:right w:val="nil"/>
                <w:insideH w:val="nil"/>
                <w:insideV w:val="nil"/>
              </w:tblBorders>
              <w:tblLook w:val="04A0" w:firstRow="1" w:lastRow="0" w:firstColumn="1" w:lastColumn="0" w:noHBand="0" w:noVBand="1"/>
            </w:tblPr>
            <w:tblGrid>
              <w:gridCol w:w="3368"/>
              <w:gridCol w:w="6097"/>
            </w:tblGrid>
            <w:tr w:rsidR="009F5036" w:rsidRPr="006C3487" w:rsidTr="002F1422">
              <w:trPr>
                <w:trHeight w:val="240"/>
              </w:trPr>
              <w:tc>
                <w:tcPr>
                  <w:tcW w:w="3368" w:type="dxa"/>
                </w:tcPr>
                <w:p w:rsidR="009F5036" w:rsidRPr="006C3487" w:rsidRDefault="00B71BC3" w:rsidP="007403AF">
                  <w:pPr>
                    <w:spacing w:after="0" w:line="240" w:lineRule="auto"/>
                    <w:jc w:val="both"/>
                    <w:rPr>
                      <w:rFonts w:cstheme="minorHAnsi"/>
                    </w:rPr>
                  </w:pPr>
                  <w:r w:rsidRPr="006C3487">
                    <w:rPr>
                      <w:rFonts w:eastAsia="Times New Roman" w:cstheme="minorHAnsi"/>
                      <w:b/>
                      <w:color w:val="000000"/>
                    </w:rPr>
                    <w:t>3</w:t>
                  </w:r>
                  <w:r w:rsidR="003A1959" w:rsidRPr="006C3487">
                    <w:rPr>
                      <w:rFonts w:eastAsia="Times New Roman" w:cstheme="minorHAnsi"/>
                      <w:b/>
                      <w:color w:val="000000"/>
                    </w:rPr>
                    <w:t>. Pw</w:t>
                  </w:r>
                  <w:r w:rsidR="00A4067D" w:rsidRPr="006C3487">
                    <w:rPr>
                      <w:rFonts w:eastAsia="Times New Roman" w:cstheme="minorHAnsi"/>
                      <w:b/>
                      <w:color w:val="000000"/>
                    </w:rPr>
                    <w:t>-</w:t>
                  </w:r>
                  <w:proofErr w:type="spellStart"/>
                  <w:r w:rsidR="00A4067D" w:rsidRPr="006C3487">
                    <w:rPr>
                      <w:rFonts w:eastAsia="Times New Roman" w:cstheme="minorHAnsi"/>
                      <w:b/>
                      <w:color w:val="000000"/>
                    </w:rPr>
                    <w:t>maas</w:t>
                  </w:r>
                  <w:proofErr w:type="spellEnd"/>
                </w:p>
              </w:tc>
              <w:tc>
                <w:tcPr>
                  <w:tcW w:w="6097" w:type="dxa"/>
                </w:tcPr>
                <w:p w:rsidR="009F5036" w:rsidRPr="006C3487" w:rsidRDefault="009F5036" w:rsidP="007403AF">
                  <w:pPr>
                    <w:spacing w:after="0" w:line="240" w:lineRule="auto"/>
                    <w:jc w:val="both"/>
                    <w:rPr>
                      <w:rFonts w:cstheme="minorHAnsi"/>
                    </w:rPr>
                  </w:pPr>
                </w:p>
              </w:tc>
            </w:tr>
            <w:tr w:rsidR="009F5036" w:rsidRPr="006C3487" w:rsidTr="002F1422">
              <w:trPr>
                <w:trHeight w:val="240"/>
              </w:trPr>
              <w:tc>
                <w:tcPr>
                  <w:tcW w:w="3368" w:type="dxa"/>
                </w:tcPr>
                <w:p w:rsidR="009F5036" w:rsidRPr="006C3487" w:rsidRDefault="009F5036" w:rsidP="007403AF">
                  <w:pPr>
                    <w:spacing w:after="0" w:line="240" w:lineRule="auto"/>
                    <w:rPr>
                      <w:rFonts w:cstheme="minorHAnsi"/>
                    </w:rPr>
                  </w:pPr>
                  <w:r w:rsidRPr="006C3487">
                    <w:rPr>
                      <w:rFonts w:eastAsia="Times New Roman" w:cstheme="minorHAnsi"/>
                      <w:b/>
                      <w:color w:val="000000"/>
                    </w:rPr>
                    <w:t>Description</w:t>
                  </w:r>
                </w:p>
              </w:tc>
              <w:tc>
                <w:tcPr>
                  <w:tcW w:w="6097" w:type="dxa"/>
                </w:tcPr>
                <w:p w:rsidR="009F5036" w:rsidRPr="006C3487" w:rsidRDefault="00705D12" w:rsidP="007403AF">
                  <w:pPr>
                    <w:spacing w:after="0" w:line="240" w:lineRule="auto"/>
                    <w:jc w:val="both"/>
                    <w:rPr>
                      <w:rFonts w:eastAsia="Times New Roman" w:cstheme="minorHAnsi"/>
                      <w:color w:val="000000"/>
                    </w:rPr>
                  </w:pPr>
                  <w:r w:rsidRPr="006C3487">
                    <w:rPr>
                      <w:rFonts w:eastAsia="Times New Roman" w:cstheme="minorHAnsi"/>
                      <w:color w:val="000000"/>
                    </w:rPr>
                    <w:t xml:space="preserve">Phunware is the pioneer of multiscreen as a </w:t>
                  </w:r>
                  <w:proofErr w:type="gramStart"/>
                  <w:r w:rsidRPr="006C3487">
                    <w:rPr>
                      <w:rFonts w:eastAsia="Times New Roman" w:cstheme="minorHAnsi"/>
                      <w:color w:val="000000"/>
                    </w:rPr>
                    <w:t>service(</w:t>
                  </w:r>
                  <w:proofErr w:type="gramEnd"/>
                  <w:r w:rsidRPr="006C3487">
                    <w:rPr>
                      <w:rFonts w:eastAsia="Times New Roman" w:cstheme="minorHAnsi"/>
                      <w:color w:val="000000"/>
                    </w:rPr>
                    <w:t xml:space="preserve">Maas)-the only fully integrated service platform that enables brands to engage, manage, and monetize their users worldwide. Phunware has introduced category defining experience that challenge the outer limits of the most advantage connected devices for the world’s most respected brands. </w:t>
                  </w:r>
                </w:p>
              </w:tc>
            </w:tr>
            <w:tr w:rsidR="009F5036" w:rsidRPr="006C3487" w:rsidTr="002F1422">
              <w:trPr>
                <w:trHeight w:val="240"/>
              </w:trPr>
              <w:tc>
                <w:tcPr>
                  <w:tcW w:w="3368" w:type="dxa"/>
                </w:tcPr>
                <w:p w:rsidR="009F5036" w:rsidRPr="006C3487" w:rsidRDefault="009F5036" w:rsidP="007403AF">
                  <w:pPr>
                    <w:spacing w:after="0" w:line="240" w:lineRule="auto"/>
                    <w:rPr>
                      <w:rFonts w:cstheme="minorHAnsi"/>
                    </w:rPr>
                  </w:pPr>
                </w:p>
              </w:tc>
              <w:tc>
                <w:tcPr>
                  <w:tcW w:w="6097" w:type="dxa"/>
                </w:tcPr>
                <w:p w:rsidR="009F5036" w:rsidRPr="006C3487" w:rsidRDefault="009F5036" w:rsidP="007403AF">
                  <w:pPr>
                    <w:spacing w:after="0" w:line="240" w:lineRule="auto"/>
                    <w:jc w:val="both"/>
                    <w:rPr>
                      <w:rFonts w:cstheme="minorHAnsi"/>
                    </w:rPr>
                  </w:pPr>
                </w:p>
              </w:tc>
            </w:tr>
            <w:tr w:rsidR="009F5036" w:rsidRPr="006C3487" w:rsidTr="002F1422">
              <w:trPr>
                <w:trHeight w:val="240"/>
              </w:trPr>
              <w:tc>
                <w:tcPr>
                  <w:tcW w:w="3368" w:type="dxa"/>
                </w:tcPr>
                <w:p w:rsidR="009F5036" w:rsidRPr="006C3487" w:rsidRDefault="009F5036" w:rsidP="007403AF">
                  <w:pPr>
                    <w:spacing w:after="0" w:line="240" w:lineRule="auto"/>
                    <w:rPr>
                      <w:rFonts w:cstheme="minorHAnsi"/>
                    </w:rPr>
                  </w:pPr>
                  <w:r w:rsidRPr="006C3487">
                    <w:rPr>
                      <w:rFonts w:eastAsia="Times New Roman" w:cstheme="minorHAnsi"/>
                      <w:b/>
                      <w:color w:val="000000"/>
                    </w:rPr>
                    <w:t>Role</w:t>
                  </w:r>
                </w:p>
              </w:tc>
              <w:tc>
                <w:tcPr>
                  <w:tcW w:w="6097" w:type="dxa"/>
                </w:tcPr>
                <w:p w:rsidR="009F5036" w:rsidRPr="006C3487" w:rsidRDefault="00A903B5"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Git hooks script written for commit message to check Jira-Id is present in commit message.</w:t>
                  </w:r>
                </w:p>
                <w:p w:rsidR="009F5036" w:rsidRPr="006C3487" w:rsidRDefault="009F5036"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 xml:space="preserve">Implemented Git feature branch workflow. </w:t>
                  </w:r>
                </w:p>
                <w:p w:rsidR="009F5036" w:rsidRPr="006C3487" w:rsidRDefault="00A903B5"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Configured Jenkins Pipeline</w:t>
                  </w:r>
                  <w:r w:rsidR="008A1179" w:rsidRPr="006C3487">
                    <w:rPr>
                      <w:rFonts w:eastAsia="Times New Roman" w:cstheme="minorHAnsi"/>
                      <w:color w:val="000000"/>
                    </w:rPr>
                    <w:t>.</w:t>
                  </w:r>
                </w:p>
                <w:p w:rsidR="009F5036" w:rsidRPr="006C3487" w:rsidRDefault="009F5036"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Configure/Provisioning of all Environment.</w:t>
                  </w:r>
                </w:p>
                <w:p w:rsidR="009F5036" w:rsidRPr="006C3487" w:rsidRDefault="00BA71A3"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Dockerized the application.</w:t>
                  </w:r>
                </w:p>
                <w:p w:rsidR="00BA71A3" w:rsidRPr="006C3487" w:rsidRDefault="00BA71A3"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Deployment on</w:t>
                  </w:r>
                  <w:r w:rsidR="00CF77F7" w:rsidRPr="006C3487">
                    <w:rPr>
                      <w:rFonts w:eastAsia="Times New Roman" w:cstheme="minorHAnsi"/>
                      <w:color w:val="000000"/>
                    </w:rPr>
                    <w:t xml:space="preserve"> EC2 instance</w:t>
                  </w:r>
                  <w:r w:rsidRPr="006C3487">
                    <w:rPr>
                      <w:rFonts w:eastAsia="Times New Roman" w:cstheme="minorHAnsi"/>
                      <w:color w:val="000000"/>
                    </w:rPr>
                    <w:t>.</w:t>
                  </w:r>
                </w:p>
                <w:p w:rsidR="00822D6A" w:rsidRPr="006C3487" w:rsidRDefault="00822D6A"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Sonarqube Implementation.</w:t>
                  </w:r>
                </w:p>
              </w:tc>
            </w:tr>
            <w:tr w:rsidR="009F5036" w:rsidRPr="006C3487" w:rsidTr="002F1422">
              <w:trPr>
                <w:trHeight w:val="240"/>
              </w:trPr>
              <w:tc>
                <w:tcPr>
                  <w:tcW w:w="3368" w:type="dxa"/>
                </w:tcPr>
                <w:p w:rsidR="009F5036" w:rsidRPr="006C3487" w:rsidRDefault="009F5036" w:rsidP="007403AF">
                  <w:pPr>
                    <w:spacing w:after="0" w:line="240" w:lineRule="auto"/>
                    <w:rPr>
                      <w:rFonts w:cstheme="minorHAnsi"/>
                    </w:rPr>
                  </w:pPr>
                </w:p>
              </w:tc>
              <w:tc>
                <w:tcPr>
                  <w:tcW w:w="6097" w:type="dxa"/>
                </w:tcPr>
                <w:p w:rsidR="009F5036" w:rsidRPr="006C3487" w:rsidRDefault="009F5036" w:rsidP="007403AF">
                  <w:pPr>
                    <w:spacing w:after="0" w:line="240" w:lineRule="auto"/>
                    <w:jc w:val="both"/>
                    <w:rPr>
                      <w:rFonts w:cstheme="minorHAnsi"/>
                    </w:rPr>
                  </w:pPr>
                </w:p>
              </w:tc>
            </w:tr>
            <w:tr w:rsidR="009F5036" w:rsidRPr="006C3487" w:rsidTr="002F1422">
              <w:trPr>
                <w:trHeight w:val="240"/>
              </w:trPr>
              <w:tc>
                <w:tcPr>
                  <w:tcW w:w="3368" w:type="dxa"/>
                </w:tcPr>
                <w:p w:rsidR="009F5036" w:rsidRPr="006C3487" w:rsidRDefault="009F5036" w:rsidP="007403AF">
                  <w:pPr>
                    <w:spacing w:after="0" w:line="240" w:lineRule="auto"/>
                    <w:jc w:val="both"/>
                    <w:rPr>
                      <w:rFonts w:cstheme="minorHAnsi"/>
                    </w:rPr>
                  </w:pPr>
                  <w:r w:rsidRPr="006C3487">
                    <w:rPr>
                      <w:rFonts w:eastAsia="Times New Roman" w:cstheme="minorHAnsi"/>
                      <w:b/>
                      <w:color w:val="000000"/>
                    </w:rPr>
                    <w:t>Tools</w:t>
                  </w:r>
                </w:p>
              </w:tc>
              <w:tc>
                <w:tcPr>
                  <w:tcW w:w="6097" w:type="dxa"/>
                </w:tcPr>
                <w:p w:rsidR="009F5036" w:rsidRPr="006C3487" w:rsidRDefault="009F5036" w:rsidP="007403AF">
                  <w:pPr>
                    <w:spacing w:after="0" w:line="240" w:lineRule="auto"/>
                    <w:jc w:val="both"/>
                    <w:rPr>
                      <w:rFonts w:cstheme="minorHAnsi"/>
                    </w:rPr>
                  </w:pPr>
                  <w:r w:rsidRPr="006C3487">
                    <w:rPr>
                      <w:rFonts w:eastAsia="Times New Roman" w:cstheme="minorHAnsi"/>
                    </w:rPr>
                    <w:t xml:space="preserve">Confluence, Jira, </w:t>
                  </w:r>
                  <w:proofErr w:type="spellStart"/>
                  <w:r w:rsidRPr="006C3487">
                    <w:rPr>
                      <w:rFonts w:eastAsia="Times New Roman" w:cstheme="minorHAnsi"/>
                    </w:rPr>
                    <w:t>Git</w:t>
                  </w:r>
                  <w:proofErr w:type="spellEnd"/>
                  <w:r w:rsidRPr="006C3487">
                    <w:rPr>
                      <w:rFonts w:eastAsia="Times New Roman" w:cstheme="minorHAnsi"/>
                    </w:rPr>
                    <w:t>, Jen</w:t>
                  </w:r>
                  <w:r w:rsidR="00B01BDD" w:rsidRPr="006C3487">
                    <w:rPr>
                      <w:rFonts w:eastAsia="Times New Roman" w:cstheme="minorHAnsi"/>
                    </w:rPr>
                    <w:t xml:space="preserve">kins, Docker, </w:t>
                  </w:r>
                  <w:proofErr w:type="spellStart"/>
                  <w:r w:rsidR="00B01BDD" w:rsidRPr="006C3487">
                    <w:rPr>
                      <w:rFonts w:eastAsia="Times New Roman" w:cstheme="minorHAnsi"/>
                    </w:rPr>
                    <w:t>Cobertura</w:t>
                  </w:r>
                  <w:proofErr w:type="spellEnd"/>
                  <w:r w:rsidR="00B01BDD" w:rsidRPr="006C3487">
                    <w:rPr>
                      <w:rFonts w:eastAsia="Times New Roman" w:cstheme="minorHAnsi"/>
                    </w:rPr>
                    <w:t xml:space="preserve">, </w:t>
                  </w:r>
                  <w:proofErr w:type="spellStart"/>
                  <w:r w:rsidR="00B01BDD" w:rsidRPr="006C3487">
                    <w:rPr>
                      <w:rFonts w:eastAsia="Times New Roman" w:cstheme="minorHAnsi"/>
                    </w:rPr>
                    <w:t>Sonarqube</w:t>
                  </w:r>
                  <w:proofErr w:type="spellEnd"/>
                  <w:r w:rsidR="00B01BDD" w:rsidRPr="006C3487">
                    <w:rPr>
                      <w:rFonts w:eastAsia="Times New Roman" w:cstheme="minorHAnsi"/>
                    </w:rPr>
                    <w:t>.</w:t>
                  </w:r>
                </w:p>
              </w:tc>
            </w:tr>
            <w:tr w:rsidR="009F5036" w:rsidRPr="006C3487" w:rsidTr="002F1422">
              <w:trPr>
                <w:trHeight w:val="240"/>
              </w:trPr>
              <w:tc>
                <w:tcPr>
                  <w:tcW w:w="3368" w:type="dxa"/>
                </w:tcPr>
                <w:p w:rsidR="009F5036" w:rsidRPr="006C3487" w:rsidRDefault="009F5036" w:rsidP="007403AF">
                  <w:pPr>
                    <w:spacing w:after="0" w:line="240" w:lineRule="auto"/>
                    <w:jc w:val="both"/>
                    <w:rPr>
                      <w:rFonts w:cstheme="minorHAnsi"/>
                    </w:rPr>
                  </w:pPr>
                  <w:r w:rsidRPr="006C3487">
                    <w:rPr>
                      <w:rFonts w:eastAsia="Times New Roman" w:cstheme="minorHAnsi"/>
                      <w:b/>
                      <w:color w:val="000000"/>
                    </w:rPr>
                    <w:t>Platform</w:t>
                  </w:r>
                </w:p>
              </w:tc>
              <w:tc>
                <w:tcPr>
                  <w:tcW w:w="6097" w:type="dxa"/>
                </w:tcPr>
                <w:p w:rsidR="008618E3" w:rsidRPr="006C3487" w:rsidRDefault="00B01BDD" w:rsidP="007403AF">
                  <w:pPr>
                    <w:spacing w:after="0" w:line="240" w:lineRule="auto"/>
                    <w:jc w:val="both"/>
                    <w:rPr>
                      <w:rFonts w:eastAsia="Times New Roman" w:cstheme="minorHAnsi"/>
                    </w:rPr>
                  </w:pPr>
                  <w:r w:rsidRPr="006C3487">
                    <w:rPr>
                      <w:rFonts w:eastAsia="Times New Roman" w:cstheme="minorHAnsi"/>
                    </w:rPr>
                    <w:t>Docker</w:t>
                  </w:r>
                  <w:proofErr w:type="gramStart"/>
                  <w:r w:rsidRPr="006C3487">
                    <w:rPr>
                      <w:rFonts w:eastAsia="Times New Roman" w:cstheme="minorHAnsi"/>
                    </w:rPr>
                    <w:t xml:space="preserve">, </w:t>
                  </w:r>
                  <w:r w:rsidR="009F5036" w:rsidRPr="006C3487">
                    <w:rPr>
                      <w:rFonts w:eastAsia="Times New Roman" w:cstheme="minorHAnsi"/>
                    </w:rPr>
                    <w:t xml:space="preserve"> Linux</w:t>
                  </w:r>
                  <w:proofErr w:type="gramEnd"/>
                  <w:r w:rsidR="00024C5F" w:rsidRPr="006C3487">
                    <w:rPr>
                      <w:rFonts w:eastAsia="Times New Roman" w:cstheme="minorHAnsi"/>
                    </w:rPr>
                    <w:t>.</w:t>
                  </w:r>
                </w:p>
                <w:p w:rsidR="00B66AEE" w:rsidRDefault="00B66AEE" w:rsidP="007403AF">
                  <w:pPr>
                    <w:spacing w:after="0" w:line="240" w:lineRule="auto"/>
                    <w:jc w:val="both"/>
                    <w:rPr>
                      <w:rFonts w:eastAsia="Times New Roman" w:cstheme="minorHAnsi"/>
                    </w:rPr>
                  </w:pPr>
                </w:p>
                <w:p w:rsidR="002F1422" w:rsidRDefault="002F1422" w:rsidP="007403AF">
                  <w:pPr>
                    <w:spacing w:after="0" w:line="240" w:lineRule="auto"/>
                    <w:jc w:val="both"/>
                    <w:rPr>
                      <w:rFonts w:eastAsia="Times New Roman" w:cstheme="minorHAnsi"/>
                    </w:rPr>
                  </w:pPr>
                </w:p>
                <w:p w:rsidR="002F1422" w:rsidRDefault="002F1422" w:rsidP="007403AF">
                  <w:pPr>
                    <w:spacing w:after="0" w:line="240" w:lineRule="auto"/>
                    <w:jc w:val="both"/>
                    <w:rPr>
                      <w:rFonts w:eastAsia="Times New Roman" w:cstheme="minorHAnsi"/>
                    </w:rPr>
                  </w:pPr>
                </w:p>
                <w:p w:rsidR="002F1422" w:rsidRPr="006C3487" w:rsidRDefault="002F1422" w:rsidP="007403AF">
                  <w:pPr>
                    <w:spacing w:after="0" w:line="240" w:lineRule="auto"/>
                    <w:jc w:val="both"/>
                    <w:rPr>
                      <w:rFonts w:eastAsia="Times New Roman" w:cstheme="minorHAnsi"/>
                    </w:rPr>
                  </w:pPr>
                </w:p>
              </w:tc>
            </w:tr>
          </w:tbl>
          <w:p w:rsidR="009F5036" w:rsidRPr="006C3487" w:rsidRDefault="009F5036" w:rsidP="007403AF">
            <w:pPr>
              <w:spacing w:after="0" w:line="240" w:lineRule="auto"/>
              <w:jc w:val="both"/>
              <w:rPr>
                <w:rFonts w:cstheme="minorHAnsi"/>
              </w:rPr>
            </w:pPr>
          </w:p>
        </w:tc>
      </w:tr>
      <w:tr w:rsidR="00B66AEE" w:rsidRPr="006C3487" w:rsidTr="007403AF">
        <w:trPr>
          <w:gridBefore w:val="1"/>
          <w:gridAfter w:val="6"/>
          <w:wBefore w:w="108" w:type="dxa"/>
          <w:wAfter w:w="11564" w:type="dxa"/>
          <w:trHeight w:val="240"/>
        </w:trPr>
        <w:tc>
          <w:tcPr>
            <w:tcW w:w="3234" w:type="dxa"/>
          </w:tcPr>
          <w:p w:rsidR="00B66AEE" w:rsidRPr="006C3487" w:rsidRDefault="00D7556F" w:rsidP="007403AF">
            <w:pPr>
              <w:spacing w:after="0" w:line="240" w:lineRule="auto"/>
              <w:jc w:val="both"/>
              <w:rPr>
                <w:rFonts w:cstheme="minorHAnsi"/>
              </w:rPr>
            </w:pPr>
            <w:r w:rsidRPr="006C3487">
              <w:rPr>
                <w:rFonts w:eastAsia="Times New Roman" w:cstheme="minorHAnsi"/>
                <w:b/>
                <w:color w:val="000000"/>
              </w:rPr>
              <w:lastRenderedPageBreak/>
              <w:t>4</w:t>
            </w:r>
            <w:r w:rsidR="004F6A48" w:rsidRPr="006C3487">
              <w:rPr>
                <w:rFonts w:eastAsia="Times New Roman" w:cstheme="minorHAnsi"/>
                <w:b/>
                <w:color w:val="000000"/>
              </w:rPr>
              <w:t>. Ingenico</w:t>
            </w:r>
          </w:p>
        </w:tc>
        <w:tc>
          <w:tcPr>
            <w:tcW w:w="6231" w:type="dxa"/>
          </w:tcPr>
          <w:p w:rsidR="00B66AEE" w:rsidRPr="006C3487" w:rsidRDefault="00B66AEE" w:rsidP="007403AF">
            <w:pPr>
              <w:spacing w:after="0" w:line="240" w:lineRule="auto"/>
              <w:jc w:val="both"/>
              <w:rPr>
                <w:rFonts w:cstheme="minorHAnsi"/>
              </w:rPr>
            </w:pPr>
          </w:p>
        </w:tc>
      </w:tr>
      <w:tr w:rsidR="00B66AEE" w:rsidRPr="006C3487" w:rsidTr="007403AF">
        <w:trPr>
          <w:gridBefore w:val="1"/>
          <w:gridAfter w:val="6"/>
          <w:wBefore w:w="108" w:type="dxa"/>
          <w:wAfter w:w="11564" w:type="dxa"/>
          <w:trHeight w:val="240"/>
        </w:trPr>
        <w:tc>
          <w:tcPr>
            <w:tcW w:w="3234" w:type="dxa"/>
          </w:tcPr>
          <w:p w:rsidR="00B66AEE" w:rsidRPr="006C3487" w:rsidRDefault="00B66AEE" w:rsidP="007403AF">
            <w:pPr>
              <w:spacing w:after="0" w:line="240" w:lineRule="auto"/>
              <w:rPr>
                <w:rFonts w:cstheme="minorHAnsi"/>
              </w:rPr>
            </w:pPr>
            <w:r w:rsidRPr="006C3487">
              <w:rPr>
                <w:rFonts w:eastAsia="Times New Roman" w:cstheme="minorHAnsi"/>
                <w:b/>
                <w:color w:val="000000"/>
              </w:rPr>
              <w:t>Description</w:t>
            </w:r>
          </w:p>
        </w:tc>
        <w:tc>
          <w:tcPr>
            <w:tcW w:w="6231" w:type="dxa"/>
          </w:tcPr>
          <w:p w:rsidR="00B66AEE" w:rsidRPr="006C3487" w:rsidRDefault="00F6198D" w:rsidP="007403AF">
            <w:pPr>
              <w:spacing w:after="0" w:line="240" w:lineRule="auto"/>
              <w:jc w:val="both"/>
              <w:rPr>
                <w:rFonts w:eastAsia="Times New Roman" w:cstheme="minorHAnsi"/>
                <w:color w:val="000000"/>
              </w:rPr>
            </w:pPr>
            <w:r w:rsidRPr="006C3487">
              <w:rPr>
                <w:rFonts w:eastAsia="Times New Roman" w:cstheme="minorHAnsi"/>
                <w:color w:val="000000"/>
              </w:rPr>
              <w:t xml:space="preserve">Ingenico is a France-based company, whose </w:t>
            </w:r>
            <w:r w:rsidR="000F2293" w:rsidRPr="006C3487">
              <w:rPr>
                <w:rFonts w:eastAsia="Times New Roman" w:cstheme="minorHAnsi"/>
                <w:color w:val="000000"/>
              </w:rPr>
              <w:t>business is to provide the technology involved in secure electronic transaction.</w:t>
            </w:r>
          </w:p>
        </w:tc>
      </w:tr>
      <w:tr w:rsidR="00B66AEE" w:rsidRPr="006C3487" w:rsidTr="007403AF">
        <w:trPr>
          <w:gridBefore w:val="1"/>
          <w:gridAfter w:val="6"/>
          <w:wBefore w:w="108" w:type="dxa"/>
          <w:wAfter w:w="11564" w:type="dxa"/>
          <w:trHeight w:val="240"/>
        </w:trPr>
        <w:tc>
          <w:tcPr>
            <w:tcW w:w="3234" w:type="dxa"/>
          </w:tcPr>
          <w:p w:rsidR="00B66AEE" w:rsidRPr="006C3487" w:rsidRDefault="00B66AEE" w:rsidP="007403AF">
            <w:pPr>
              <w:spacing w:after="0" w:line="240" w:lineRule="auto"/>
              <w:rPr>
                <w:rFonts w:cstheme="minorHAnsi"/>
              </w:rPr>
            </w:pPr>
          </w:p>
        </w:tc>
        <w:tc>
          <w:tcPr>
            <w:tcW w:w="6231" w:type="dxa"/>
          </w:tcPr>
          <w:p w:rsidR="00B66AEE" w:rsidRPr="006C3487" w:rsidRDefault="00B66AEE" w:rsidP="007403AF">
            <w:pPr>
              <w:spacing w:after="0" w:line="240" w:lineRule="auto"/>
              <w:jc w:val="both"/>
              <w:rPr>
                <w:rFonts w:cstheme="minorHAnsi"/>
              </w:rPr>
            </w:pPr>
          </w:p>
        </w:tc>
      </w:tr>
      <w:tr w:rsidR="00B66AEE" w:rsidRPr="006C3487" w:rsidTr="007403AF">
        <w:trPr>
          <w:gridBefore w:val="1"/>
          <w:gridAfter w:val="6"/>
          <w:wBefore w:w="108" w:type="dxa"/>
          <w:wAfter w:w="11564" w:type="dxa"/>
          <w:trHeight w:val="240"/>
        </w:trPr>
        <w:tc>
          <w:tcPr>
            <w:tcW w:w="3234" w:type="dxa"/>
          </w:tcPr>
          <w:p w:rsidR="00B66AEE" w:rsidRPr="006C3487" w:rsidRDefault="00B66AEE" w:rsidP="007403AF">
            <w:pPr>
              <w:spacing w:after="0" w:line="240" w:lineRule="auto"/>
              <w:rPr>
                <w:rFonts w:cstheme="minorHAnsi"/>
              </w:rPr>
            </w:pPr>
            <w:r w:rsidRPr="006C3487">
              <w:rPr>
                <w:rFonts w:eastAsia="Times New Roman" w:cstheme="minorHAnsi"/>
                <w:b/>
                <w:color w:val="000000"/>
              </w:rPr>
              <w:t>Role</w:t>
            </w:r>
          </w:p>
        </w:tc>
        <w:tc>
          <w:tcPr>
            <w:tcW w:w="6231" w:type="dxa"/>
          </w:tcPr>
          <w:p w:rsidR="00F23A0E" w:rsidRPr="006C3487" w:rsidRDefault="00F23A0E" w:rsidP="007403AF">
            <w:pPr>
              <w:numPr>
                <w:ilvl w:val="0"/>
                <w:numId w:val="2"/>
              </w:numPr>
              <w:spacing w:after="0" w:line="240" w:lineRule="auto"/>
              <w:ind w:hanging="360"/>
              <w:contextualSpacing/>
              <w:jc w:val="both"/>
              <w:rPr>
                <w:rFonts w:cstheme="minorHAnsi"/>
              </w:rPr>
            </w:pPr>
            <w:r w:rsidRPr="006C3487">
              <w:rPr>
                <w:rFonts w:cstheme="minorHAnsi"/>
              </w:rPr>
              <w:t>Demo of CI/CD for ColdFusion technology.</w:t>
            </w:r>
          </w:p>
          <w:p w:rsidR="00B66AEE" w:rsidRPr="006C3487" w:rsidRDefault="00B66AEE"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Git hooks script written for commit message to check Jira-Id is present in commit message.</w:t>
            </w:r>
          </w:p>
          <w:p w:rsidR="00B66AEE" w:rsidRPr="006C3487" w:rsidRDefault="00B66AEE"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 xml:space="preserve">Implemented Git feature branch workflow. </w:t>
            </w:r>
          </w:p>
          <w:p w:rsidR="00F23A0E" w:rsidRPr="006C3487" w:rsidRDefault="00F23A0E"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Configuration of Gitlab.</w:t>
            </w:r>
          </w:p>
          <w:p w:rsidR="00B66AEE" w:rsidRPr="006C3487" w:rsidRDefault="00B66AEE"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Configured Jenkins Pipeline.</w:t>
            </w:r>
          </w:p>
          <w:p w:rsidR="00B66AEE" w:rsidRPr="006C3487" w:rsidRDefault="002625D3"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Mx-unit for unit test of ColdFusion.</w:t>
            </w:r>
          </w:p>
          <w:p w:rsidR="00650021" w:rsidRPr="006C3487" w:rsidRDefault="00650021"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CFLint for static code analysis.</w:t>
            </w:r>
          </w:p>
          <w:p w:rsidR="00B66AEE" w:rsidRPr="006C3487" w:rsidRDefault="00B66AEE"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Dockerized the application.</w:t>
            </w:r>
          </w:p>
          <w:p w:rsidR="00B66AEE" w:rsidRPr="006C3487" w:rsidRDefault="00B66AEE" w:rsidP="007403AF">
            <w:pPr>
              <w:numPr>
                <w:ilvl w:val="0"/>
                <w:numId w:val="2"/>
              </w:numPr>
              <w:spacing w:after="0" w:line="240" w:lineRule="auto"/>
              <w:ind w:hanging="360"/>
              <w:contextualSpacing/>
              <w:jc w:val="both"/>
              <w:rPr>
                <w:rFonts w:cstheme="minorHAnsi"/>
              </w:rPr>
            </w:pPr>
            <w:r w:rsidRPr="006C3487">
              <w:rPr>
                <w:rFonts w:eastAsia="Times New Roman" w:cstheme="minorHAnsi"/>
                <w:color w:val="000000"/>
              </w:rPr>
              <w:t xml:space="preserve">Deployment on </w:t>
            </w:r>
            <w:r w:rsidR="003F6B64" w:rsidRPr="006C3487">
              <w:rPr>
                <w:rFonts w:eastAsia="Times New Roman" w:cstheme="minorHAnsi"/>
                <w:color w:val="000000"/>
              </w:rPr>
              <w:t>Weblogic server.</w:t>
            </w:r>
          </w:p>
        </w:tc>
      </w:tr>
      <w:tr w:rsidR="00B66AEE" w:rsidRPr="006C3487" w:rsidTr="007403AF">
        <w:trPr>
          <w:gridBefore w:val="1"/>
          <w:gridAfter w:val="6"/>
          <w:wBefore w:w="108" w:type="dxa"/>
          <w:wAfter w:w="11564" w:type="dxa"/>
          <w:trHeight w:val="240"/>
        </w:trPr>
        <w:tc>
          <w:tcPr>
            <w:tcW w:w="3234" w:type="dxa"/>
          </w:tcPr>
          <w:p w:rsidR="00B66AEE" w:rsidRPr="006C3487" w:rsidRDefault="00B66AEE" w:rsidP="007403AF">
            <w:pPr>
              <w:spacing w:after="0" w:line="240" w:lineRule="auto"/>
              <w:rPr>
                <w:rFonts w:cstheme="minorHAnsi"/>
              </w:rPr>
            </w:pPr>
          </w:p>
        </w:tc>
        <w:tc>
          <w:tcPr>
            <w:tcW w:w="6231" w:type="dxa"/>
          </w:tcPr>
          <w:p w:rsidR="00B66AEE" w:rsidRPr="006C3487" w:rsidRDefault="00B66AEE" w:rsidP="007403AF">
            <w:pPr>
              <w:spacing w:after="0" w:line="240" w:lineRule="auto"/>
              <w:jc w:val="both"/>
              <w:rPr>
                <w:rFonts w:cstheme="minorHAnsi"/>
              </w:rPr>
            </w:pPr>
          </w:p>
        </w:tc>
      </w:tr>
      <w:tr w:rsidR="00B66AEE" w:rsidRPr="006C3487" w:rsidTr="007403AF">
        <w:trPr>
          <w:gridBefore w:val="1"/>
          <w:gridAfter w:val="6"/>
          <w:wBefore w:w="108" w:type="dxa"/>
          <w:wAfter w:w="11564" w:type="dxa"/>
          <w:trHeight w:val="240"/>
        </w:trPr>
        <w:tc>
          <w:tcPr>
            <w:tcW w:w="3234" w:type="dxa"/>
          </w:tcPr>
          <w:p w:rsidR="00B66AEE" w:rsidRPr="006C3487" w:rsidRDefault="00B66AEE" w:rsidP="007403AF">
            <w:pPr>
              <w:spacing w:after="0" w:line="240" w:lineRule="auto"/>
              <w:jc w:val="both"/>
              <w:rPr>
                <w:rFonts w:cstheme="minorHAnsi"/>
              </w:rPr>
            </w:pPr>
            <w:r w:rsidRPr="006C3487">
              <w:rPr>
                <w:rFonts w:eastAsia="Times New Roman" w:cstheme="minorHAnsi"/>
                <w:b/>
                <w:color w:val="000000"/>
              </w:rPr>
              <w:t>Tools</w:t>
            </w:r>
          </w:p>
        </w:tc>
        <w:tc>
          <w:tcPr>
            <w:tcW w:w="6231" w:type="dxa"/>
          </w:tcPr>
          <w:p w:rsidR="00B66AEE" w:rsidRPr="006C3487" w:rsidRDefault="008F4F8C" w:rsidP="007403AF">
            <w:pPr>
              <w:spacing w:after="0" w:line="240" w:lineRule="auto"/>
              <w:jc w:val="both"/>
              <w:rPr>
                <w:rFonts w:cstheme="minorHAnsi"/>
              </w:rPr>
            </w:pPr>
            <w:r w:rsidRPr="006C3487">
              <w:rPr>
                <w:rFonts w:eastAsia="Times New Roman" w:cstheme="minorHAnsi"/>
              </w:rPr>
              <w:t xml:space="preserve">Confluence, Jira, </w:t>
            </w:r>
            <w:r w:rsidR="00B66AEE" w:rsidRPr="006C3487">
              <w:rPr>
                <w:rFonts w:eastAsia="Times New Roman" w:cstheme="minorHAnsi"/>
              </w:rPr>
              <w:t>Git,</w:t>
            </w:r>
            <w:r w:rsidR="007B195E" w:rsidRPr="006C3487">
              <w:rPr>
                <w:rFonts w:eastAsia="Times New Roman" w:cstheme="minorHAnsi"/>
              </w:rPr>
              <w:t xml:space="preserve"> Gitlab, </w:t>
            </w:r>
            <w:r w:rsidR="00B66AEE" w:rsidRPr="006C3487">
              <w:rPr>
                <w:rFonts w:eastAsia="Times New Roman" w:cstheme="minorHAnsi"/>
              </w:rPr>
              <w:t>Jen</w:t>
            </w:r>
            <w:r w:rsidR="00650021" w:rsidRPr="006C3487">
              <w:rPr>
                <w:rFonts w:eastAsia="Times New Roman" w:cstheme="minorHAnsi"/>
              </w:rPr>
              <w:t>kins, Docker, CFLint</w:t>
            </w:r>
            <w:r w:rsidR="00B66AEE" w:rsidRPr="006C3487">
              <w:rPr>
                <w:rFonts w:eastAsia="Times New Roman" w:cstheme="minorHAnsi"/>
              </w:rPr>
              <w:t>.</w:t>
            </w:r>
          </w:p>
        </w:tc>
      </w:tr>
      <w:tr w:rsidR="00B66AEE" w:rsidRPr="006C3487" w:rsidTr="007403AF">
        <w:trPr>
          <w:gridBefore w:val="1"/>
          <w:gridAfter w:val="6"/>
          <w:wBefore w:w="108" w:type="dxa"/>
          <w:wAfter w:w="11564" w:type="dxa"/>
          <w:trHeight w:val="240"/>
        </w:trPr>
        <w:tc>
          <w:tcPr>
            <w:tcW w:w="3234" w:type="dxa"/>
          </w:tcPr>
          <w:p w:rsidR="0003577A" w:rsidRPr="006C3487" w:rsidRDefault="00B66AEE" w:rsidP="0003577A">
            <w:pPr>
              <w:spacing w:after="0" w:line="240" w:lineRule="auto"/>
              <w:jc w:val="both"/>
              <w:rPr>
                <w:rFonts w:cstheme="minorHAnsi"/>
              </w:rPr>
            </w:pPr>
            <w:r w:rsidRPr="006C3487">
              <w:rPr>
                <w:rFonts w:eastAsia="Times New Roman" w:cstheme="minorHAnsi"/>
                <w:b/>
                <w:color w:val="000000"/>
              </w:rPr>
              <w:t>Platform</w:t>
            </w:r>
          </w:p>
          <w:p w:rsidR="00B66AEE" w:rsidRPr="006C3487" w:rsidRDefault="00B66AEE" w:rsidP="002F1422">
            <w:pPr>
              <w:jc w:val="center"/>
              <w:rPr>
                <w:rFonts w:cstheme="minorHAnsi"/>
              </w:rPr>
            </w:pPr>
          </w:p>
        </w:tc>
        <w:tc>
          <w:tcPr>
            <w:tcW w:w="6231" w:type="dxa"/>
          </w:tcPr>
          <w:p w:rsidR="007403AF" w:rsidRPr="006C3487" w:rsidRDefault="00B66AEE" w:rsidP="007403AF">
            <w:pPr>
              <w:spacing w:after="0" w:line="240" w:lineRule="auto"/>
              <w:jc w:val="both"/>
              <w:rPr>
                <w:rFonts w:eastAsia="Times New Roman" w:cstheme="minorHAnsi"/>
              </w:rPr>
            </w:pPr>
            <w:r w:rsidRPr="006C3487">
              <w:rPr>
                <w:rFonts w:eastAsia="Times New Roman" w:cstheme="minorHAnsi"/>
              </w:rPr>
              <w:t>Docker</w:t>
            </w:r>
            <w:r w:rsidR="007403AF" w:rsidRPr="006C3487">
              <w:rPr>
                <w:rFonts w:eastAsia="Times New Roman" w:cstheme="minorHAnsi"/>
              </w:rPr>
              <w:t>, Linux,</w:t>
            </w:r>
            <w:r w:rsidR="00FE0D99" w:rsidRPr="006C3487">
              <w:rPr>
                <w:rFonts w:eastAsia="Times New Roman" w:cstheme="minorHAnsi"/>
              </w:rPr>
              <w:t xml:space="preserve"> Windows</w:t>
            </w:r>
            <w:r w:rsidR="007403AF" w:rsidRPr="006C3487">
              <w:rPr>
                <w:rFonts w:eastAsia="Times New Roman" w:cstheme="minorHAnsi"/>
              </w:rPr>
              <w:t>.</w:t>
            </w:r>
          </w:p>
          <w:p w:rsidR="002F1422" w:rsidRPr="006C3487" w:rsidRDefault="002F1422" w:rsidP="002F1422">
            <w:pPr>
              <w:tabs>
                <w:tab w:val="left" w:pos="960"/>
              </w:tabs>
              <w:spacing w:after="0" w:line="240" w:lineRule="auto"/>
              <w:jc w:val="both"/>
              <w:rPr>
                <w:rFonts w:eastAsia="Times New Roman" w:cstheme="minorHAnsi"/>
              </w:rPr>
            </w:pPr>
          </w:p>
        </w:tc>
      </w:tr>
      <w:tr w:rsidR="00E847D3" w:rsidRPr="006C3487" w:rsidTr="007403AF">
        <w:trPr>
          <w:gridBefore w:val="1"/>
          <w:gridAfter w:val="6"/>
          <w:wBefore w:w="108" w:type="dxa"/>
          <w:wAfter w:w="11564" w:type="dxa"/>
          <w:trHeight w:val="240"/>
        </w:trPr>
        <w:tc>
          <w:tcPr>
            <w:tcW w:w="3234"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b/>
                <w:color w:val="000000"/>
              </w:rPr>
            </w:pPr>
            <w:r w:rsidRPr="006C3487">
              <w:rPr>
                <w:rFonts w:eastAsia="Times New Roman" w:cstheme="minorHAnsi"/>
                <w:b/>
                <w:color w:val="000000"/>
              </w:rPr>
              <w:t>5. ALM_Java CI/CD</w:t>
            </w:r>
          </w:p>
        </w:tc>
        <w:tc>
          <w:tcPr>
            <w:tcW w:w="6231"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rPr>
            </w:pPr>
          </w:p>
        </w:tc>
      </w:tr>
      <w:tr w:rsidR="00E847D3" w:rsidRPr="006C3487" w:rsidTr="007403AF">
        <w:trPr>
          <w:gridBefore w:val="1"/>
          <w:gridAfter w:val="6"/>
          <w:wBefore w:w="108" w:type="dxa"/>
          <w:wAfter w:w="11564" w:type="dxa"/>
          <w:trHeight w:val="240"/>
        </w:trPr>
        <w:tc>
          <w:tcPr>
            <w:tcW w:w="3234"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b/>
                <w:color w:val="000000"/>
              </w:rPr>
            </w:pPr>
            <w:r w:rsidRPr="006C3487">
              <w:rPr>
                <w:rFonts w:eastAsia="Times New Roman" w:cstheme="minorHAnsi"/>
                <w:b/>
                <w:color w:val="000000"/>
              </w:rPr>
              <w:t>Description</w:t>
            </w:r>
          </w:p>
        </w:tc>
        <w:tc>
          <w:tcPr>
            <w:tcW w:w="6231" w:type="dxa"/>
            <w:tcBorders>
              <w:top w:val="nil"/>
              <w:left w:val="nil"/>
              <w:bottom w:val="nil"/>
              <w:right w:val="nil"/>
            </w:tcBorders>
          </w:tcPr>
          <w:p w:rsidR="00E847D3" w:rsidRPr="006C3487" w:rsidRDefault="002E0F15" w:rsidP="007403AF">
            <w:pPr>
              <w:spacing w:after="0" w:line="240" w:lineRule="auto"/>
              <w:jc w:val="both"/>
              <w:rPr>
                <w:rFonts w:eastAsia="Times New Roman" w:cstheme="minorHAnsi"/>
              </w:rPr>
            </w:pPr>
            <w:r w:rsidRPr="006C3487">
              <w:rPr>
                <w:rFonts w:eastAsia="Times New Roman" w:cstheme="minorHAnsi"/>
              </w:rPr>
              <w:t xml:space="preserve">This is the internal project for CI/CD </w:t>
            </w:r>
            <w:r w:rsidR="00846EAF" w:rsidRPr="006C3487">
              <w:rPr>
                <w:rFonts w:eastAsia="Times New Roman" w:cstheme="minorHAnsi"/>
              </w:rPr>
              <w:t>which uses all the automated tool and deployment of release candidate in AWS.</w:t>
            </w:r>
          </w:p>
        </w:tc>
      </w:tr>
      <w:tr w:rsidR="00E847D3" w:rsidRPr="006C3487" w:rsidTr="007403AF">
        <w:trPr>
          <w:gridBefore w:val="1"/>
          <w:gridAfter w:val="6"/>
          <w:wBefore w:w="108" w:type="dxa"/>
          <w:wAfter w:w="11564" w:type="dxa"/>
          <w:trHeight w:val="240"/>
        </w:trPr>
        <w:tc>
          <w:tcPr>
            <w:tcW w:w="3234"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b/>
                <w:color w:val="000000"/>
              </w:rPr>
            </w:pPr>
          </w:p>
        </w:tc>
        <w:tc>
          <w:tcPr>
            <w:tcW w:w="6231"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rPr>
            </w:pPr>
          </w:p>
        </w:tc>
      </w:tr>
      <w:tr w:rsidR="00E847D3" w:rsidRPr="006C3487" w:rsidTr="007403AF">
        <w:trPr>
          <w:gridBefore w:val="1"/>
          <w:gridAfter w:val="6"/>
          <w:wBefore w:w="108" w:type="dxa"/>
          <w:wAfter w:w="11564" w:type="dxa"/>
          <w:trHeight w:val="240"/>
        </w:trPr>
        <w:tc>
          <w:tcPr>
            <w:tcW w:w="3234"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b/>
                <w:color w:val="000000"/>
              </w:rPr>
            </w:pPr>
            <w:r w:rsidRPr="006C3487">
              <w:rPr>
                <w:rFonts w:eastAsia="Times New Roman" w:cstheme="minorHAnsi"/>
                <w:b/>
                <w:color w:val="000000"/>
              </w:rPr>
              <w:t>Role</w:t>
            </w:r>
          </w:p>
        </w:tc>
        <w:tc>
          <w:tcPr>
            <w:tcW w:w="6231" w:type="dxa"/>
            <w:tcBorders>
              <w:top w:val="nil"/>
              <w:left w:val="nil"/>
              <w:bottom w:val="nil"/>
              <w:right w:val="nil"/>
            </w:tcBorders>
          </w:tcPr>
          <w:p w:rsidR="002032A5" w:rsidRPr="006C3487" w:rsidRDefault="002032A5" w:rsidP="007403AF">
            <w:pPr>
              <w:numPr>
                <w:ilvl w:val="0"/>
                <w:numId w:val="2"/>
              </w:numPr>
              <w:spacing w:after="0" w:line="240" w:lineRule="auto"/>
              <w:ind w:hanging="360"/>
              <w:contextualSpacing/>
              <w:jc w:val="both"/>
              <w:rPr>
                <w:rFonts w:eastAsia="Times New Roman" w:cstheme="minorHAnsi"/>
              </w:rPr>
            </w:pPr>
            <w:r w:rsidRPr="006C3487">
              <w:rPr>
                <w:rFonts w:eastAsia="Times New Roman" w:cstheme="minorHAnsi"/>
              </w:rPr>
              <w:t xml:space="preserve">Microservices written to check the current and forecasted weather of city in java </w:t>
            </w:r>
            <w:r w:rsidR="0022425C" w:rsidRPr="006C3487">
              <w:rPr>
                <w:rFonts w:eastAsia="Times New Roman" w:cstheme="minorHAnsi"/>
              </w:rPr>
              <w:t>using spring boot.</w:t>
            </w:r>
          </w:p>
          <w:p w:rsidR="00E847D3" w:rsidRPr="006C3487" w:rsidRDefault="00E847D3" w:rsidP="007403AF">
            <w:pPr>
              <w:numPr>
                <w:ilvl w:val="0"/>
                <w:numId w:val="2"/>
              </w:numPr>
              <w:spacing w:after="0" w:line="240" w:lineRule="auto"/>
              <w:ind w:hanging="360"/>
              <w:contextualSpacing/>
              <w:jc w:val="both"/>
              <w:rPr>
                <w:rFonts w:eastAsia="Times New Roman" w:cstheme="minorHAnsi"/>
              </w:rPr>
            </w:pPr>
            <w:r w:rsidRPr="006C3487">
              <w:rPr>
                <w:rFonts w:eastAsia="Times New Roman" w:cstheme="minorHAnsi"/>
              </w:rPr>
              <w:t>Implemented Git workflow</w:t>
            </w:r>
            <w:r w:rsidR="00C95D1F" w:rsidRPr="006C3487">
              <w:rPr>
                <w:rFonts w:eastAsia="Times New Roman" w:cstheme="minorHAnsi"/>
              </w:rPr>
              <w:t xml:space="preserve"> branching module</w:t>
            </w:r>
            <w:r w:rsidRPr="006C3487">
              <w:rPr>
                <w:rFonts w:eastAsia="Times New Roman" w:cstheme="minorHAnsi"/>
              </w:rPr>
              <w:t xml:space="preserve">. </w:t>
            </w:r>
          </w:p>
          <w:p w:rsidR="00E847D3" w:rsidRPr="006C3487" w:rsidRDefault="00E847D3" w:rsidP="007403AF">
            <w:pPr>
              <w:numPr>
                <w:ilvl w:val="0"/>
                <w:numId w:val="2"/>
              </w:numPr>
              <w:spacing w:after="0" w:line="240" w:lineRule="auto"/>
              <w:ind w:hanging="360"/>
              <w:contextualSpacing/>
              <w:jc w:val="both"/>
              <w:rPr>
                <w:rFonts w:eastAsia="Times New Roman" w:cstheme="minorHAnsi"/>
              </w:rPr>
            </w:pPr>
            <w:r w:rsidRPr="006C3487">
              <w:rPr>
                <w:rFonts w:eastAsia="Times New Roman" w:cstheme="minorHAnsi"/>
              </w:rPr>
              <w:t>Configu</w:t>
            </w:r>
            <w:r w:rsidR="00896769" w:rsidRPr="006C3487">
              <w:rPr>
                <w:rFonts w:eastAsia="Times New Roman" w:cstheme="minorHAnsi"/>
              </w:rPr>
              <w:t>red Jenkins in EC2</w:t>
            </w:r>
            <w:r w:rsidRPr="006C3487">
              <w:rPr>
                <w:rFonts w:eastAsia="Times New Roman" w:cstheme="minorHAnsi"/>
              </w:rPr>
              <w:t>.</w:t>
            </w:r>
          </w:p>
          <w:p w:rsidR="00E847D3" w:rsidRPr="006C3487" w:rsidRDefault="00E847D3" w:rsidP="007403AF">
            <w:pPr>
              <w:numPr>
                <w:ilvl w:val="0"/>
                <w:numId w:val="2"/>
              </w:numPr>
              <w:spacing w:after="0" w:line="240" w:lineRule="auto"/>
              <w:ind w:hanging="360"/>
              <w:contextualSpacing/>
              <w:jc w:val="both"/>
              <w:rPr>
                <w:rFonts w:eastAsia="Times New Roman" w:cstheme="minorHAnsi"/>
              </w:rPr>
            </w:pPr>
            <w:r w:rsidRPr="006C3487">
              <w:rPr>
                <w:rFonts w:eastAsia="Times New Roman" w:cstheme="minorHAnsi"/>
              </w:rPr>
              <w:t>Dockerized the application.</w:t>
            </w:r>
          </w:p>
          <w:p w:rsidR="00E847D3" w:rsidRPr="006C3487" w:rsidRDefault="00E847D3" w:rsidP="007403AF">
            <w:pPr>
              <w:numPr>
                <w:ilvl w:val="0"/>
                <w:numId w:val="2"/>
              </w:numPr>
              <w:spacing w:after="0" w:line="240" w:lineRule="auto"/>
              <w:ind w:hanging="360"/>
              <w:contextualSpacing/>
              <w:jc w:val="both"/>
              <w:rPr>
                <w:rFonts w:eastAsia="Times New Roman" w:cstheme="minorHAnsi"/>
              </w:rPr>
            </w:pPr>
            <w:r w:rsidRPr="006C3487">
              <w:rPr>
                <w:rFonts w:eastAsia="Times New Roman" w:cstheme="minorHAnsi"/>
              </w:rPr>
              <w:t>Deployment on EC2 instance.</w:t>
            </w:r>
          </w:p>
          <w:p w:rsidR="00E847D3" w:rsidRPr="002F1422" w:rsidRDefault="00311F8E" w:rsidP="002F1422">
            <w:pPr>
              <w:numPr>
                <w:ilvl w:val="0"/>
                <w:numId w:val="2"/>
              </w:numPr>
              <w:spacing w:after="0" w:line="240" w:lineRule="auto"/>
              <w:ind w:hanging="360"/>
              <w:contextualSpacing/>
              <w:jc w:val="both"/>
              <w:rPr>
                <w:rFonts w:eastAsia="Times New Roman" w:cstheme="minorHAnsi"/>
              </w:rPr>
            </w:pPr>
            <w:r w:rsidRPr="006C3487">
              <w:rPr>
                <w:rFonts w:eastAsia="Times New Roman" w:cstheme="minorHAnsi"/>
              </w:rPr>
              <w:t>Code pipeline.</w:t>
            </w:r>
          </w:p>
        </w:tc>
      </w:tr>
      <w:tr w:rsidR="00E847D3" w:rsidRPr="006C3487" w:rsidTr="007403AF">
        <w:trPr>
          <w:gridBefore w:val="1"/>
          <w:gridAfter w:val="6"/>
          <w:wBefore w:w="108" w:type="dxa"/>
          <w:wAfter w:w="11564" w:type="dxa"/>
          <w:trHeight w:val="240"/>
        </w:trPr>
        <w:tc>
          <w:tcPr>
            <w:tcW w:w="3234"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b/>
                <w:color w:val="000000"/>
              </w:rPr>
            </w:pPr>
          </w:p>
        </w:tc>
        <w:tc>
          <w:tcPr>
            <w:tcW w:w="6231"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rPr>
            </w:pPr>
          </w:p>
        </w:tc>
      </w:tr>
      <w:tr w:rsidR="00E847D3" w:rsidRPr="006C3487" w:rsidTr="007403AF">
        <w:trPr>
          <w:gridBefore w:val="1"/>
          <w:gridAfter w:val="6"/>
          <w:wBefore w:w="108" w:type="dxa"/>
          <w:wAfter w:w="11564" w:type="dxa"/>
          <w:trHeight w:val="240"/>
        </w:trPr>
        <w:tc>
          <w:tcPr>
            <w:tcW w:w="3234"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b/>
                <w:color w:val="000000"/>
              </w:rPr>
            </w:pPr>
            <w:r w:rsidRPr="006C3487">
              <w:rPr>
                <w:rFonts w:eastAsia="Times New Roman" w:cstheme="minorHAnsi"/>
                <w:b/>
                <w:color w:val="000000"/>
              </w:rPr>
              <w:t>Tools</w:t>
            </w:r>
          </w:p>
        </w:tc>
        <w:tc>
          <w:tcPr>
            <w:tcW w:w="6231"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rPr>
            </w:pPr>
            <w:r w:rsidRPr="006C3487">
              <w:rPr>
                <w:rFonts w:eastAsia="Times New Roman" w:cstheme="minorHAnsi"/>
              </w:rPr>
              <w:t>Confluence, Jira, Git, Jenki</w:t>
            </w:r>
            <w:r w:rsidR="008E515A" w:rsidRPr="006C3487">
              <w:rPr>
                <w:rFonts w:eastAsia="Times New Roman" w:cstheme="minorHAnsi"/>
              </w:rPr>
              <w:t xml:space="preserve">ns, Docker, EC2, </w:t>
            </w:r>
            <w:r w:rsidR="00B15C5E" w:rsidRPr="006C3487">
              <w:rPr>
                <w:rFonts w:eastAsia="Times New Roman" w:cstheme="minorHAnsi"/>
              </w:rPr>
              <w:t>Micro services</w:t>
            </w:r>
            <w:r w:rsidR="008E515A" w:rsidRPr="006C3487">
              <w:rPr>
                <w:rFonts w:eastAsia="Times New Roman" w:cstheme="minorHAnsi"/>
              </w:rPr>
              <w:t>,</w:t>
            </w:r>
            <w:r w:rsidR="00417668" w:rsidRPr="006C3487">
              <w:rPr>
                <w:rFonts w:eastAsia="Times New Roman" w:cstheme="minorHAnsi"/>
              </w:rPr>
              <w:t xml:space="preserve"> </w:t>
            </w:r>
            <w:r w:rsidR="0013690B" w:rsidRPr="006C3487">
              <w:rPr>
                <w:rFonts w:eastAsia="Times New Roman" w:cstheme="minorHAnsi"/>
              </w:rPr>
              <w:t xml:space="preserve">Code pipeline in </w:t>
            </w:r>
            <w:proofErr w:type="gramStart"/>
            <w:r w:rsidR="0013690B" w:rsidRPr="006C3487">
              <w:rPr>
                <w:rFonts w:eastAsia="Times New Roman" w:cstheme="minorHAnsi"/>
              </w:rPr>
              <w:t>AWS</w:t>
            </w:r>
            <w:r w:rsidR="00417668" w:rsidRPr="006C3487">
              <w:rPr>
                <w:rFonts w:eastAsia="Times New Roman" w:cstheme="minorHAnsi"/>
              </w:rPr>
              <w:t xml:space="preserve"> </w:t>
            </w:r>
            <w:r w:rsidRPr="006C3487">
              <w:rPr>
                <w:rFonts w:eastAsia="Times New Roman" w:cstheme="minorHAnsi"/>
              </w:rPr>
              <w:t>.</w:t>
            </w:r>
            <w:proofErr w:type="gramEnd"/>
          </w:p>
        </w:tc>
      </w:tr>
      <w:tr w:rsidR="00E847D3" w:rsidRPr="006C3487" w:rsidTr="007403AF">
        <w:trPr>
          <w:gridBefore w:val="1"/>
          <w:gridAfter w:val="6"/>
          <w:wBefore w:w="108" w:type="dxa"/>
          <w:wAfter w:w="11564" w:type="dxa"/>
          <w:trHeight w:val="240"/>
        </w:trPr>
        <w:tc>
          <w:tcPr>
            <w:tcW w:w="3234"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b/>
                <w:color w:val="000000"/>
              </w:rPr>
            </w:pPr>
            <w:r w:rsidRPr="006C3487">
              <w:rPr>
                <w:rFonts w:eastAsia="Times New Roman" w:cstheme="minorHAnsi"/>
                <w:b/>
                <w:color w:val="000000"/>
              </w:rPr>
              <w:t>Platform</w:t>
            </w:r>
          </w:p>
        </w:tc>
        <w:tc>
          <w:tcPr>
            <w:tcW w:w="6231" w:type="dxa"/>
            <w:tcBorders>
              <w:top w:val="nil"/>
              <w:left w:val="nil"/>
              <w:bottom w:val="nil"/>
              <w:right w:val="nil"/>
            </w:tcBorders>
          </w:tcPr>
          <w:p w:rsidR="00E847D3" w:rsidRPr="006C3487" w:rsidRDefault="00E847D3" w:rsidP="007403AF">
            <w:pPr>
              <w:spacing w:after="0" w:line="240" w:lineRule="auto"/>
              <w:jc w:val="both"/>
              <w:rPr>
                <w:rFonts w:eastAsia="Times New Roman" w:cstheme="minorHAnsi"/>
              </w:rPr>
            </w:pPr>
            <w:r w:rsidRPr="006C3487">
              <w:rPr>
                <w:rFonts w:eastAsia="Times New Roman" w:cstheme="minorHAnsi"/>
              </w:rPr>
              <w:t>Docker</w:t>
            </w:r>
            <w:proofErr w:type="gramStart"/>
            <w:r w:rsidRPr="006C3487">
              <w:rPr>
                <w:rFonts w:eastAsia="Times New Roman" w:cstheme="minorHAnsi"/>
              </w:rPr>
              <w:t>,  Linux</w:t>
            </w:r>
            <w:proofErr w:type="gramEnd"/>
            <w:r w:rsidR="0083725C" w:rsidRPr="006C3487">
              <w:rPr>
                <w:rFonts w:eastAsia="Times New Roman" w:cstheme="minorHAnsi"/>
              </w:rPr>
              <w:t xml:space="preserve"> , Windows</w:t>
            </w:r>
            <w:r w:rsidRPr="006C3487">
              <w:rPr>
                <w:rFonts w:eastAsia="Times New Roman" w:cstheme="minorHAnsi"/>
              </w:rPr>
              <w:t>.</w:t>
            </w:r>
          </w:p>
          <w:p w:rsidR="00E847D3" w:rsidRPr="006C3487" w:rsidRDefault="00E847D3" w:rsidP="007403AF">
            <w:pPr>
              <w:spacing w:after="0" w:line="240" w:lineRule="auto"/>
              <w:jc w:val="both"/>
              <w:rPr>
                <w:rFonts w:eastAsia="Times New Roman" w:cstheme="minorHAnsi"/>
              </w:rPr>
            </w:pPr>
          </w:p>
        </w:tc>
      </w:tr>
    </w:tbl>
    <w:p w:rsidR="00B724BC" w:rsidRPr="006C3487" w:rsidRDefault="00B724BC" w:rsidP="007403AF">
      <w:pPr>
        <w:spacing w:after="0" w:line="240" w:lineRule="auto"/>
        <w:rPr>
          <w:rFonts w:eastAsia="Times New Roman" w:cstheme="minorHAnsi"/>
          <w:b/>
          <w:u w:val="single"/>
        </w:rPr>
      </w:pPr>
    </w:p>
    <w:p w:rsidR="00A12EC7" w:rsidRPr="006C3487" w:rsidRDefault="00A12EC7" w:rsidP="007403AF">
      <w:pPr>
        <w:spacing w:after="0" w:line="240" w:lineRule="auto"/>
        <w:rPr>
          <w:rFonts w:cstheme="minorHAnsi"/>
        </w:rPr>
      </w:pPr>
      <w:r w:rsidRPr="006C3487">
        <w:rPr>
          <w:rFonts w:eastAsia="Times New Roman" w:cstheme="minorHAnsi"/>
          <w:b/>
          <w:u w:val="single"/>
        </w:rPr>
        <w:t>Summary of Qualification:</w:t>
      </w:r>
    </w:p>
    <w:p w:rsidR="00A12EC7" w:rsidRPr="006C3487" w:rsidRDefault="00A12EC7" w:rsidP="007403AF">
      <w:pPr>
        <w:spacing w:after="0" w:line="240" w:lineRule="auto"/>
        <w:ind w:left="40"/>
        <w:rPr>
          <w:rFonts w:cstheme="minorHAnsi"/>
        </w:rPr>
      </w:pPr>
    </w:p>
    <w:p w:rsidR="00A12EC7" w:rsidRPr="006C3487" w:rsidRDefault="00A12EC7" w:rsidP="007403AF">
      <w:pPr>
        <w:numPr>
          <w:ilvl w:val="0"/>
          <w:numId w:val="3"/>
        </w:numPr>
        <w:spacing w:after="0" w:line="240" w:lineRule="auto"/>
        <w:ind w:right="-3001" w:hanging="360"/>
        <w:contextualSpacing/>
        <w:rPr>
          <w:rFonts w:cstheme="minorHAnsi"/>
        </w:rPr>
      </w:pPr>
      <w:r w:rsidRPr="006C3487">
        <w:rPr>
          <w:rFonts w:eastAsia="Times New Roman" w:cstheme="minorHAnsi"/>
        </w:rPr>
        <w:t>PG-DAC (Diploma in Advanced Computing) from C-</w:t>
      </w:r>
      <w:proofErr w:type="gramStart"/>
      <w:r w:rsidRPr="006C3487">
        <w:rPr>
          <w:rFonts w:eastAsia="Times New Roman" w:cstheme="minorHAnsi"/>
        </w:rPr>
        <w:t>DAC(</w:t>
      </w:r>
      <w:proofErr w:type="gramEnd"/>
      <w:r w:rsidRPr="006C3487">
        <w:rPr>
          <w:rFonts w:eastAsia="Times New Roman" w:cstheme="minorHAnsi"/>
        </w:rPr>
        <w:t xml:space="preserve">Mumbai) in 2014. </w:t>
      </w:r>
    </w:p>
    <w:p w:rsidR="00A12EC7" w:rsidRPr="006C3487" w:rsidRDefault="00A12EC7" w:rsidP="007403AF">
      <w:pPr>
        <w:numPr>
          <w:ilvl w:val="0"/>
          <w:numId w:val="3"/>
        </w:numPr>
        <w:spacing w:after="0" w:line="240" w:lineRule="auto"/>
        <w:ind w:hanging="360"/>
        <w:contextualSpacing/>
        <w:rPr>
          <w:rFonts w:cstheme="minorHAnsi"/>
        </w:rPr>
      </w:pPr>
      <w:r w:rsidRPr="006C3487">
        <w:rPr>
          <w:rFonts w:eastAsia="Times New Roman" w:cstheme="minorHAnsi"/>
        </w:rPr>
        <w:t xml:space="preserve">B.Tech in ECE from Mumbai University in 2012.  </w:t>
      </w:r>
    </w:p>
    <w:p w:rsidR="00A12EC7" w:rsidRPr="006C3487" w:rsidRDefault="00A12EC7" w:rsidP="007403AF">
      <w:pPr>
        <w:numPr>
          <w:ilvl w:val="0"/>
          <w:numId w:val="3"/>
        </w:numPr>
        <w:spacing w:after="0" w:line="240" w:lineRule="auto"/>
        <w:ind w:hanging="360"/>
        <w:contextualSpacing/>
        <w:rPr>
          <w:rFonts w:cstheme="minorHAnsi"/>
        </w:rPr>
      </w:pPr>
      <w:r w:rsidRPr="006C3487">
        <w:rPr>
          <w:rFonts w:eastAsia="Times New Roman" w:cstheme="minorHAnsi"/>
        </w:rPr>
        <w:t xml:space="preserve">Higher Secondary Education from Maharashtra board in 2008.  </w:t>
      </w:r>
    </w:p>
    <w:p w:rsidR="00FC1E54" w:rsidRPr="006C3487" w:rsidRDefault="00A12EC7" w:rsidP="007403AF">
      <w:pPr>
        <w:numPr>
          <w:ilvl w:val="0"/>
          <w:numId w:val="3"/>
        </w:numPr>
        <w:spacing w:after="0" w:line="240" w:lineRule="auto"/>
        <w:ind w:hanging="360"/>
        <w:contextualSpacing/>
        <w:rPr>
          <w:rFonts w:cstheme="minorHAnsi"/>
          <w:color w:val="000000"/>
        </w:rPr>
      </w:pPr>
      <w:r w:rsidRPr="006C3487">
        <w:rPr>
          <w:rFonts w:eastAsia="Times New Roman" w:cstheme="minorHAnsi"/>
        </w:rPr>
        <w:t>Senior Secondary Education from CBSE board in 2006.</w:t>
      </w:r>
    </w:p>
    <w:p w:rsidR="00EA5E2A" w:rsidRPr="006C3487" w:rsidRDefault="00EA5E2A" w:rsidP="00EA5E2A">
      <w:pPr>
        <w:spacing w:after="0" w:line="240" w:lineRule="auto"/>
        <w:ind w:left="760"/>
        <w:contextualSpacing/>
        <w:rPr>
          <w:rFonts w:cstheme="minorHAnsi"/>
          <w:color w:val="000000"/>
        </w:rPr>
      </w:pPr>
    </w:p>
    <w:p w:rsidR="00D15F75" w:rsidRPr="006C3487" w:rsidRDefault="00D15F75" w:rsidP="007403AF">
      <w:pPr>
        <w:spacing w:after="0" w:line="240" w:lineRule="auto"/>
        <w:jc w:val="both"/>
        <w:rPr>
          <w:rFonts w:cstheme="minorHAnsi"/>
        </w:rPr>
      </w:pPr>
    </w:p>
    <w:p w:rsidR="00D15F75" w:rsidRPr="006C3487" w:rsidRDefault="00D15F75" w:rsidP="007403AF">
      <w:pPr>
        <w:spacing w:after="0" w:line="240" w:lineRule="auto"/>
        <w:ind w:left="40"/>
        <w:jc w:val="both"/>
        <w:rPr>
          <w:rFonts w:cstheme="minorHAnsi"/>
        </w:rPr>
      </w:pPr>
      <w:r w:rsidRPr="006C3487">
        <w:rPr>
          <w:rFonts w:eastAsia="Times New Roman" w:cstheme="minorHAnsi"/>
          <w:b/>
          <w:u w:val="single"/>
        </w:rPr>
        <w:t>Personal Details</w:t>
      </w:r>
    </w:p>
    <w:p w:rsidR="00D15F75" w:rsidRPr="006C3487" w:rsidRDefault="00D15F75" w:rsidP="007403AF">
      <w:pPr>
        <w:spacing w:after="0" w:line="240" w:lineRule="auto"/>
        <w:jc w:val="both"/>
        <w:rPr>
          <w:rFonts w:cstheme="minorHAnsi"/>
        </w:rPr>
      </w:pPr>
    </w:p>
    <w:tbl>
      <w:tblPr>
        <w:tblW w:w="10318" w:type="dxa"/>
        <w:tblBorders>
          <w:insideH w:val="nil"/>
          <w:insideV w:val="nil"/>
        </w:tblBorders>
        <w:tblLook w:val="04A0" w:firstRow="1" w:lastRow="0" w:firstColumn="1" w:lastColumn="0" w:noHBand="0" w:noVBand="1"/>
      </w:tblPr>
      <w:tblGrid>
        <w:gridCol w:w="5159"/>
        <w:gridCol w:w="5159"/>
      </w:tblGrid>
      <w:tr w:rsidR="00D15F75" w:rsidRPr="006C3487" w:rsidTr="007403AF">
        <w:trPr>
          <w:trHeight w:val="300"/>
        </w:trPr>
        <w:tc>
          <w:tcPr>
            <w:tcW w:w="5159" w:type="dxa"/>
            <w:tcBorders>
              <w:top w:val="nil"/>
              <w:left w:val="nil"/>
              <w:bottom w:val="nil"/>
              <w:right w:val="nil"/>
            </w:tcBorders>
            <w:hideMark/>
          </w:tcPr>
          <w:p w:rsidR="00D15F75" w:rsidRPr="006C3487" w:rsidRDefault="00D15F75" w:rsidP="00C854E7">
            <w:pPr>
              <w:spacing w:after="0" w:line="240" w:lineRule="auto"/>
              <w:jc w:val="both"/>
              <w:rPr>
                <w:rFonts w:cstheme="minorHAnsi"/>
                <w:color w:val="000000"/>
              </w:rPr>
            </w:pPr>
            <w:r w:rsidRPr="006C3487">
              <w:rPr>
                <w:rFonts w:eastAsia="Times New Roman" w:cstheme="minorHAnsi"/>
              </w:rPr>
              <w:t>Name</w:t>
            </w:r>
          </w:p>
        </w:tc>
        <w:tc>
          <w:tcPr>
            <w:tcW w:w="5159" w:type="dxa"/>
            <w:tcBorders>
              <w:top w:val="nil"/>
              <w:left w:val="nil"/>
              <w:bottom w:val="nil"/>
              <w:right w:val="nil"/>
            </w:tcBorders>
            <w:hideMark/>
          </w:tcPr>
          <w:p w:rsidR="00D15F75" w:rsidRPr="006C3487" w:rsidRDefault="00D15F75" w:rsidP="00C854E7">
            <w:pPr>
              <w:spacing w:after="0" w:line="240" w:lineRule="auto"/>
              <w:jc w:val="both"/>
              <w:rPr>
                <w:rFonts w:cstheme="minorHAnsi"/>
                <w:color w:val="000000"/>
              </w:rPr>
            </w:pPr>
            <w:r w:rsidRPr="006C3487">
              <w:rPr>
                <w:rFonts w:eastAsia="Times New Roman" w:cstheme="minorHAnsi"/>
              </w:rPr>
              <w:t>Ritu Singh</w:t>
            </w:r>
          </w:p>
        </w:tc>
      </w:tr>
      <w:tr w:rsidR="00D15F75" w:rsidRPr="006C3487" w:rsidTr="007403AF">
        <w:trPr>
          <w:trHeight w:val="320"/>
        </w:trPr>
        <w:tc>
          <w:tcPr>
            <w:tcW w:w="5159" w:type="dxa"/>
            <w:tcBorders>
              <w:top w:val="nil"/>
              <w:left w:val="nil"/>
              <w:bottom w:val="nil"/>
              <w:right w:val="nil"/>
            </w:tcBorders>
            <w:hideMark/>
          </w:tcPr>
          <w:p w:rsidR="00D15F75" w:rsidRPr="006C3487" w:rsidRDefault="00D15F75" w:rsidP="00C854E7">
            <w:pPr>
              <w:spacing w:after="0" w:line="240" w:lineRule="auto"/>
              <w:jc w:val="both"/>
              <w:rPr>
                <w:rFonts w:cstheme="minorHAnsi"/>
                <w:color w:val="000000"/>
              </w:rPr>
            </w:pPr>
            <w:r w:rsidRPr="006C3487">
              <w:rPr>
                <w:rFonts w:eastAsia="Times New Roman" w:cstheme="minorHAnsi"/>
              </w:rPr>
              <w:t>Date of Birth</w:t>
            </w:r>
          </w:p>
        </w:tc>
        <w:tc>
          <w:tcPr>
            <w:tcW w:w="5159" w:type="dxa"/>
            <w:tcBorders>
              <w:top w:val="nil"/>
              <w:left w:val="nil"/>
              <w:bottom w:val="nil"/>
              <w:right w:val="nil"/>
            </w:tcBorders>
            <w:hideMark/>
          </w:tcPr>
          <w:p w:rsidR="00D15F75" w:rsidRPr="006C3487" w:rsidRDefault="00D15F75" w:rsidP="00C854E7">
            <w:pPr>
              <w:spacing w:after="0" w:line="240" w:lineRule="auto"/>
              <w:jc w:val="both"/>
              <w:rPr>
                <w:rFonts w:cstheme="minorHAnsi"/>
                <w:color w:val="000000"/>
              </w:rPr>
            </w:pPr>
            <w:r w:rsidRPr="006C3487">
              <w:rPr>
                <w:rFonts w:eastAsia="Times New Roman" w:cstheme="minorHAnsi"/>
              </w:rPr>
              <w:t>8 June 1991</w:t>
            </w:r>
          </w:p>
        </w:tc>
      </w:tr>
      <w:bookmarkEnd w:id="0"/>
    </w:tbl>
    <w:p w:rsidR="001D6063" w:rsidRPr="006C3487" w:rsidRDefault="001D6063" w:rsidP="007403AF">
      <w:pPr>
        <w:spacing w:line="240" w:lineRule="auto"/>
        <w:rPr>
          <w:rFonts w:cstheme="minorHAnsi"/>
        </w:rPr>
      </w:pPr>
    </w:p>
    <w:sectPr w:rsidR="001D6063" w:rsidRPr="006C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C6D64"/>
    <w:multiLevelType w:val="multilevel"/>
    <w:tmpl w:val="ABB83276"/>
    <w:lvl w:ilvl="0">
      <w:start w:val="1"/>
      <w:numFmt w:val="bullet"/>
      <w:lvlText w:val="●"/>
      <w:lvlJc w:val="left"/>
      <w:pPr>
        <w:ind w:left="760" w:firstLine="1160"/>
      </w:pPr>
      <w:rPr>
        <w:rFonts w:ascii="Arial" w:eastAsia="Arial" w:hAnsi="Arial" w:cs="Arial"/>
      </w:rPr>
    </w:lvl>
    <w:lvl w:ilvl="1">
      <w:start w:val="1"/>
      <w:numFmt w:val="bullet"/>
      <w:lvlText w:val="o"/>
      <w:lvlJc w:val="left"/>
      <w:pPr>
        <w:ind w:left="1480" w:firstLine="2600"/>
      </w:pPr>
      <w:rPr>
        <w:rFonts w:ascii="Arial" w:eastAsia="Arial" w:hAnsi="Arial" w:cs="Arial"/>
      </w:rPr>
    </w:lvl>
    <w:lvl w:ilvl="2">
      <w:start w:val="1"/>
      <w:numFmt w:val="bullet"/>
      <w:lvlText w:val="▪"/>
      <w:lvlJc w:val="left"/>
      <w:pPr>
        <w:ind w:left="2200" w:firstLine="4040"/>
      </w:pPr>
      <w:rPr>
        <w:rFonts w:ascii="Arial" w:eastAsia="Arial" w:hAnsi="Arial" w:cs="Arial"/>
      </w:rPr>
    </w:lvl>
    <w:lvl w:ilvl="3">
      <w:start w:val="1"/>
      <w:numFmt w:val="bullet"/>
      <w:lvlText w:val="●"/>
      <w:lvlJc w:val="left"/>
      <w:pPr>
        <w:ind w:left="2920" w:firstLine="5480"/>
      </w:pPr>
      <w:rPr>
        <w:rFonts w:ascii="Arial" w:eastAsia="Arial" w:hAnsi="Arial" w:cs="Arial"/>
      </w:rPr>
    </w:lvl>
    <w:lvl w:ilvl="4">
      <w:start w:val="1"/>
      <w:numFmt w:val="bullet"/>
      <w:lvlText w:val="o"/>
      <w:lvlJc w:val="left"/>
      <w:pPr>
        <w:ind w:left="3640" w:firstLine="6920"/>
      </w:pPr>
      <w:rPr>
        <w:rFonts w:ascii="Arial" w:eastAsia="Arial" w:hAnsi="Arial" w:cs="Arial"/>
      </w:rPr>
    </w:lvl>
    <w:lvl w:ilvl="5">
      <w:start w:val="1"/>
      <w:numFmt w:val="bullet"/>
      <w:lvlText w:val="▪"/>
      <w:lvlJc w:val="left"/>
      <w:pPr>
        <w:ind w:left="4360" w:firstLine="8360"/>
      </w:pPr>
      <w:rPr>
        <w:rFonts w:ascii="Arial" w:eastAsia="Arial" w:hAnsi="Arial" w:cs="Arial"/>
      </w:rPr>
    </w:lvl>
    <w:lvl w:ilvl="6">
      <w:start w:val="1"/>
      <w:numFmt w:val="bullet"/>
      <w:lvlText w:val="●"/>
      <w:lvlJc w:val="left"/>
      <w:pPr>
        <w:ind w:left="5080" w:firstLine="9800"/>
      </w:pPr>
      <w:rPr>
        <w:rFonts w:ascii="Arial" w:eastAsia="Arial" w:hAnsi="Arial" w:cs="Arial"/>
      </w:rPr>
    </w:lvl>
    <w:lvl w:ilvl="7">
      <w:start w:val="1"/>
      <w:numFmt w:val="bullet"/>
      <w:lvlText w:val="o"/>
      <w:lvlJc w:val="left"/>
      <w:pPr>
        <w:ind w:left="5800" w:firstLine="11240"/>
      </w:pPr>
      <w:rPr>
        <w:rFonts w:ascii="Arial" w:eastAsia="Arial" w:hAnsi="Arial" w:cs="Arial"/>
      </w:rPr>
    </w:lvl>
    <w:lvl w:ilvl="8">
      <w:start w:val="1"/>
      <w:numFmt w:val="bullet"/>
      <w:lvlText w:val="▪"/>
      <w:lvlJc w:val="left"/>
      <w:pPr>
        <w:ind w:left="6520" w:firstLine="12680"/>
      </w:pPr>
      <w:rPr>
        <w:rFonts w:ascii="Arial" w:eastAsia="Arial" w:hAnsi="Arial" w:cs="Arial"/>
      </w:rPr>
    </w:lvl>
  </w:abstractNum>
  <w:abstractNum w:abstractNumId="1">
    <w:nsid w:val="4D4E628B"/>
    <w:multiLevelType w:val="multilevel"/>
    <w:tmpl w:val="52FAB96C"/>
    <w:lvl w:ilvl="0">
      <w:start w:val="1"/>
      <w:numFmt w:val="bullet"/>
      <w:lvlText w:val="●"/>
      <w:lvlJc w:val="left"/>
      <w:pPr>
        <w:ind w:left="760" w:firstLine="1160"/>
      </w:pPr>
      <w:rPr>
        <w:rFonts w:ascii="Arial" w:eastAsia="Arial" w:hAnsi="Arial" w:cs="Arial"/>
      </w:rPr>
    </w:lvl>
    <w:lvl w:ilvl="1">
      <w:start w:val="1"/>
      <w:numFmt w:val="bullet"/>
      <w:lvlText w:val="o"/>
      <w:lvlJc w:val="left"/>
      <w:pPr>
        <w:ind w:left="1480" w:firstLine="2600"/>
      </w:pPr>
      <w:rPr>
        <w:rFonts w:ascii="Arial" w:eastAsia="Arial" w:hAnsi="Arial" w:cs="Arial"/>
      </w:rPr>
    </w:lvl>
    <w:lvl w:ilvl="2">
      <w:start w:val="1"/>
      <w:numFmt w:val="bullet"/>
      <w:lvlText w:val="▪"/>
      <w:lvlJc w:val="left"/>
      <w:pPr>
        <w:ind w:left="2200" w:firstLine="4040"/>
      </w:pPr>
      <w:rPr>
        <w:rFonts w:ascii="Arial" w:eastAsia="Arial" w:hAnsi="Arial" w:cs="Arial"/>
      </w:rPr>
    </w:lvl>
    <w:lvl w:ilvl="3">
      <w:start w:val="1"/>
      <w:numFmt w:val="bullet"/>
      <w:lvlText w:val="●"/>
      <w:lvlJc w:val="left"/>
      <w:pPr>
        <w:ind w:left="2920" w:firstLine="5480"/>
      </w:pPr>
      <w:rPr>
        <w:rFonts w:ascii="Arial" w:eastAsia="Arial" w:hAnsi="Arial" w:cs="Arial"/>
      </w:rPr>
    </w:lvl>
    <w:lvl w:ilvl="4">
      <w:start w:val="1"/>
      <w:numFmt w:val="bullet"/>
      <w:lvlText w:val="o"/>
      <w:lvlJc w:val="left"/>
      <w:pPr>
        <w:ind w:left="3640" w:firstLine="6920"/>
      </w:pPr>
      <w:rPr>
        <w:rFonts w:ascii="Arial" w:eastAsia="Arial" w:hAnsi="Arial" w:cs="Arial"/>
      </w:rPr>
    </w:lvl>
    <w:lvl w:ilvl="5">
      <w:start w:val="1"/>
      <w:numFmt w:val="bullet"/>
      <w:lvlText w:val="▪"/>
      <w:lvlJc w:val="left"/>
      <w:pPr>
        <w:ind w:left="4360" w:firstLine="8360"/>
      </w:pPr>
      <w:rPr>
        <w:rFonts w:ascii="Arial" w:eastAsia="Arial" w:hAnsi="Arial" w:cs="Arial"/>
      </w:rPr>
    </w:lvl>
    <w:lvl w:ilvl="6">
      <w:start w:val="1"/>
      <w:numFmt w:val="bullet"/>
      <w:lvlText w:val="●"/>
      <w:lvlJc w:val="left"/>
      <w:pPr>
        <w:ind w:left="5080" w:firstLine="9800"/>
      </w:pPr>
      <w:rPr>
        <w:rFonts w:ascii="Arial" w:eastAsia="Arial" w:hAnsi="Arial" w:cs="Arial"/>
      </w:rPr>
    </w:lvl>
    <w:lvl w:ilvl="7">
      <w:start w:val="1"/>
      <w:numFmt w:val="bullet"/>
      <w:lvlText w:val="o"/>
      <w:lvlJc w:val="left"/>
      <w:pPr>
        <w:ind w:left="5800" w:firstLine="11240"/>
      </w:pPr>
      <w:rPr>
        <w:rFonts w:ascii="Arial" w:eastAsia="Arial" w:hAnsi="Arial" w:cs="Arial"/>
      </w:rPr>
    </w:lvl>
    <w:lvl w:ilvl="8">
      <w:start w:val="1"/>
      <w:numFmt w:val="bullet"/>
      <w:lvlText w:val="▪"/>
      <w:lvlJc w:val="left"/>
      <w:pPr>
        <w:ind w:left="6520" w:firstLine="12680"/>
      </w:pPr>
      <w:rPr>
        <w:rFonts w:ascii="Arial" w:eastAsia="Arial" w:hAnsi="Arial" w:cs="Arial"/>
      </w:rPr>
    </w:lvl>
  </w:abstractNum>
  <w:abstractNum w:abstractNumId="2">
    <w:nsid w:val="6A271FDD"/>
    <w:multiLevelType w:val="multilevel"/>
    <w:tmpl w:val="503EBC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DF7"/>
    <w:rsid w:val="000014BF"/>
    <w:rsid w:val="00024C5F"/>
    <w:rsid w:val="0003577A"/>
    <w:rsid w:val="0009136F"/>
    <w:rsid w:val="000B2816"/>
    <w:rsid w:val="000F2293"/>
    <w:rsid w:val="00112E96"/>
    <w:rsid w:val="0013690B"/>
    <w:rsid w:val="00193983"/>
    <w:rsid w:val="001B77E0"/>
    <w:rsid w:val="001D6063"/>
    <w:rsid w:val="002032A5"/>
    <w:rsid w:val="0022425C"/>
    <w:rsid w:val="00255C6E"/>
    <w:rsid w:val="002625D3"/>
    <w:rsid w:val="0026720D"/>
    <w:rsid w:val="0027310F"/>
    <w:rsid w:val="00281B54"/>
    <w:rsid w:val="0028217E"/>
    <w:rsid w:val="002A5544"/>
    <w:rsid w:val="002E0F15"/>
    <w:rsid w:val="002F1422"/>
    <w:rsid w:val="002F15A2"/>
    <w:rsid w:val="002F2C1B"/>
    <w:rsid w:val="00311F8E"/>
    <w:rsid w:val="003121A5"/>
    <w:rsid w:val="00324380"/>
    <w:rsid w:val="003A1959"/>
    <w:rsid w:val="003B176B"/>
    <w:rsid w:val="003D5301"/>
    <w:rsid w:val="003F6B64"/>
    <w:rsid w:val="00417668"/>
    <w:rsid w:val="0042342E"/>
    <w:rsid w:val="00484A95"/>
    <w:rsid w:val="004E0C56"/>
    <w:rsid w:val="004F6A48"/>
    <w:rsid w:val="0050566F"/>
    <w:rsid w:val="00580B18"/>
    <w:rsid w:val="005A6FF4"/>
    <w:rsid w:val="005C3DF7"/>
    <w:rsid w:val="00650021"/>
    <w:rsid w:val="0067642E"/>
    <w:rsid w:val="006C3487"/>
    <w:rsid w:val="006F21CE"/>
    <w:rsid w:val="00705D12"/>
    <w:rsid w:val="00724334"/>
    <w:rsid w:val="0073747B"/>
    <w:rsid w:val="007403AF"/>
    <w:rsid w:val="0075162B"/>
    <w:rsid w:val="007B195E"/>
    <w:rsid w:val="007C0003"/>
    <w:rsid w:val="007F5E3F"/>
    <w:rsid w:val="0082170B"/>
    <w:rsid w:val="00822D6A"/>
    <w:rsid w:val="0083725C"/>
    <w:rsid w:val="00846EAF"/>
    <w:rsid w:val="008618E3"/>
    <w:rsid w:val="00896769"/>
    <w:rsid w:val="008A0A88"/>
    <w:rsid w:val="008A1179"/>
    <w:rsid w:val="008B30D8"/>
    <w:rsid w:val="008B3284"/>
    <w:rsid w:val="008E515A"/>
    <w:rsid w:val="008F4F8C"/>
    <w:rsid w:val="009172EB"/>
    <w:rsid w:val="00920C5F"/>
    <w:rsid w:val="0093304D"/>
    <w:rsid w:val="009C32D8"/>
    <w:rsid w:val="009F5036"/>
    <w:rsid w:val="00A12EC7"/>
    <w:rsid w:val="00A4067D"/>
    <w:rsid w:val="00A418B9"/>
    <w:rsid w:val="00A903B5"/>
    <w:rsid w:val="00B01BDD"/>
    <w:rsid w:val="00B15C5E"/>
    <w:rsid w:val="00B44710"/>
    <w:rsid w:val="00B66AEE"/>
    <w:rsid w:val="00B71BC3"/>
    <w:rsid w:val="00B724BC"/>
    <w:rsid w:val="00BA71A3"/>
    <w:rsid w:val="00BD326A"/>
    <w:rsid w:val="00C043D5"/>
    <w:rsid w:val="00C854E7"/>
    <w:rsid w:val="00C95D1F"/>
    <w:rsid w:val="00CF77F7"/>
    <w:rsid w:val="00D15F75"/>
    <w:rsid w:val="00D35410"/>
    <w:rsid w:val="00D36987"/>
    <w:rsid w:val="00D54B6D"/>
    <w:rsid w:val="00D65890"/>
    <w:rsid w:val="00D66928"/>
    <w:rsid w:val="00D7556F"/>
    <w:rsid w:val="00E03B4D"/>
    <w:rsid w:val="00E5240B"/>
    <w:rsid w:val="00E847D3"/>
    <w:rsid w:val="00EA5E2A"/>
    <w:rsid w:val="00EE455C"/>
    <w:rsid w:val="00F23A0E"/>
    <w:rsid w:val="00F6198D"/>
    <w:rsid w:val="00FA78A7"/>
    <w:rsid w:val="00FC1E54"/>
    <w:rsid w:val="00FE0241"/>
    <w:rsid w:val="00FE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84954">
      <w:bodyDiv w:val="1"/>
      <w:marLeft w:val="0"/>
      <w:marRight w:val="0"/>
      <w:marTop w:val="0"/>
      <w:marBottom w:val="0"/>
      <w:divBdr>
        <w:top w:val="none" w:sz="0" w:space="0" w:color="auto"/>
        <w:left w:val="none" w:sz="0" w:space="0" w:color="auto"/>
        <w:bottom w:val="none" w:sz="0" w:space="0" w:color="auto"/>
        <w:right w:val="none" w:sz="0" w:space="0" w:color="auto"/>
      </w:divBdr>
    </w:div>
    <w:div w:id="1637024557">
      <w:bodyDiv w:val="1"/>
      <w:marLeft w:val="0"/>
      <w:marRight w:val="0"/>
      <w:marTop w:val="0"/>
      <w:marBottom w:val="0"/>
      <w:divBdr>
        <w:top w:val="none" w:sz="0" w:space="0" w:color="auto"/>
        <w:left w:val="none" w:sz="0" w:space="0" w:color="auto"/>
        <w:bottom w:val="none" w:sz="0" w:space="0" w:color="auto"/>
        <w:right w:val="none" w:sz="0" w:space="0" w:color="auto"/>
      </w:divBdr>
    </w:div>
    <w:div w:id="1664159227">
      <w:bodyDiv w:val="1"/>
      <w:marLeft w:val="0"/>
      <w:marRight w:val="0"/>
      <w:marTop w:val="0"/>
      <w:marBottom w:val="0"/>
      <w:divBdr>
        <w:top w:val="none" w:sz="0" w:space="0" w:color="auto"/>
        <w:left w:val="none" w:sz="0" w:space="0" w:color="auto"/>
        <w:bottom w:val="none" w:sz="0" w:space="0" w:color="auto"/>
        <w:right w:val="none" w:sz="0" w:space="0" w:color="auto"/>
      </w:divBdr>
    </w:div>
    <w:div w:id="201734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9DAAE-0802-47F1-9EE0-A35FFD9DF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Gundalwar</dc:creator>
  <cp:lastModifiedBy>Ritu Singh</cp:lastModifiedBy>
  <cp:revision>111</cp:revision>
  <dcterms:created xsi:type="dcterms:W3CDTF">2016-09-23T11:36:00Z</dcterms:created>
  <dcterms:modified xsi:type="dcterms:W3CDTF">2016-09-23T13:56:00Z</dcterms:modified>
</cp:coreProperties>
</file>