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504" w:rsidRDefault="002C4511" w:rsidP="002C4511">
      <w:pPr>
        <w:pStyle w:val="Title"/>
        <w:jc w:val="center"/>
      </w:pPr>
      <w:r>
        <w:t>Degrees that pay you back</w:t>
      </w:r>
    </w:p>
    <w:p w:rsidR="002C4511" w:rsidRDefault="002C4511" w:rsidP="002C4511"/>
    <w:p w:rsidR="002C4511" w:rsidRDefault="002C4511" w:rsidP="002C4511">
      <w:r>
        <w:t xml:space="preserve">In this project I </w:t>
      </w:r>
      <w:proofErr w:type="gramStart"/>
      <w:r>
        <w:t>learned:-</w:t>
      </w:r>
      <w:proofErr w:type="gramEnd"/>
    </w:p>
    <w:p w:rsidR="00BA383E" w:rsidRDefault="00BA383E" w:rsidP="002C4511"/>
    <w:p w:rsidR="002C4511" w:rsidRDefault="002C4511" w:rsidP="002C4511">
      <w:pPr>
        <w:pStyle w:val="ListParagraph"/>
        <w:numPr>
          <w:ilvl w:val="0"/>
          <w:numId w:val="1"/>
        </w:numPr>
      </w:pPr>
      <w:r>
        <w:t xml:space="preserve">Sometimes data containing Salary figures is stored as String because of the presence of $ before the figure. To deal with such a problem, we can use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) to identify the sign in the string then replace it with space and convert all of it into numeric. We can do this for values in different columns using </w:t>
      </w:r>
      <w:proofErr w:type="spellStart"/>
      <w:r>
        <w:t>mutate_</w:t>
      </w:r>
      <w:proofErr w:type="gramStart"/>
      <w:r>
        <w:t>at</w:t>
      </w:r>
      <w:proofErr w:type="spellEnd"/>
      <w:r>
        <w:t>(</w:t>
      </w:r>
      <w:proofErr w:type="gramEnd"/>
      <w:r>
        <w:t xml:space="preserve">). </w:t>
      </w:r>
    </w:p>
    <w:p w:rsidR="00BA383E" w:rsidRDefault="00BA383E" w:rsidP="00BA383E">
      <w:pPr>
        <w:pStyle w:val="ListParagraph"/>
      </w:pPr>
      <w:bookmarkStart w:id="0" w:name="_GoBack"/>
      <w:bookmarkEnd w:id="0"/>
    </w:p>
    <w:p w:rsidR="002C4511" w:rsidRDefault="002C4511" w:rsidP="002C4511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7BC036" wp14:editId="6589C323">
            <wp:simplePos x="0" y="0"/>
            <wp:positionH relativeFrom="column">
              <wp:posOffset>514350</wp:posOffset>
            </wp:positionH>
            <wp:positionV relativeFrom="paragraph">
              <wp:posOffset>179443</wp:posOffset>
            </wp:positionV>
            <wp:extent cx="5429941" cy="1344295"/>
            <wp:effectExtent l="0" t="0" r="0" b="8255"/>
            <wp:wrapThrough wrapText="bothSides">
              <wp:wrapPolygon edited="0">
                <wp:start x="0" y="0"/>
                <wp:lineTo x="0" y="21427"/>
                <wp:lineTo x="21522" y="21427"/>
                <wp:lineTo x="2152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941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4511" w:rsidRDefault="002C4511" w:rsidP="002C4511">
      <w:pPr>
        <w:jc w:val="right"/>
      </w:pPr>
    </w:p>
    <w:p w:rsidR="002C4511" w:rsidRDefault="002C4511" w:rsidP="002C4511">
      <w:pPr>
        <w:jc w:val="right"/>
      </w:pPr>
    </w:p>
    <w:p w:rsidR="002C4511" w:rsidRDefault="002C4511" w:rsidP="002C4511">
      <w:pPr>
        <w:jc w:val="right"/>
      </w:pPr>
    </w:p>
    <w:p w:rsidR="002C4511" w:rsidRDefault="002C4511" w:rsidP="002C4511">
      <w:pPr>
        <w:jc w:val="right"/>
      </w:pPr>
    </w:p>
    <w:p w:rsidR="00BA383E" w:rsidRDefault="00BA383E" w:rsidP="002C4511">
      <w:pPr>
        <w:jc w:val="right"/>
      </w:pPr>
    </w:p>
    <w:p w:rsidR="00BA383E" w:rsidRDefault="00BA383E" w:rsidP="002C4511">
      <w:pPr>
        <w:jc w:val="right"/>
      </w:pPr>
    </w:p>
    <w:p w:rsidR="002C4511" w:rsidRDefault="002C4511" w:rsidP="002C4511">
      <w:pPr>
        <w:pStyle w:val="ListParagraph"/>
        <w:numPr>
          <w:ilvl w:val="0"/>
          <w:numId w:val="1"/>
        </w:numPr>
      </w:pPr>
      <w:r>
        <w:t>We use Elbow Method, Silhouette Method and Gap- Statistic Method to determine the optimum number of clusters</w:t>
      </w:r>
      <w:r w:rsidR="004D0C4F">
        <w:t xml:space="preserve"> for k-means algorithm.</w:t>
      </w:r>
    </w:p>
    <w:p w:rsidR="00BA383E" w:rsidRDefault="00BA383E" w:rsidP="00BA383E">
      <w:pPr>
        <w:pStyle w:val="ListParagraph"/>
      </w:pPr>
    </w:p>
    <w:p w:rsidR="004D0C4F" w:rsidRDefault="004D0C4F" w:rsidP="004D0C4F">
      <w:pPr>
        <w:pStyle w:val="ListParagraph"/>
        <w:numPr>
          <w:ilvl w:val="0"/>
          <w:numId w:val="1"/>
        </w:numPr>
      </w:pPr>
      <w:r>
        <w:t xml:space="preserve">We use </w:t>
      </w:r>
      <w:proofErr w:type="spellStart"/>
      <w:r>
        <w:t>fviz_</w:t>
      </w:r>
      <w:proofErr w:type="gramStart"/>
      <w:r>
        <w:t>nbclust</w:t>
      </w:r>
      <w:proofErr w:type="spellEnd"/>
      <w:r>
        <w:t>(</w:t>
      </w:r>
      <w:proofErr w:type="gramEnd"/>
      <w:r>
        <w:t>) which de</w:t>
      </w:r>
      <w:r w:rsidRPr="004D0C4F">
        <w:t>te</w:t>
      </w:r>
      <w:r>
        <w:t>r</w:t>
      </w:r>
      <w:r w:rsidRPr="004D0C4F">
        <w:t>mines and visualize the optimal number of clusters using different methods: within cluster sums of squares, average silhouette and gap statistics</w:t>
      </w:r>
      <w:r>
        <w:t>. For Elbow Method we use method</w:t>
      </w:r>
      <w:proofErr w:type="gramStart"/>
      <w:r>
        <w:t>=”</w:t>
      </w:r>
      <w:proofErr w:type="spellStart"/>
      <w:r>
        <w:t>wss</w:t>
      </w:r>
      <w:proofErr w:type="spellEnd"/>
      <w:proofErr w:type="gramEnd"/>
      <w:r>
        <w:t>”</w:t>
      </w:r>
    </w:p>
    <w:p w:rsidR="00BA383E" w:rsidRDefault="00BA383E" w:rsidP="00BA383E">
      <w:pPr>
        <w:pStyle w:val="ListParagraph"/>
      </w:pPr>
    </w:p>
    <w:p w:rsidR="004D0C4F" w:rsidRDefault="004D0C4F" w:rsidP="004D0C4F">
      <w:pPr>
        <w:pStyle w:val="ListParagraph"/>
        <w:numPr>
          <w:ilvl w:val="0"/>
          <w:numId w:val="1"/>
        </w:numPr>
      </w:pPr>
      <w:r>
        <w:t xml:space="preserve">Instead of needing to "manually" apply the elbow method by running multiple </w:t>
      </w:r>
      <w:proofErr w:type="spellStart"/>
      <w:r>
        <w:t>k_means</w:t>
      </w:r>
      <w:proofErr w:type="spellEnd"/>
      <w:r>
        <w:t xml:space="preserve"> models and plotting the calculated the total within cluster sum of squares for each potential value of k, </w:t>
      </w:r>
      <w:proofErr w:type="spellStart"/>
      <w:r>
        <w:rPr>
          <w:rStyle w:val="HTMLCode"/>
          <w:rFonts w:eastAsiaTheme="minorHAnsi"/>
        </w:rPr>
        <w:t>fviz_nbclust</w:t>
      </w:r>
      <w:proofErr w:type="spellEnd"/>
      <w:r>
        <w:t xml:space="preserve"> handled all of this for us behind the scenes</w:t>
      </w:r>
      <w:r>
        <w:t>. We use it for silhouette method as well.</w:t>
      </w:r>
    </w:p>
    <w:p w:rsidR="00BA383E" w:rsidRDefault="00BA383E" w:rsidP="00BA383E">
      <w:pPr>
        <w:pStyle w:val="ListParagraph"/>
      </w:pPr>
    </w:p>
    <w:p w:rsidR="004D0C4F" w:rsidRDefault="004D0C4F" w:rsidP="004D0C4F">
      <w:pPr>
        <w:pStyle w:val="ListParagraph"/>
        <w:numPr>
          <w:ilvl w:val="0"/>
          <w:numId w:val="1"/>
        </w:numPr>
      </w:pPr>
      <w:r>
        <w:t>The Silhouette Method will evaluate the quality of clusters by how well each point fits within a cluster, maximizing average "silhouette" width.</w:t>
      </w:r>
    </w:p>
    <w:p w:rsidR="00BA383E" w:rsidRDefault="00BA383E" w:rsidP="00BA383E">
      <w:pPr>
        <w:pStyle w:val="ListParagraph"/>
      </w:pPr>
    </w:p>
    <w:p w:rsidR="004D0C4F" w:rsidRDefault="004D0C4F" w:rsidP="004D0C4F">
      <w:pPr>
        <w:pStyle w:val="ListParagraph"/>
        <w:numPr>
          <w:ilvl w:val="0"/>
          <w:numId w:val="1"/>
        </w:numPr>
      </w:pPr>
      <w:r>
        <w:t xml:space="preserve">The Gap Statistic Method will compare the total variation within clusters for different values of </w:t>
      </w:r>
      <w:r>
        <w:rPr>
          <w:rStyle w:val="Emphasis"/>
        </w:rPr>
        <w:t>k</w:t>
      </w:r>
      <w:r>
        <w:t xml:space="preserve"> to the null hypothesis, maximizing the "gap."</w:t>
      </w:r>
      <w:r>
        <w:t>. W</w:t>
      </w:r>
      <w:r>
        <w:t xml:space="preserve">e have the </w:t>
      </w:r>
      <w:proofErr w:type="spellStart"/>
      <w:r w:rsidRPr="004D0C4F">
        <w:rPr>
          <w:rStyle w:val="HTMLCode"/>
          <w:rFonts w:eastAsiaTheme="minorHAnsi"/>
        </w:rPr>
        <w:t>clusGap</w:t>
      </w:r>
      <w:proofErr w:type="spellEnd"/>
      <w:r>
        <w:t xml:space="preserve"> function to calculate this behind the scenes and the </w:t>
      </w:r>
      <w:proofErr w:type="spellStart"/>
      <w:r w:rsidRPr="004D0C4F">
        <w:rPr>
          <w:rStyle w:val="HTMLCode"/>
          <w:rFonts w:eastAsiaTheme="minorHAnsi"/>
        </w:rPr>
        <w:t>fviz_gap_stat</w:t>
      </w:r>
      <w:proofErr w:type="spellEnd"/>
      <w:r>
        <w:t xml:space="preserve"> function to visualize the results.</w:t>
      </w:r>
    </w:p>
    <w:p w:rsidR="00BA383E" w:rsidRDefault="00BA383E" w:rsidP="00BA383E">
      <w:pPr>
        <w:pStyle w:val="ListParagraph"/>
      </w:pPr>
    </w:p>
    <w:p w:rsidR="004D0C4F" w:rsidRDefault="004D0C4F" w:rsidP="004D0C4F">
      <w:pPr>
        <w:pStyle w:val="ListParagraph"/>
        <w:numPr>
          <w:ilvl w:val="0"/>
          <w:numId w:val="1"/>
        </w:numPr>
      </w:pPr>
      <w:r>
        <w:lastRenderedPageBreak/>
        <w:t xml:space="preserve">Through 3 different methods, we find 3 is appropriate number of clusters. Now, we run the </w:t>
      </w:r>
      <w:proofErr w:type="spellStart"/>
      <w:r>
        <w:t>kmeans</w:t>
      </w:r>
      <w:proofErr w:type="spellEnd"/>
      <w:r>
        <w:t xml:space="preserve"> algorithm and find the clusters. Then we mutate the cluster assignment to original data and visualize the classification for features of our interest through a graph.</w:t>
      </w:r>
    </w:p>
    <w:p w:rsidR="00BA383E" w:rsidRDefault="00BA383E" w:rsidP="00BA383E">
      <w:pPr>
        <w:pStyle w:val="ListParagraph"/>
      </w:pPr>
    </w:p>
    <w:p w:rsidR="004D0C4F" w:rsidRDefault="00BA383E" w:rsidP="004D0C4F">
      <w:pPr>
        <w:pStyle w:val="ListParagraph"/>
        <w:numPr>
          <w:ilvl w:val="0"/>
          <w:numId w:val="1"/>
        </w:numPr>
      </w:pPr>
      <w:r>
        <w:t xml:space="preserve">Now we wanted to plot a graph for each of the three clusters where we wanted to see Salary and Percentile for different majors. With the current data this was tough to do, so we used </w:t>
      </w:r>
      <w:proofErr w:type="gramStart"/>
      <w:r>
        <w:t>gather(</w:t>
      </w:r>
      <w:proofErr w:type="gramEnd"/>
      <w:r>
        <w:t>) for Data Manipulation in such a way that we get the data in “Long Format”.</w:t>
      </w:r>
    </w:p>
    <w:p w:rsidR="00BA383E" w:rsidRDefault="00BA383E" w:rsidP="00BA383E">
      <w:pPr>
        <w:pStyle w:val="ListParagraph"/>
      </w:pPr>
    </w:p>
    <w:p w:rsidR="00BA383E" w:rsidRDefault="00BA383E" w:rsidP="00BA383E">
      <w:pPr>
        <w:pStyle w:val="ListParagraph"/>
      </w:pPr>
    </w:p>
    <w:p w:rsidR="00BA383E" w:rsidRDefault="00BA383E" w:rsidP="004D0C4F">
      <w:pPr>
        <w:pStyle w:val="ListParagraph"/>
        <w:numPr>
          <w:ilvl w:val="0"/>
          <w:numId w:val="1"/>
        </w:numPr>
      </w:pPr>
      <w:r>
        <w:t xml:space="preserve">At last, we plotted graphs for 3 clusters – Majors with low </w:t>
      </w:r>
      <w:proofErr w:type="gramStart"/>
      <w:r>
        <w:t>Salary ,</w:t>
      </w:r>
      <w:proofErr w:type="gramEnd"/>
      <w:r>
        <w:t xml:space="preserve"> Majors with Medium Salary and Majors with High Amount of Salary.</w:t>
      </w:r>
    </w:p>
    <w:p w:rsidR="00BA383E" w:rsidRPr="002C4511" w:rsidRDefault="00BA383E" w:rsidP="00BA383E">
      <w:pPr>
        <w:pStyle w:val="ListParagraph"/>
      </w:pPr>
    </w:p>
    <w:sectPr w:rsidR="00BA383E" w:rsidRPr="002C4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F5C7E"/>
    <w:multiLevelType w:val="hybridMultilevel"/>
    <w:tmpl w:val="8D544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880"/>
    <w:rsid w:val="00020880"/>
    <w:rsid w:val="002C4511"/>
    <w:rsid w:val="004A4EC0"/>
    <w:rsid w:val="004D0C4F"/>
    <w:rsid w:val="004F0B39"/>
    <w:rsid w:val="008E65B8"/>
    <w:rsid w:val="00BA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32219"/>
  <w15:chartTrackingRefBased/>
  <w15:docId w15:val="{D564833B-66E8-4B3B-96EA-DFFB8EE5E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5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5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C45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C451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D0C4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D0C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ritwik2019@outlook.com</dc:creator>
  <cp:keywords/>
  <dc:description/>
  <cp:lastModifiedBy>ritwik2019@outlook.com</cp:lastModifiedBy>
  <cp:revision>2</cp:revision>
  <dcterms:created xsi:type="dcterms:W3CDTF">2020-06-02T14:02:00Z</dcterms:created>
  <dcterms:modified xsi:type="dcterms:W3CDTF">2020-06-02T14:31:00Z</dcterms:modified>
</cp:coreProperties>
</file>