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Lucida Sans" w:cs="Lucida Sans" w:eastAsia="Lucida Sans" w:hAnsi="Lucida Sans"/>
          <w:b w:val="1"/>
          <w:sz w:val="28"/>
          <w:szCs w:val="28"/>
        </w:rPr>
      </w:pPr>
      <w:r w:rsidDel="00000000" w:rsidR="00000000" w:rsidRPr="00000000">
        <w:rPr>
          <w:rFonts w:ascii="Lucida Sans" w:cs="Lucida Sans" w:eastAsia="Lucida Sans" w:hAnsi="Lucida Sans"/>
          <w:b w:val="1"/>
          <w:sz w:val="28"/>
          <w:szCs w:val="28"/>
          <w:rtl w:val="0"/>
        </w:rPr>
        <w:t xml:space="preserve">Documentation</w:t>
      </w:r>
    </w:p>
    <w:p w:rsidR="00000000" w:rsidDel="00000000" w:rsidP="00000000" w:rsidRDefault="00000000" w:rsidRPr="00000000">
      <w:pPr>
        <w:contextualSpacing w:val="0"/>
        <w:rPr>
          <w:rFonts w:ascii="Lucida Sans" w:cs="Lucida Sans" w:eastAsia="Lucida Sans" w:hAnsi="Lucida Sans"/>
          <w:b w:val="1"/>
          <w:sz w:val="28"/>
          <w:szCs w:val="28"/>
        </w:rPr>
      </w:pPr>
      <w:r w:rsidDel="00000000" w:rsidR="00000000" w:rsidRPr="00000000">
        <w:rPr>
          <w:rtl w:val="0"/>
        </w:rPr>
      </w:r>
    </w:p>
    <w:p w:rsidR="00000000" w:rsidDel="00000000" w:rsidP="00000000" w:rsidRDefault="00000000" w:rsidRPr="00000000">
      <w:pPr>
        <w:contextualSpacing w:val="0"/>
        <w:rPr>
          <w:rFonts w:ascii="Lucida Sans" w:cs="Lucida Sans" w:eastAsia="Lucida Sans" w:hAnsi="Lucida Sans"/>
        </w:rPr>
      </w:pPr>
      <w:r w:rsidDel="00000000" w:rsidR="00000000" w:rsidRPr="00000000">
        <w:rPr>
          <w:rFonts w:ascii="Lucida Sans" w:cs="Lucida Sans" w:eastAsia="Lucida Sans" w:hAnsi="Lucida Sans"/>
          <w:rtl w:val="0"/>
        </w:rPr>
        <w:t xml:space="preserve">This document aims to explain the functions used in </w:t>
      </w:r>
      <w:r w:rsidDel="00000000" w:rsidR="00000000" w:rsidRPr="00000000">
        <w:rPr>
          <w:rFonts w:ascii="Lucida Sans" w:cs="Lucida Sans" w:eastAsia="Lucida Sans" w:hAnsi="Lucida Sans"/>
          <w:b w:val="1"/>
          <w:rtl w:val="0"/>
        </w:rPr>
        <w:t xml:space="preserve">scanner.l</w:t>
      </w:r>
      <w:r w:rsidDel="00000000" w:rsidR="00000000" w:rsidRPr="00000000">
        <w:rPr>
          <w:rFonts w:ascii="Lucida Sans" w:cs="Lucida Sans" w:eastAsia="Lucida Sans" w:hAnsi="Lucida Sans"/>
          <w:rtl w:val="0"/>
        </w:rPr>
        <w:t xml:space="preserve"> file.</w:t>
      </w:r>
    </w:p>
    <w:p w:rsidR="00000000" w:rsidDel="00000000" w:rsidP="00000000" w:rsidRDefault="00000000" w:rsidRPr="00000000">
      <w:pPr>
        <w:contextualSpacing w:val="0"/>
        <w:rPr>
          <w:rFonts w:ascii="Lucida Sans" w:cs="Lucida Sans" w:eastAsia="Lucida Sans" w:hAnsi="Lucida Sans"/>
        </w:rPr>
      </w:pPr>
      <w:r w:rsidDel="00000000" w:rsidR="00000000" w:rsidRPr="00000000">
        <w:rPr>
          <w:rFonts w:ascii="Lucida Sans" w:cs="Lucida Sans" w:eastAsia="Lucida Sans" w:hAnsi="Lucida Sans"/>
          <w:rtl w:val="0"/>
        </w:rPr>
        <w:t xml:space="preserve">The input to the file is a C program and output is a stream of tokens and symbol table.</w:t>
      </w:r>
    </w:p>
    <w:p w:rsidR="00000000" w:rsidDel="00000000" w:rsidP="00000000" w:rsidRDefault="00000000" w:rsidRPr="00000000">
      <w:pPr>
        <w:contextualSpacing w:val="0"/>
        <w:rPr>
          <w:rFonts w:ascii="Lucida Sans" w:cs="Lucida Sans" w:eastAsia="Lucida Sans" w:hAnsi="Lucida Sans"/>
        </w:rPr>
      </w:pPr>
      <w:r w:rsidDel="00000000" w:rsidR="00000000" w:rsidRPr="00000000">
        <w:rPr>
          <w:rtl w:val="0"/>
        </w:rPr>
      </w:r>
    </w:p>
    <w:p w:rsidR="00000000" w:rsidDel="00000000" w:rsidP="00000000" w:rsidRDefault="00000000" w:rsidRPr="00000000">
      <w:pPr>
        <w:contextualSpacing w:val="0"/>
        <w:rPr>
          <w:rFonts w:ascii="Lucida Sans" w:cs="Lucida Sans" w:eastAsia="Lucida Sans" w:hAnsi="Lucida Sans"/>
          <w:b w:val="1"/>
        </w:rPr>
      </w:pPr>
      <w:r w:rsidDel="00000000" w:rsidR="00000000" w:rsidRPr="00000000">
        <w:rPr>
          <w:rFonts w:ascii="Lucida Sans" w:cs="Lucida Sans" w:eastAsia="Lucida Sans" w:hAnsi="Lucida Sans"/>
          <w:b w:val="1"/>
          <w:rtl w:val="0"/>
        </w:rPr>
        <w:t xml:space="preserve">Rules included:</w:t>
      </w:r>
    </w:p>
    <w:p w:rsidR="00000000" w:rsidDel="00000000" w:rsidP="00000000" w:rsidRDefault="00000000" w:rsidRPr="00000000">
      <w:pPr>
        <w:numPr>
          <w:ilvl w:val="0"/>
          <w:numId w:val="3"/>
        </w:numPr>
        <w:ind w:left="720" w:hanging="360"/>
        <w:contextualSpacing w:val="1"/>
        <w:rPr>
          <w:rFonts w:ascii="Lucida Sans" w:cs="Lucida Sans" w:eastAsia="Lucida Sans" w:hAnsi="Lucida Sans"/>
          <w:u w:val="none"/>
        </w:rPr>
      </w:pPr>
      <w:r w:rsidDel="00000000" w:rsidR="00000000" w:rsidRPr="00000000">
        <w:rPr>
          <w:rFonts w:ascii="Lucida Sans" w:cs="Lucida Sans" w:eastAsia="Lucida Sans" w:hAnsi="Lucida Sans"/>
          <w:rtl w:val="0"/>
        </w:rPr>
        <w:t xml:space="preserve">The rules defined in decreasing order of priority are tab space, newline, int, char, void, while, if, else, printf, scanf, return, Integer constant, identifier.</w:t>
      </w:r>
    </w:p>
    <w:p w:rsidR="00000000" w:rsidDel="00000000" w:rsidP="00000000" w:rsidRDefault="00000000" w:rsidRPr="00000000">
      <w:pPr>
        <w:numPr>
          <w:ilvl w:val="0"/>
          <w:numId w:val="3"/>
        </w:numPr>
        <w:ind w:left="720" w:hanging="360"/>
        <w:contextualSpacing w:val="1"/>
        <w:rPr>
          <w:rFonts w:ascii="Lucida Sans" w:cs="Lucida Sans" w:eastAsia="Lucida Sans" w:hAnsi="Lucida Sans"/>
          <w:u w:val="none"/>
        </w:rPr>
      </w:pPr>
      <w:r w:rsidDel="00000000" w:rsidR="00000000" w:rsidRPr="00000000">
        <w:rPr>
          <w:rFonts w:ascii="Lucida Sans" w:cs="Lucida Sans" w:eastAsia="Lucida Sans" w:hAnsi="Lucida Sans"/>
          <w:rtl w:val="0"/>
        </w:rPr>
        <w:t xml:space="preserve">This is followed by rules that handle various other symbols and operators with suitable precedence order to ensure correct functioning of the lexer.</w:t>
      </w:r>
    </w:p>
    <w:p w:rsidR="00000000" w:rsidDel="00000000" w:rsidP="00000000" w:rsidRDefault="00000000" w:rsidRPr="00000000">
      <w:pPr>
        <w:ind w:left="720" w:firstLine="0"/>
        <w:contextualSpacing w:val="0"/>
        <w:rPr>
          <w:rFonts w:ascii="Lucida Sans" w:cs="Lucida Sans" w:eastAsia="Lucida Sans" w:hAnsi="Lucida Sans"/>
        </w:rPr>
      </w:pPr>
      <w:r w:rsidDel="00000000" w:rsidR="00000000" w:rsidRPr="00000000">
        <w:rPr>
          <w:rFonts w:ascii="Lucida Sans" w:cs="Lucida Sans" w:eastAsia="Lucida Sans" w:hAnsi="Lucida Sans"/>
          <w:rtl w:val="0"/>
        </w:rPr>
        <w:t xml:space="preserve">E.g. rule for ‘</w:t>
      </w:r>
      <w:r w:rsidDel="00000000" w:rsidR="00000000" w:rsidRPr="00000000">
        <w:rPr>
          <w:rFonts w:ascii="Lucida Sans" w:cs="Lucida Sans" w:eastAsia="Lucida Sans" w:hAnsi="Lucida Sans"/>
          <w:b w:val="1"/>
          <w:rtl w:val="0"/>
        </w:rPr>
        <w:t xml:space="preserve">%c</w:t>
      </w:r>
      <w:r w:rsidDel="00000000" w:rsidR="00000000" w:rsidRPr="00000000">
        <w:rPr>
          <w:rFonts w:ascii="Lucida Sans" w:cs="Lucida Sans" w:eastAsia="Lucida Sans" w:hAnsi="Lucida Sans"/>
          <w:rtl w:val="0"/>
        </w:rPr>
        <w:t xml:space="preserve">’  has higher  priority than ‘</w:t>
      </w:r>
      <w:r w:rsidDel="00000000" w:rsidR="00000000" w:rsidRPr="00000000">
        <w:rPr>
          <w:rFonts w:ascii="Lucida Sans" w:cs="Lucida Sans" w:eastAsia="Lucida Sans" w:hAnsi="Lucida Sans"/>
          <w:b w:val="1"/>
          <w:rtl w:val="0"/>
        </w:rPr>
        <w:t xml:space="preserve">%</w:t>
      </w:r>
      <w:r w:rsidDel="00000000" w:rsidR="00000000" w:rsidRPr="00000000">
        <w:rPr>
          <w:rFonts w:ascii="Lucida Sans" w:cs="Lucida Sans" w:eastAsia="Lucida Sans" w:hAnsi="Lucida Sans"/>
          <w:rtl w:val="0"/>
        </w:rPr>
        <w:t xml:space="preserve">’. If it were the other way round, scanner would recognise </w:t>
      </w:r>
      <w:r w:rsidDel="00000000" w:rsidR="00000000" w:rsidRPr="00000000">
        <w:rPr>
          <w:rFonts w:ascii="Lucida Sans" w:cs="Lucida Sans" w:eastAsia="Lucida Sans" w:hAnsi="Lucida Sans"/>
          <w:b w:val="1"/>
          <w:rtl w:val="0"/>
        </w:rPr>
        <w:t xml:space="preserve">%</w:t>
      </w:r>
      <w:r w:rsidDel="00000000" w:rsidR="00000000" w:rsidRPr="00000000">
        <w:rPr>
          <w:rFonts w:ascii="Lucida Sans" w:cs="Lucida Sans" w:eastAsia="Lucida Sans" w:hAnsi="Lucida Sans"/>
          <w:rtl w:val="0"/>
        </w:rPr>
        <w:t xml:space="preserve"> as operator and </w:t>
      </w:r>
      <w:r w:rsidDel="00000000" w:rsidR="00000000" w:rsidRPr="00000000">
        <w:rPr>
          <w:rFonts w:ascii="Lucida Sans" w:cs="Lucida Sans" w:eastAsia="Lucida Sans" w:hAnsi="Lucida Sans"/>
          <w:b w:val="1"/>
          <w:rtl w:val="0"/>
        </w:rPr>
        <w:t xml:space="preserve">c</w:t>
      </w:r>
      <w:r w:rsidDel="00000000" w:rsidR="00000000" w:rsidRPr="00000000">
        <w:rPr>
          <w:rFonts w:ascii="Lucida Sans" w:cs="Lucida Sans" w:eastAsia="Lucida Sans" w:hAnsi="Lucida Sans"/>
          <w:rtl w:val="0"/>
        </w:rPr>
        <w:t xml:space="preserve"> as identifier. It will never recognise </w:t>
      </w:r>
      <w:r w:rsidDel="00000000" w:rsidR="00000000" w:rsidRPr="00000000">
        <w:rPr>
          <w:rFonts w:ascii="Lucida Sans" w:cs="Lucida Sans" w:eastAsia="Lucida Sans" w:hAnsi="Lucida Sans"/>
          <w:b w:val="1"/>
          <w:rtl w:val="0"/>
        </w:rPr>
        <w:t xml:space="preserve">%c </w:t>
      </w:r>
      <w:r w:rsidDel="00000000" w:rsidR="00000000" w:rsidRPr="00000000">
        <w:rPr>
          <w:rFonts w:ascii="Lucida Sans" w:cs="Lucida Sans" w:eastAsia="Lucida Sans" w:hAnsi="Lucida Sans"/>
          <w:rtl w:val="0"/>
        </w:rPr>
        <w:t xml:space="preserve">as a special character.</w:t>
      </w:r>
    </w:p>
    <w:p w:rsidR="00000000" w:rsidDel="00000000" w:rsidP="00000000" w:rsidRDefault="00000000" w:rsidRPr="00000000">
      <w:pPr>
        <w:numPr>
          <w:ilvl w:val="0"/>
          <w:numId w:val="3"/>
        </w:numPr>
        <w:ind w:left="720" w:hanging="360"/>
        <w:contextualSpacing w:val="1"/>
        <w:rPr>
          <w:rFonts w:ascii="Lucida Sans" w:cs="Lucida Sans" w:eastAsia="Lucida Sans" w:hAnsi="Lucida Sans"/>
          <w:u w:val="none"/>
        </w:rPr>
      </w:pPr>
      <w:r w:rsidDel="00000000" w:rsidR="00000000" w:rsidRPr="00000000">
        <w:rPr>
          <w:rFonts w:ascii="Lucida Sans" w:cs="Lucida Sans" w:eastAsia="Lucida Sans" w:hAnsi="Lucida Sans"/>
          <w:rtl w:val="0"/>
        </w:rPr>
        <w:t xml:space="preserve">Both single line and multi line comments are handled.</w:t>
      </w:r>
    </w:p>
    <w:p w:rsidR="00000000" w:rsidDel="00000000" w:rsidP="00000000" w:rsidRDefault="00000000" w:rsidRPr="00000000">
      <w:pPr>
        <w:numPr>
          <w:ilvl w:val="0"/>
          <w:numId w:val="3"/>
        </w:numPr>
        <w:ind w:left="720" w:hanging="360"/>
        <w:contextualSpacing w:val="1"/>
        <w:rPr>
          <w:rFonts w:ascii="Lucida Sans" w:cs="Lucida Sans" w:eastAsia="Lucida Sans" w:hAnsi="Lucida Sans"/>
          <w:u w:val="none"/>
        </w:rPr>
      </w:pPr>
      <w:r w:rsidDel="00000000" w:rsidR="00000000" w:rsidRPr="00000000">
        <w:rPr>
          <w:rFonts w:ascii="Lucida Sans" w:cs="Lucida Sans" w:eastAsia="Lucida Sans" w:hAnsi="Lucida Sans"/>
          <w:rtl w:val="0"/>
        </w:rPr>
        <w:t xml:space="preserve">The last rule ensures that no illegal token is formed and sent to the next phase of compiler. It prints out if any illegal token appears in input file.</w:t>
      </w:r>
    </w:p>
    <w:p w:rsidR="00000000" w:rsidDel="00000000" w:rsidP="00000000" w:rsidRDefault="00000000" w:rsidRPr="00000000">
      <w:pPr>
        <w:contextualSpacing w:val="0"/>
        <w:rPr>
          <w:rFonts w:ascii="Lucida Sans" w:cs="Lucida Sans" w:eastAsia="Lucida Sans" w:hAnsi="Lucida Sans"/>
        </w:rPr>
      </w:pPr>
      <w:r w:rsidDel="00000000" w:rsidR="00000000" w:rsidRPr="00000000">
        <w:rPr>
          <w:rtl w:val="0"/>
        </w:rPr>
      </w:r>
    </w:p>
    <w:p w:rsidR="00000000" w:rsidDel="00000000" w:rsidP="00000000" w:rsidRDefault="00000000" w:rsidRPr="00000000">
      <w:pPr>
        <w:contextualSpacing w:val="0"/>
        <w:rPr>
          <w:rFonts w:ascii="Lucida Sans" w:cs="Lucida Sans" w:eastAsia="Lucida Sans" w:hAnsi="Lucida Sans"/>
          <w:b w:val="1"/>
        </w:rPr>
      </w:pPr>
      <w:r w:rsidDel="00000000" w:rsidR="00000000" w:rsidRPr="00000000">
        <w:rPr>
          <w:rFonts w:ascii="Lucida Sans" w:cs="Lucida Sans" w:eastAsia="Lucida Sans" w:hAnsi="Lucida Sans"/>
          <w:b w:val="1"/>
          <w:rtl w:val="0"/>
        </w:rPr>
        <w:t xml:space="preserve">Implementation of Symbol Table</w:t>
      </w:r>
    </w:p>
    <w:p w:rsidR="00000000" w:rsidDel="00000000" w:rsidP="00000000" w:rsidRDefault="00000000" w:rsidRPr="00000000">
      <w:pPr>
        <w:contextualSpacing w:val="0"/>
        <w:rPr>
          <w:rFonts w:ascii="Lucida Sans" w:cs="Lucida Sans" w:eastAsia="Lucida Sans" w:hAnsi="Lucida Sans"/>
        </w:rPr>
      </w:pPr>
      <w:r w:rsidDel="00000000" w:rsidR="00000000" w:rsidRPr="00000000">
        <w:rPr>
          <w:rFonts w:ascii="Lucida Sans" w:cs="Lucida Sans" w:eastAsia="Lucida Sans" w:hAnsi="Lucida Sans"/>
          <w:rtl w:val="0"/>
        </w:rPr>
        <w:t xml:space="preserve">The concept of Chain Hashing is used for the symbol table.</w:t>
      </w:r>
    </w:p>
    <w:p w:rsidR="00000000" w:rsidDel="00000000" w:rsidP="00000000" w:rsidRDefault="00000000" w:rsidRPr="00000000">
      <w:pPr>
        <w:contextualSpacing w:val="0"/>
        <w:rPr>
          <w:rFonts w:ascii="Lucida Sans" w:cs="Lucida Sans" w:eastAsia="Lucida Sans" w:hAnsi="Lucida Sans"/>
        </w:rPr>
      </w:pPr>
      <w:r w:rsidDel="00000000" w:rsidR="00000000" w:rsidRPr="00000000">
        <w:rPr>
          <w:rFonts w:ascii="Lucida Sans" w:cs="Lucida Sans" w:eastAsia="Lucida Sans" w:hAnsi="Lucida Sans"/>
          <w:rtl w:val="0"/>
        </w:rPr>
        <w:t xml:space="preserve">A structure used for storing all information about a token is as follows:</w:t>
      </w:r>
    </w:p>
    <w:p w:rsidR="00000000" w:rsidDel="00000000" w:rsidP="00000000" w:rsidRDefault="00000000" w:rsidRPr="00000000">
      <w:pPr>
        <w:contextualSpacing w:val="0"/>
        <w:rPr>
          <w:rFonts w:ascii="Lucida Sans" w:cs="Lucida Sans" w:eastAsia="Lucida Sans" w:hAnsi="Lucida Sans"/>
        </w:rPr>
      </w:pPr>
      <w:r w:rsidDel="00000000" w:rsidR="00000000" w:rsidRPr="00000000">
        <w:rPr>
          <w:rFonts w:ascii="Lucida Sans" w:cs="Lucida Sans" w:eastAsia="Lucida Sans" w:hAnsi="Lucida Sans"/>
          <w:rtl w:val="0"/>
        </w:rPr>
        <w:t xml:space="preserve">struct DataItem </w:t>
        <w:br w:type="textWrapping"/>
        <w:t xml:space="preserve">{</w:t>
        <w:br w:type="textWrapping"/>
        <w:t xml:space="preserve">  </w:t>
        <w:tab/>
        <w:t xml:space="preserve">char* text;   </w:t>
        <w:tab/>
        <w:t xml:space="preserve">// stores the token</w:t>
        <w:br w:type="textWrapping"/>
        <w:t xml:space="preserve">  </w:t>
        <w:tab/>
        <w:t xml:space="preserve">char* type;</w:t>
        <w:tab/>
        <w:t xml:space="preserve">// type of token</w:t>
        <w:br w:type="textWrapping"/>
        <w:t xml:space="preserve">  </w:t>
        <w:tab/>
        <w:t xml:space="preserve">int lineno;</w:t>
        <w:tab/>
        <w:t xml:space="preserve">// line no. on which token is found</w:t>
        <w:br w:type="textWrapping"/>
        <w:t xml:space="preserve">  </w:t>
        <w:tab/>
        <w:t xml:space="preserve">struct DataItem * next;  // pointer to next data item</w:t>
        <w:br w:type="textWrapping"/>
        <w:t xml:space="preserve">  </w:t>
        <w:tab/>
        <w:t xml:space="preserve">int attr;</w:t>
        <w:tab/>
        <w:tab/>
        <w:tab/>
        <w:t xml:space="preserve">// Attribute value</w:t>
        <w:br w:type="textWrapping"/>
        <w:t xml:space="preserve">};</w:t>
      </w:r>
    </w:p>
    <w:p w:rsidR="00000000" w:rsidDel="00000000" w:rsidP="00000000" w:rsidRDefault="00000000" w:rsidRPr="00000000">
      <w:pPr>
        <w:contextualSpacing w:val="0"/>
        <w:rPr>
          <w:rFonts w:ascii="Lucida Sans" w:cs="Lucida Sans" w:eastAsia="Lucida Sans" w:hAnsi="Lucida Sans"/>
        </w:rPr>
      </w:pPr>
      <w:r w:rsidDel="00000000" w:rsidR="00000000" w:rsidRPr="00000000">
        <w:rPr>
          <w:rtl w:val="0"/>
        </w:rPr>
      </w:r>
    </w:p>
    <w:p w:rsidR="00000000" w:rsidDel="00000000" w:rsidP="00000000" w:rsidRDefault="00000000" w:rsidRPr="00000000">
      <w:pPr>
        <w:contextualSpacing w:val="0"/>
        <w:rPr>
          <w:rFonts w:ascii="Lucida Sans" w:cs="Lucida Sans" w:eastAsia="Lucida Sans" w:hAnsi="Lucida Sans"/>
        </w:rPr>
      </w:pPr>
      <w:r w:rsidDel="00000000" w:rsidR="00000000" w:rsidRPr="00000000">
        <w:rPr>
          <w:rFonts w:ascii="Lucida Sans" w:cs="Lucida Sans" w:eastAsia="Lucida Sans" w:hAnsi="Lucida Sans"/>
          <w:rtl w:val="0"/>
        </w:rPr>
        <w:t xml:space="preserve">The variable </w:t>
      </w:r>
      <w:r w:rsidDel="00000000" w:rsidR="00000000" w:rsidRPr="00000000">
        <w:rPr>
          <w:rFonts w:ascii="Lucida Sans" w:cs="Lucida Sans" w:eastAsia="Lucida Sans" w:hAnsi="Lucida Sans"/>
          <w:b w:val="1"/>
          <w:rtl w:val="0"/>
        </w:rPr>
        <w:t xml:space="preserve">int att </w:t>
      </w:r>
      <w:r w:rsidDel="00000000" w:rsidR="00000000" w:rsidRPr="00000000">
        <w:rPr>
          <w:rFonts w:ascii="Lucida Sans" w:cs="Lucida Sans" w:eastAsia="Lucida Sans" w:hAnsi="Lucida Sans"/>
          <w:rtl w:val="0"/>
        </w:rPr>
        <w:t xml:space="preserve">is unique for a particular token. All multiple occurrences of single token are stored in symbol table with same attribute value.</w:t>
      </w:r>
    </w:p>
    <w:p w:rsidR="00000000" w:rsidDel="00000000" w:rsidP="00000000" w:rsidRDefault="00000000" w:rsidRPr="00000000">
      <w:pPr>
        <w:contextualSpacing w:val="0"/>
        <w:rPr>
          <w:rFonts w:ascii="Lucida Sans" w:cs="Lucida Sans" w:eastAsia="Lucida Sans" w:hAnsi="Lucida Sans"/>
        </w:rPr>
      </w:pPr>
      <w:r w:rsidDel="00000000" w:rsidR="00000000" w:rsidRPr="00000000">
        <w:rPr>
          <w:rtl w:val="0"/>
        </w:rPr>
      </w:r>
    </w:p>
    <w:p w:rsidR="00000000" w:rsidDel="00000000" w:rsidP="00000000" w:rsidRDefault="00000000" w:rsidRPr="00000000">
      <w:pPr>
        <w:contextualSpacing w:val="0"/>
        <w:rPr>
          <w:rFonts w:ascii="Lucida Sans" w:cs="Lucida Sans" w:eastAsia="Lucida Sans" w:hAnsi="Lucida Sans"/>
        </w:rPr>
      </w:pPr>
      <w:r w:rsidDel="00000000" w:rsidR="00000000" w:rsidRPr="00000000">
        <w:rPr>
          <w:rFonts w:ascii="Lucida Sans" w:cs="Lucida Sans" w:eastAsia="Lucida Sans" w:hAnsi="Lucida Sans"/>
          <w:rtl w:val="0"/>
        </w:rPr>
        <w:t xml:space="preserve">Following subroutines are defined as part of implementation of symbol Table</w:t>
      </w:r>
    </w:p>
    <w:p w:rsidR="00000000" w:rsidDel="00000000" w:rsidP="00000000" w:rsidRDefault="00000000" w:rsidRPr="00000000">
      <w:pPr>
        <w:numPr>
          <w:ilvl w:val="0"/>
          <w:numId w:val="1"/>
        </w:numPr>
        <w:ind w:left="720" w:hanging="360"/>
        <w:contextualSpacing w:val="1"/>
        <w:rPr>
          <w:rFonts w:ascii="Lucida Sans" w:cs="Lucida Sans" w:eastAsia="Lucida Sans" w:hAnsi="Lucida Sans"/>
        </w:rPr>
      </w:pPr>
      <w:r w:rsidDel="00000000" w:rsidR="00000000" w:rsidRPr="00000000">
        <w:rPr>
          <w:rFonts w:ascii="Lucida Sans" w:cs="Lucida Sans" w:eastAsia="Lucida Sans" w:hAnsi="Lucida Sans"/>
          <w:rtl w:val="0"/>
        </w:rPr>
        <w:t xml:space="preserve">void insert_hash(char* text, char* type, int lineno)</w:t>
      </w:r>
    </w:p>
    <w:p w:rsidR="00000000" w:rsidDel="00000000" w:rsidP="00000000" w:rsidRDefault="00000000" w:rsidRPr="00000000">
      <w:pPr>
        <w:numPr>
          <w:ilvl w:val="1"/>
          <w:numId w:val="1"/>
        </w:numPr>
        <w:ind w:left="1440" w:hanging="360"/>
        <w:contextualSpacing w:val="1"/>
        <w:rPr>
          <w:rFonts w:ascii="Lucida Sans" w:cs="Lucida Sans" w:eastAsia="Lucida Sans" w:hAnsi="Lucida Sans"/>
        </w:rPr>
      </w:pPr>
      <w:r w:rsidDel="00000000" w:rsidR="00000000" w:rsidRPr="00000000">
        <w:rPr>
          <w:rFonts w:ascii="Lucida Sans" w:cs="Lucida Sans" w:eastAsia="Lucida Sans" w:hAnsi="Lucida Sans"/>
          <w:rtl w:val="0"/>
        </w:rPr>
        <w:t xml:space="preserve">Arguments are  token, its type and current line number.</w:t>
      </w:r>
    </w:p>
    <w:p w:rsidR="00000000" w:rsidDel="00000000" w:rsidP="00000000" w:rsidRDefault="00000000" w:rsidRPr="00000000">
      <w:pPr>
        <w:numPr>
          <w:ilvl w:val="1"/>
          <w:numId w:val="1"/>
        </w:numPr>
        <w:ind w:left="1440" w:hanging="360"/>
        <w:contextualSpacing w:val="1"/>
        <w:rPr>
          <w:rFonts w:ascii="Lucida Sans" w:cs="Lucida Sans" w:eastAsia="Lucida Sans" w:hAnsi="Lucida Sans"/>
        </w:rPr>
      </w:pPr>
      <w:r w:rsidDel="00000000" w:rsidR="00000000" w:rsidRPr="00000000">
        <w:rPr>
          <w:rFonts w:ascii="Lucida Sans" w:cs="Lucida Sans" w:eastAsia="Lucida Sans" w:hAnsi="Lucida Sans"/>
          <w:rtl w:val="0"/>
        </w:rPr>
        <w:t xml:space="preserve">It inserts the token in symbol table.</w:t>
      </w:r>
    </w:p>
    <w:p w:rsidR="00000000" w:rsidDel="00000000" w:rsidP="00000000" w:rsidRDefault="00000000" w:rsidRPr="00000000">
      <w:pPr>
        <w:ind w:left="0" w:firstLine="0"/>
        <w:contextualSpacing w:val="0"/>
        <w:rPr>
          <w:rFonts w:ascii="Lucida Sans" w:cs="Lucida Sans" w:eastAsia="Lucida Sans" w:hAnsi="Lucida Sans"/>
        </w:rPr>
      </w:pPr>
      <w:r w:rsidDel="00000000" w:rsidR="00000000" w:rsidRPr="00000000">
        <w:rPr>
          <w:rtl w:val="0"/>
        </w:rPr>
      </w:r>
    </w:p>
    <w:p w:rsidR="00000000" w:rsidDel="00000000" w:rsidP="00000000" w:rsidRDefault="00000000" w:rsidRPr="00000000">
      <w:pPr>
        <w:ind w:left="0" w:firstLine="0"/>
        <w:contextualSpacing w:val="0"/>
        <w:rPr>
          <w:rFonts w:ascii="Lucida Sans" w:cs="Lucida Sans" w:eastAsia="Lucida Sans" w:hAnsi="Lucida Sans"/>
        </w:rPr>
      </w:pPr>
      <w:r w:rsidDel="00000000" w:rsidR="00000000" w:rsidRPr="00000000">
        <w:rPr>
          <w:rFonts w:ascii="Lucida Sans" w:cs="Lucida Sans" w:eastAsia="Lucida Sans" w:hAnsi="Lucida Sans"/>
          <w:rtl w:val="0"/>
        </w:rPr>
        <w:t xml:space="preserve">      2. int hashCode(char * key)</w:t>
      </w:r>
    </w:p>
    <w:p w:rsidR="00000000" w:rsidDel="00000000" w:rsidP="00000000" w:rsidRDefault="00000000" w:rsidRPr="00000000">
      <w:pPr>
        <w:numPr>
          <w:ilvl w:val="0"/>
          <w:numId w:val="2"/>
        </w:numPr>
        <w:ind w:left="1440" w:hanging="360"/>
        <w:contextualSpacing w:val="1"/>
        <w:rPr>
          <w:rFonts w:ascii="Lucida Sans" w:cs="Lucida Sans" w:eastAsia="Lucida Sans" w:hAnsi="Lucida Sans"/>
        </w:rPr>
      </w:pPr>
      <w:r w:rsidDel="00000000" w:rsidR="00000000" w:rsidRPr="00000000">
        <w:rPr>
          <w:rFonts w:ascii="Lucida Sans" w:cs="Lucida Sans" w:eastAsia="Lucida Sans" w:hAnsi="Lucida Sans"/>
          <w:rtl w:val="0"/>
        </w:rPr>
        <w:t xml:space="preserve">Argument is the token and a unique number is returned which is used as an index to hash the token.</w:t>
      </w:r>
    </w:p>
    <w:p w:rsidR="00000000" w:rsidDel="00000000" w:rsidP="00000000" w:rsidRDefault="00000000" w:rsidRPr="00000000">
      <w:pPr>
        <w:contextualSpacing w:val="0"/>
        <w:rPr>
          <w:rFonts w:ascii="Lucida Sans" w:cs="Lucida Sans" w:eastAsia="Lucida Sans" w:hAnsi="Lucida Sans"/>
        </w:rPr>
      </w:pPr>
      <w:r w:rsidDel="00000000" w:rsidR="00000000" w:rsidRPr="00000000">
        <w:rPr>
          <w:rFonts w:ascii="Lucida Sans" w:cs="Lucida Sans" w:eastAsia="Lucida Sans" w:hAnsi="Lucida Sans"/>
          <w:rtl w:val="0"/>
        </w:rPr>
        <w:t xml:space="preserve">      3. void display_hash()</w:t>
      </w:r>
    </w:p>
    <w:p w:rsidR="00000000" w:rsidDel="00000000" w:rsidP="00000000" w:rsidRDefault="00000000" w:rsidRPr="00000000">
      <w:pPr>
        <w:numPr>
          <w:ilvl w:val="0"/>
          <w:numId w:val="5"/>
        </w:numPr>
        <w:ind w:left="1440" w:hanging="360"/>
        <w:contextualSpacing w:val="1"/>
        <w:rPr>
          <w:rFonts w:ascii="Lucida Sans" w:cs="Lucida Sans" w:eastAsia="Lucida Sans" w:hAnsi="Lucida Sans"/>
        </w:rPr>
      </w:pPr>
      <w:r w:rsidDel="00000000" w:rsidR="00000000" w:rsidRPr="00000000">
        <w:rPr>
          <w:rFonts w:ascii="Lucida Sans" w:cs="Lucida Sans" w:eastAsia="Lucida Sans" w:hAnsi="Lucida Sans"/>
          <w:rtl w:val="0"/>
        </w:rPr>
        <w:t xml:space="preserve">A simple subroutine that prints out the symbol table</w:t>
      </w:r>
    </w:p>
    <w:tbl>
      <w:tblPr>
        <w:tblStyle w:val="Table1"/>
        <w:tblW w:w="576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55"/>
        <w:gridCol w:w="405"/>
        <w:tblGridChange w:id="0">
          <w:tblGrid>
            <w:gridCol w:w="5355"/>
            <w:gridCol w:w="405"/>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342.85714285714283" w:lineRule="auto"/>
              <w:ind w:left="0" w:firstLine="0"/>
              <w:contextualSpacing w:val="0"/>
              <w:rPr>
                <w:rFonts w:ascii="Lucida Sans" w:cs="Lucida Sans" w:eastAsia="Lucida Sans" w:hAnsi="Lucida Sans"/>
                <w:color w:val="24292e"/>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ind w:left="720" w:hanging="360"/>
              <w:contextualSpacing w:val="0"/>
              <w:rPr>
                <w:rFonts w:ascii="Lucida Sans" w:cs="Lucida Sans" w:eastAsia="Lucida Sans" w:hAnsi="Lucida Sans"/>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400" w:lineRule="auto"/>
              <w:ind w:left="720" w:hanging="360"/>
              <w:contextualSpacing w:val="0"/>
              <w:jc w:val="right"/>
              <w:rPr>
                <w:rFonts w:ascii="Lucida Sans" w:cs="Lucida Sans" w:eastAsia="Lucida Sans" w:hAnsi="Lucida Sans"/>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342.85714285714283" w:lineRule="auto"/>
              <w:ind w:left="720" w:hanging="360"/>
              <w:contextualSpacing w:val="0"/>
              <w:rPr>
                <w:rFonts w:ascii="Lucida Sans" w:cs="Lucida Sans" w:eastAsia="Lucida Sans" w:hAnsi="Lucida Sans"/>
                <w:color w:val="24292e"/>
                <w:sz w:val="21"/>
                <w:szCs w:val="21"/>
              </w:rPr>
            </w:pPr>
            <w:r w:rsidDel="00000000" w:rsidR="00000000" w:rsidRPr="00000000">
              <w:rPr>
                <w:rFonts w:ascii="Lucida Sans" w:cs="Lucida Sans" w:eastAsia="Lucida Sans" w:hAnsi="Lucida Sans"/>
                <w:color w:val="24292e"/>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rFonts w:ascii="Lucida Sans" w:cs="Lucida Sans" w:eastAsia="Lucida Sans" w:hAnsi="Lucida Sans"/>
          <w:b w:val="1"/>
        </w:rPr>
      </w:pPr>
      <w:r w:rsidDel="00000000" w:rsidR="00000000" w:rsidRPr="00000000">
        <w:rPr>
          <w:rFonts w:ascii="Lucida Sans" w:cs="Lucida Sans" w:eastAsia="Lucida Sans" w:hAnsi="Lucida Sans"/>
          <w:b w:val="1"/>
          <w:rtl w:val="0"/>
        </w:rPr>
        <w:t xml:space="preserve">How to get the output</w:t>
      </w:r>
    </w:p>
    <w:p w:rsidR="00000000" w:rsidDel="00000000" w:rsidP="00000000" w:rsidRDefault="00000000" w:rsidRPr="00000000">
      <w:pPr>
        <w:contextualSpacing w:val="0"/>
        <w:rPr>
          <w:rFonts w:ascii="Lucida Sans" w:cs="Lucida Sans" w:eastAsia="Lucida Sans" w:hAnsi="Lucida Sans"/>
          <w:b w:val="1"/>
        </w:rPr>
      </w:pPr>
      <w:r w:rsidDel="00000000" w:rsidR="00000000" w:rsidRPr="00000000">
        <w:rPr>
          <w:rtl w:val="0"/>
        </w:rPr>
      </w:r>
    </w:p>
    <w:p w:rsidR="00000000" w:rsidDel="00000000" w:rsidP="00000000" w:rsidRDefault="00000000" w:rsidRPr="00000000">
      <w:pPr>
        <w:contextualSpacing w:val="0"/>
        <w:rPr>
          <w:rFonts w:ascii="Lucida Sans" w:cs="Lucida Sans" w:eastAsia="Lucida Sans" w:hAnsi="Lucida Sans"/>
        </w:rPr>
      </w:pPr>
      <w:r w:rsidDel="00000000" w:rsidR="00000000" w:rsidRPr="00000000">
        <w:rPr>
          <w:rFonts w:ascii="Lucida Sans" w:cs="Lucida Sans" w:eastAsia="Lucida Sans" w:hAnsi="Lucida Sans"/>
          <w:rtl w:val="0"/>
        </w:rPr>
        <w:t xml:space="preserve">Clone the repository. Next type the commands:</w:t>
      </w:r>
    </w:p>
    <w:p w:rsidR="00000000" w:rsidDel="00000000" w:rsidP="00000000" w:rsidRDefault="00000000" w:rsidRPr="00000000">
      <w:pPr>
        <w:numPr>
          <w:ilvl w:val="0"/>
          <w:numId w:val="4"/>
        </w:numPr>
        <w:ind w:left="720" w:hanging="360"/>
        <w:contextualSpacing w:val="1"/>
        <w:rPr>
          <w:rFonts w:ascii="Lucida Sans" w:cs="Lucida Sans" w:eastAsia="Lucida Sans" w:hAnsi="Lucida Sans"/>
          <w:u w:val="none"/>
        </w:rPr>
      </w:pPr>
      <w:r w:rsidDel="00000000" w:rsidR="00000000" w:rsidRPr="00000000">
        <w:rPr>
          <w:rFonts w:ascii="Lucida Sans" w:cs="Lucida Sans" w:eastAsia="Lucida Sans" w:hAnsi="Lucida Sans"/>
          <w:rtl w:val="0"/>
        </w:rPr>
        <w:t xml:space="preserve">lex scanner.l</w:t>
      </w:r>
    </w:p>
    <w:p w:rsidR="00000000" w:rsidDel="00000000" w:rsidP="00000000" w:rsidRDefault="00000000" w:rsidRPr="00000000">
      <w:pPr>
        <w:numPr>
          <w:ilvl w:val="0"/>
          <w:numId w:val="4"/>
        </w:numPr>
        <w:ind w:left="720" w:hanging="360"/>
        <w:contextualSpacing w:val="1"/>
        <w:rPr>
          <w:rFonts w:ascii="Lucida Sans" w:cs="Lucida Sans" w:eastAsia="Lucida Sans" w:hAnsi="Lucida Sans"/>
          <w:u w:val="none"/>
        </w:rPr>
      </w:pPr>
      <w:r w:rsidDel="00000000" w:rsidR="00000000" w:rsidRPr="00000000">
        <w:rPr>
          <w:rFonts w:ascii="Lucida Sans" w:cs="Lucida Sans" w:eastAsia="Lucida Sans" w:hAnsi="Lucida Sans"/>
          <w:rtl w:val="0"/>
        </w:rPr>
        <w:t xml:space="preserve">cc lex.yy.c</w:t>
      </w:r>
    </w:p>
    <w:p w:rsidR="00000000" w:rsidDel="00000000" w:rsidP="00000000" w:rsidRDefault="00000000" w:rsidRPr="00000000">
      <w:pPr>
        <w:numPr>
          <w:ilvl w:val="0"/>
          <w:numId w:val="4"/>
        </w:numPr>
        <w:ind w:left="720" w:hanging="360"/>
        <w:contextualSpacing w:val="1"/>
        <w:rPr>
          <w:rFonts w:ascii="Lucida Sans" w:cs="Lucida Sans" w:eastAsia="Lucida Sans" w:hAnsi="Lucida Sans"/>
          <w:u w:val="none"/>
        </w:rPr>
      </w:pPr>
      <w:r w:rsidDel="00000000" w:rsidR="00000000" w:rsidRPr="00000000">
        <w:rPr>
          <w:rFonts w:ascii="Lucida Sans" w:cs="Lucida Sans" w:eastAsia="Lucida Sans" w:hAnsi="Lucida Sans"/>
          <w:rtl w:val="0"/>
        </w:rPr>
        <w:t xml:space="preserve">./a.out &lt; tc1.c</w:t>
      </w:r>
    </w:p>
    <w:p w:rsidR="00000000" w:rsidDel="00000000" w:rsidP="00000000" w:rsidRDefault="00000000" w:rsidRPr="00000000">
      <w:pPr>
        <w:contextualSpacing w:val="0"/>
        <w:rPr>
          <w:rFonts w:ascii="Lucida Sans" w:cs="Lucida Sans" w:eastAsia="Lucida Sans" w:hAnsi="Lucida Sans"/>
        </w:rPr>
      </w:pPr>
      <w:r w:rsidDel="00000000" w:rsidR="00000000" w:rsidRPr="00000000">
        <w:rPr>
          <w:rFonts w:ascii="Lucida Sans" w:cs="Lucida Sans" w:eastAsia="Lucida Sans" w:hAnsi="Lucida Sans"/>
          <w:rtl w:val="0"/>
        </w:rPr>
        <w:t xml:space="preserve">You can input test cases in this fashion. There are four test cases each in the files tc1.c, tc2.c, tc3.c, and tc4.c. The output consists of the stream of tokens in the order in which they are generated. The symbol table is displayed too.</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Lucida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