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7B22" w14:textId="77777777" w:rsidR="00BE68B6" w:rsidRDefault="00BE68B6" w:rsidP="00BE68B6">
      <w:pPr>
        <w:spacing w:line="480" w:lineRule="auto"/>
        <w:jc w:val="center"/>
        <w:rPr>
          <w:rFonts w:ascii="Times New Roman" w:hAnsi="Times New Roman" w:cs="Times New Roman"/>
          <w:sz w:val="24"/>
        </w:rPr>
      </w:pPr>
      <w:bookmarkStart w:id="0" w:name="_Hlk151000746"/>
    </w:p>
    <w:p w14:paraId="7466DA42" w14:textId="77777777" w:rsidR="00BE68B6" w:rsidRDefault="00BE68B6" w:rsidP="00BE68B6">
      <w:pPr>
        <w:spacing w:line="480" w:lineRule="auto"/>
        <w:jc w:val="center"/>
        <w:rPr>
          <w:rFonts w:ascii="Times New Roman" w:hAnsi="Times New Roman" w:cs="Times New Roman"/>
          <w:sz w:val="24"/>
        </w:rPr>
      </w:pPr>
    </w:p>
    <w:p w14:paraId="4E9FBA89" w14:textId="77777777" w:rsidR="00BE68B6" w:rsidRDefault="00BE68B6" w:rsidP="00BE68B6">
      <w:pPr>
        <w:spacing w:line="480" w:lineRule="auto"/>
        <w:jc w:val="center"/>
        <w:rPr>
          <w:rFonts w:ascii="Times New Roman" w:hAnsi="Times New Roman" w:cs="Times New Roman"/>
          <w:sz w:val="24"/>
        </w:rPr>
      </w:pPr>
    </w:p>
    <w:p w14:paraId="568B2EAE" w14:textId="77777777" w:rsidR="00BE68B6" w:rsidRDefault="00BE68B6" w:rsidP="00BE68B6">
      <w:pPr>
        <w:spacing w:line="480" w:lineRule="auto"/>
        <w:jc w:val="center"/>
        <w:rPr>
          <w:rFonts w:ascii="Times New Roman" w:hAnsi="Times New Roman" w:cs="Times New Roman"/>
          <w:sz w:val="24"/>
        </w:rPr>
      </w:pPr>
    </w:p>
    <w:p w14:paraId="586A4D27" w14:textId="2741C60A" w:rsidR="00BE68B6" w:rsidRPr="001054B3" w:rsidRDefault="00BE68B6" w:rsidP="00BE68B6">
      <w:pPr>
        <w:spacing w:line="480" w:lineRule="auto"/>
        <w:jc w:val="center"/>
        <w:rPr>
          <w:rFonts w:ascii="Times New Roman" w:hAnsi="Times New Roman" w:cs="Times New Roman"/>
          <w:sz w:val="24"/>
        </w:rPr>
      </w:pPr>
      <w:r>
        <w:rPr>
          <w:rFonts w:ascii="Times New Roman" w:hAnsi="Times New Roman" w:cs="Times New Roman"/>
          <w:sz w:val="24"/>
        </w:rPr>
        <w:t xml:space="preserve">The Occupational </w:t>
      </w:r>
      <w:r w:rsidR="00A43695">
        <w:rPr>
          <w:rFonts w:ascii="Times New Roman" w:hAnsi="Times New Roman" w:cs="Times New Roman"/>
          <w:sz w:val="24"/>
        </w:rPr>
        <w:t>Safety and Health</w:t>
      </w:r>
      <w:r>
        <w:rPr>
          <w:rFonts w:ascii="Times New Roman" w:hAnsi="Times New Roman" w:cs="Times New Roman"/>
          <w:sz w:val="24"/>
        </w:rPr>
        <w:t xml:space="preserve"> Act</w:t>
      </w:r>
    </w:p>
    <w:bookmarkEnd w:id="0"/>
    <w:p w14:paraId="011EBBA5" w14:textId="77777777" w:rsidR="00BE68B6" w:rsidRPr="001054B3" w:rsidRDefault="00BE68B6" w:rsidP="00BE68B6">
      <w:pPr>
        <w:spacing w:line="480" w:lineRule="auto"/>
        <w:jc w:val="center"/>
        <w:rPr>
          <w:rFonts w:ascii="Times New Roman" w:hAnsi="Times New Roman" w:cs="Times New Roman"/>
          <w:sz w:val="24"/>
        </w:rPr>
      </w:pPr>
    </w:p>
    <w:p w14:paraId="131160B1" w14:textId="77777777" w:rsidR="00BE68B6" w:rsidRPr="001054B3" w:rsidRDefault="00BE68B6" w:rsidP="00BE68B6">
      <w:pPr>
        <w:spacing w:line="480" w:lineRule="auto"/>
        <w:jc w:val="center"/>
        <w:rPr>
          <w:rFonts w:ascii="Times New Roman" w:hAnsi="Times New Roman" w:cs="Times New Roman"/>
          <w:sz w:val="24"/>
        </w:rPr>
      </w:pPr>
      <w:r w:rsidRPr="001054B3">
        <w:rPr>
          <w:rFonts w:ascii="Times New Roman" w:hAnsi="Times New Roman" w:cs="Times New Roman"/>
          <w:sz w:val="24"/>
        </w:rPr>
        <w:t>By</w:t>
      </w:r>
    </w:p>
    <w:p w14:paraId="1CB71F2D" w14:textId="77777777" w:rsidR="00BE68B6" w:rsidRPr="001054B3" w:rsidRDefault="00BE68B6" w:rsidP="00BE68B6">
      <w:pPr>
        <w:spacing w:line="480" w:lineRule="auto"/>
        <w:jc w:val="center"/>
        <w:rPr>
          <w:rFonts w:ascii="Times New Roman" w:hAnsi="Times New Roman" w:cs="Times New Roman"/>
          <w:sz w:val="24"/>
        </w:rPr>
      </w:pPr>
    </w:p>
    <w:p w14:paraId="3833BB28" w14:textId="77777777" w:rsidR="00BE68B6" w:rsidRPr="001054B3" w:rsidRDefault="00BE68B6" w:rsidP="00BE68B6">
      <w:pPr>
        <w:spacing w:line="480" w:lineRule="auto"/>
        <w:jc w:val="center"/>
        <w:rPr>
          <w:rFonts w:ascii="Times New Roman" w:hAnsi="Times New Roman" w:cs="Times New Roman"/>
          <w:sz w:val="24"/>
        </w:rPr>
      </w:pPr>
      <w:r>
        <w:rPr>
          <w:rFonts w:ascii="Times New Roman" w:hAnsi="Times New Roman" w:cs="Times New Roman"/>
          <w:sz w:val="24"/>
        </w:rPr>
        <w:t>Ritz</w:t>
      </w:r>
      <w:r w:rsidRPr="001054B3">
        <w:rPr>
          <w:rFonts w:ascii="Times New Roman" w:hAnsi="Times New Roman" w:cs="Times New Roman"/>
          <w:sz w:val="24"/>
        </w:rPr>
        <w:t xml:space="preserve"> Carr</w:t>
      </w:r>
    </w:p>
    <w:p w14:paraId="339FB966" w14:textId="77777777" w:rsidR="00BE68B6" w:rsidRPr="001054B3" w:rsidRDefault="00BE68B6" w:rsidP="00BE68B6">
      <w:pPr>
        <w:spacing w:line="480" w:lineRule="auto"/>
        <w:jc w:val="center"/>
        <w:rPr>
          <w:rFonts w:ascii="Times New Roman" w:hAnsi="Times New Roman" w:cs="Times New Roman"/>
          <w:sz w:val="24"/>
        </w:rPr>
      </w:pPr>
    </w:p>
    <w:p w14:paraId="11984158" w14:textId="7D909801" w:rsidR="00BE68B6" w:rsidRPr="001054B3" w:rsidRDefault="00BE68B6" w:rsidP="00BE68B6">
      <w:pPr>
        <w:spacing w:line="480" w:lineRule="auto"/>
        <w:jc w:val="center"/>
        <w:rPr>
          <w:rFonts w:ascii="Times New Roman" w:hAnsi="Times New Roman" w:cs="Times New Roman"/>
          <w:sz w:val="24"/>
        </w:rPr>
      </w:pPr>
      <w:r w:rsidRPr="001054B3">
        <w:rPr>
          <w:rFonts w:ascii="Times New Roman" w:hAnsi="Times New Roman" w:cs="Times New Roman"/>
          <w:sz w:val="24"/>
        </w:rPr>
        <w:t xml:space="preserve">Submitted in partial completion for </w:t>
      </w:r>
      <w:r>
        <w:rPr>
          <w:rFonts w:ascii="Times New Roman" w:hAnsi="Times New Roman" w:cs="Times New Roman"/>
          <w:sz w:val="24"/>
        </w:rPr>
        <w:t>C</w:t>
      </w:r>
      <w:r>
        <w:rPr>
          <w:rFonts w:ascii="Times New Roman" w:hAnsi="Times New Roman" w:cs="Times New Roman"/>
          <w:sz w:val="24"/>
        </w:rPr>
        <w:t>PD 412</w:t>
      </w:r>
    </w:p>
    <w:p w14:paraId="03661F97" w14:textId="77777777" w:rsidR="00BE68B6" w:rsidRPr="001054B3" w:rsidRDefault="00BE68B6" w:rsidP="00BE68B6">
      <w:pPr>
        <w:spacing w:line="480" w:lineRule="auto"/>
        <w:jc w:val="center"/>
        <w:rPr>
          <w:rFonts w:ascii="Times New Roman" w:hAnsi="Times New Roman" w:cs="Times New Roman"/>
          <w:sz w:val="24"/>
        </w:rPr>
      </w:pPr>
      <w:r w:rsidRPr="001054B3">
        <w:rPr>
          <w:rFonts w:ascii="Times New Roman" w:hAnsi="Times New Roman" w:cs="Times New Roman"/>
          <w:sz w:val="24"/>
        </w:rPr>
        <w:t>Old Dominion University</w:t>
      </w:r>
    </w:p>
    <w:p w14:paraId="7FD68E09" w14:textId="77777777" w:rsidR="00BE68B6" w:rsidRDefault="00BE68B6" w:rsidP="00BE68B6">
      <w:pPr>
        <w:spacing w:line="480" w:lineRule="auto"/>
        <w:jc w:val="center"/>
        <w:rPr>
          <w:rFonts w:ascii="Times New Roman" w:hAnsi="Times New Roman" w:cs="Times New Roman"/>
          <w:sz w:val="24"/>
        </w:rPr>
      </w:pPr>
    </w:p>
    <w:p w14:paraId="6513F996" w14:textId="77777777" w:rsidR="00BE68B6" w:rsidRDefault="00BE68B6" w:rsidP="00BE68B6">
      <w:pPr>
        <w:spacing w:line="480" w:lineRule="auto"/>
        <w:jc w:val="center"/>
        <w:rPr>
          <w:rFonts w:ascii="Times New Roman" w:hAnsi="Times New Roman" w:cs="Times New Roman"/>
          <w:sz w:val="24"/>
        </w:rPr>
      </w:pPr>
    </w:p>
    <w:p w14:paraId="4A5AD552" w14:textId="77777777" w:rsidR="00BE68B6" w:rsidRDefault="00BE68B6" w:rsidP="00BE68B6">
      <w:pPr>
        <w:spacing w:line="480" w:lineRule="auto"/>
        <w:rPr>
          <w:rFonts w:ascii="Times New Roman" w:hAnsi="Times New Roman" w:cs="Times New Roman"/>
          <w:sz w:val="24"/>
        </w:rPr>
      </w:pPr>
    </w:p>
    <w:p w14:paraId="19B67EDC" w14:textId="77777777" w:rsidR="00BE68B6" w:rsidRDefault="00BE68B6" w:rsidP="00BE68B6">
      <w:pPr>
        <w:spacing w:line="480" w:lineRule="auto"/>
        <w:rPr>
          <w:rFonts w:ascii="Times New Roman" w:hAnsi="Times New Roman" w:cs="Times New Roman"/>
          <w:sz w:val="24"/>
        </w:rPr>
      </w:pPr>
    </w:p>
    <w:p w14:paraId="148A5C01" w14:textId="77777777" w:rsidR="00BE68B6" w:rsidRDefault="00BE68B6" w:rsidP="00BE68B6">
      <w:pPr>
        <w:spacing w:line="480" w:lineRule="auto"/>
        <w:rPr>
          <w:rFonts w:ascii="Times New Roman" w:hAnsi="Times New Roman" w:cs="Times New Roman"/>
          <w:sz w:val="24"/>
        </w:rPr>
      </w:pPr>
    </w:p>
    <w:p w14:paraId="092D901F" w14:textId="6E60D7D9" w:rsidR="00BE68B6" w:rsidRPr="008A1A45" w:rsidRDefault="00BE68B6" w:rsidP="00BE68B6">
      <w:pPr>
        <w:spacing w:line="480" w:lineRule="auto"/>
        <w:jc w:val="center"/>
        <w:rPr>
          <w:rStyle w:val="Hyperlink"/>
          <w:rFonts w:ascii="Times New Roman" w:hAnsi="Times New Roman" w:cs="Times New Roman"/>
          <w:color w:val="auto"/>
          <w:sz w:val="24"/>
          <w:u w:val="none"/>
        </w:rPr>
      </w:pPr>
      <w:r>
        <w:rPr>
          <w:rFonts w:ascii="Times New Roman" w:hAnsi="Times New Roman" w:cs="Times New Roman"/>
          <w:sz w:val="24"/>
        </w:rPr>
        <w:t>Spring</w:t>
      </w:r>
      <w:r w:rsidRPr="001054B3">
        <w:rPr>
          <w:rFonts w:ascii="Times New Roman" w:hAnsi="Times New Roman" w:cs="Times New Roman"/>
          <w:sz w:val="24"/>
        </w:rPr>
        <w:t xml:space="preserve"> Semester 202</w:t>
      </w:r>
      <w:r>
        <w:rPr>
          <w:rFonts w:ascii="Times New Roman" w:hAnsi="Times New Roman" w:cs="Times New Roman"/>
          <w:sz w:val="24"/>
        </w:rPr>
        <w:t>4</w:t>
      </w:r>
    </w:p>
    <w:p w14:paraId="35C5F357" w14:textId="348ABE66" w:rsidR="00D22B1D" w:rsidRDefault="00BE68B6" w:rsidP="00BE68B6">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00D22B1D">
        <w:rPr>
          <w:rFonts w:ascii="Times New Roman" w:hAnsi="Times New Roman" w:cs="Times New Roman"/>
          <w:b/>
          <w:bCs/>
          <w:sz w:val="28"/>
          <w:szCs w:val="28"/>
        </w:rPr>
        <w:lastRenderedPageBreak/>
        <w:t>I</w:t>
      </w:r>
      <w:r w:rsidR="0092178B">
        <w:rPr>
          <w:rFonts w:ascii="Times New Roman" w:hAnsi="Times New Roman" w:cs="Times New Roman"/>
          <w:b/>
          <w:bCs/>
          <w:sz w:val="28"/>
          <w:szCs w:val="28"/>
        </w:rPr>
        <w:t>NT</w:t>
      </w:r>
      <w:r w:rsidR="00D22B1D">
        <w:rPr>
          <w:rFonts w:ascii="Times New Roman" w:hAnsi="Times New Roman" w:cs="Times New Roman"/>
          <w:b/>
          <w:bCs/>
          <w:sz w:val="28"/>
          <w:szCs w:val="28"/>
        </w:rPr>
        <w:t>RODUCTION</w:t>
      </w:r>
    </w:p>
    <w:p w14:paraId="1327252D" w14:textId="77777777" w:rsidR="00BE68B6" w:rsidRPr="00D22B1D" w:rsidRDefault="00BE68B6" w:rsidP="00BE68B6">
      <w:pPr>
        <w:jc w:val="center"/>
        <w:rPr>
          <w:rFonts w:ascii="Times New Roman" w:hAnsi="Times New Roman" w:cs="Times New Roman"/>
          <w:b/>
          <w:bCs/>
          <w:sz w:val="28"/>
          <w:szCs w:val="28"/>
        </w:rPr>
      </w:pPr>
    </w:p>
    <w:p w14:paraId="4E807C0A" w14:textId="6B36D271" w:rsidR="005355B4" w:rsidRDefault="005355B4" w:rsidP="000C6C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1970, the Occupational </w:t>
      </w:r>
      <w:r w:rsidR="00A43695">
        <w:rPr>
          <w:rFonts w:ascii="Times New Roman" w:hAnsi="Times New Roman" w:cs="Times New Roman"/>
          <w:sz w:val="24"/>
          <w:szCs w:val="24"/>
        </w:rPr>
        <w:t>Safety and Health</w:t>
      </w:r>
      <w:r>
        <w:rPr>
          <w:rFonts w:ascii="Times New Roman" w:hAnsi="Times New Roman" w:cs="Times New Roman"/>
          <w:sz w:val="24"/>
          <w:szCs w:val="24"/>
        </w:rPr>
        <w:t xml:space="preserve"> Act (OSH</w:t>
      </w:r>
      <w:r w:rsidR="00D22B1D">
        <w:rPr>
          <w:rFonts w:ascii="Times New Roman" w:hAnsi="Times New Roman" w:cs="Times New Roman"/>
          <w:sz w:val="24"/>
          <w:szCs w:val="24"/>
        </w:rPr>
        <w:t xml:space="preserve"> </w:t>
      </w:r>
      <w:r>
        <w:rPr>
          <w:rFonts w:ascii="Times New Roman" w:hAnsi="Times New Roman" w:cs="Times New Roman"/>
          <w:sz w:val="24"/>
          <w:szCs w:val="24"/>
        </w:rPr>
        <w:t>Act) was first introduced; subsequentially paving the way for the Occupational Health and Safety Administration of the same acrony</w:t>
      </w:r>
      <w:r w:rsidR="00D22B1D">
        <w:rPr>
          <w:rFonts w:ascii="Times New Roman" w:hAnsi="Times New Roman" w:cs="Times New Roman"/>
          <w:sz w:val="24"/>
          <w:szCs w:val="24"/>
        </w:rPr>
        <w:t>m, OSHA</w:t>
      </w:r>
      <w:r>
        <w:rPr>
          <w:rFonts w:ascii="Times New Roman" w:hAnsi="Times New Roman" w:cs="Times New Roman"/>
          <w:sz w:val="24"/>
          <w:szCs w:val="24"/>
        </w:rPr>
        <w:t xml:space="preserve">. It was signed into law by </w:t>
      </w:r>
      <w:r w:rsidR="009A2EF3">
        <w:rPr>
          <w:rFonts w:ascii="Times New Roman" w:hAnsi="Times New Roman" w:cs="Times New Roman"/>
          <w:sz w:val="24"/>
          <w:szCs w:val="24"/>
        </w:rPr>
        <w:t>P</w:t>
      </w:r>
      <w:r>
        <w:rPr>
          <w:rFonts w:ascii="Times New Roman" w:hAnsi="Times New Roman" w:cs="Times New Roman"/>
          <w:sz w:val="24"/>
          <w:szCs w:val="24"/>
        </w:rPr>
        <w:t xml:space="preserve">resident Richard Nixon </w:t>
      </w:r>
      <w:r w:rsidR="009A2EF3">
        <w:rPr>
          <w:rFonts w:ascii="Times New Roman" w:hAnsi="Times New Roman" w:cs="Times New Roman"/>
          <w:sz w:val="24"/>
          <w:szCs w:val="24"/>
        </w:rPr>
        <w:t>at the year’s end, marking the end of a “</w:t>
      </w:r>
      <w:r w:rsidR="009A2EF3" w:rsidRPr="009A2EF3">
        <w:rPr>
          <w:rFonts w:ascii="Times New Roman" w:hAnsi="Times New Roman" w:cs="Times New Roman"/>
          <w:sz w:val="24"/>
          <w:szCs w:val="24"/>
        </w:rPr>
        <w:t>hard fought legislative battle</w:t>
      </w:r>
      <w:r w:rsidR="009A2EF3">
        <w:rPr>
          <w:rFonts w:ascii="Times New Roman" w:hAnsi="Times New Roman" w:cs="Times New Roman"/>
          <w:sz w:val="24"/>
          <w:szCs w:val="24"/>
        </w:rPr>
        <w:t>” that began with President Lyndon B. Johnson in 1968 (MacLaury).</w:t>
      </w:r>
      <w:r w:rsidR="003E0DAC">
        <w:rPr>
          <w:rFonts w:ascii="Times New Roman" w:hAnsi="Times New Roman" w:cs="Times New Roman"/>
          <w:sz w:val="24"/>
          <w:szCs w:val="24"/>
        </w:rPr>
        <w:t xml:space="preserve"> Most recently, it was amended in 2004. The scope of OSH</w:t>
      </w:r>
      <w:r w:rsidR="0034506C">
        <w:rPr>
          <w:rFonts w:ascii="Times New Roman" w:hAnsi="Times New Roman" w:cs="Times New Roman"/>
          <w:sz w:val="24"/>
          <w:szCs w:val="24"/>
        </w:rPr>
        <w:t xml:space="preserve"> </w:t>
      </w:r>
      <w:r w:rsidR="003E0DAC">
        <w:rPr>
          <w:rFonts w:ascii="Times New Roman" w:hAnsi="Times New Roman" w:cs="Times New Roman"/>
          <w:sz w:val="24"/>
          <w:szCs w:val="24"/>
        </w:rPr>
        <w:t>Act is very broad, to include all those employers covered by the act and those who receive any type of federal funding, no matter how small (OSHA).</w:t>
      </w:r>
    </w:p>
    <w:p w14:paraId="59EE62A2" w14:textId="3A1DC35F" w:rsidR="00D22B1D" w:rsidRDefault="00D22B1D" w:rsidP="000C6CC0">
      <w:pPr>
        <w:spacing w:line="480" w:lineRule="auto"/>
        <w:rPr>
          <w:rFonts w:ascii="Times New Roman" w:hAnsi="Times New Roman" w:cs="Times New Roman"/>
          <w:sz w:val="24"/>
          <w:szCs w:val="24"/>
        </w:rPr>
      </w:pPr>
      <w:r>
        <w:rPr>
          <w:rFonts w:ascii="Times New Roman" w:hAnsi="Times New Roman" w:cs="Times New Roman"/>
          <w:sz w:val="24"/>
          <w:szCs w:val="24"/>
        </w:rPr>
        <w:tab/>
        <w:t>According to OSHA’s main website, workers are entitled to many protections, including the following: receiving training in a language they understand; work on machines that are safe; refuse work that exposes one to hazardous conditions; appropriate work protection equipment; to request an OSHA inspection; review records of work-related injuries and or illnesses; and more (OSHA).</w:t>
      </w:r>
    </w:p>
    <w:p w14:paraId="4C00F30C" w14:textId="2412974D" w:rsidR="00CA024F" w:rsidRDefault="00CA024F" w:rsidP="000C6CC0">
      <w:pPr>
        <w:spacing w:line="480" w:lineRule="auto"/>
        <w:rPr>
          <w:rFonts w:ascii="Times New Roman" w:hAnsi="Times New Roman" w:cs="Times New Roman"/>
          <w:sz w:val="24"/>
          <w:szCs w:val="24"/>
        </w:rPr>
      </w:pPr>
      <w:r>
        <w:rPr>
          <w:rFonts w:ascii="Times New Roman" w:hAnsi="Times New Roman" w:cs="Times New Roman"/>
          <w:sz w:val="24"/>
          <w:szCs w:val="24"/>
        </w:rPr>
        <w:tab/>
      </w:r>
      <w:r w:rsidR="00D22B1D">
        <w:rPr>
          <w:rFonts w:ascii="Times New Roman" w:hAnsi="Times New Roman" w:cs="Times New Roman"/>
          <w:sz w:val="24"/>
          <w:szCs w:val="24"/>
        </w:rPr>
        <w:t xml:space="preserve">The </w:t>
      </w:r>
      <w:r>
        <w:rPr>
          <w:rFonts w:ascii="Times New Roman" w:hAnsi="Times New Roman" w:cs="Times New Roman"/>
          <w:sz w:val="24"/>
          <w:szCs w:val="24"/>
        </w:rPr>
        <w:t>OSH</w:t>
      </w:r>
      <w:r w:rsidR="00D22B1D">
        <w:rPr>
          <w:rFonts w:ascii="Times New Roman" w:hAnsi="Times New Roman" w:cs="Times New Roman"/>
          <w:sz w:val="24"/>
          <w:szCs w:val="24"/>
        </w:rPr>
        <w:t xml:space="preserve"> </w:t>
      </w:r>
      <w:r>
        <w:rPr>
          <w:rFonts w:ascii="Times New Roman" w:hAnsi="Times New Roman" w:cs="Times New Roman"/>
          <w:sz w:val="24"/>
          <w:szCs w:val="24"/>
        </w:rPr>
        <w:t>Act’s prohibited practices include discrimination against any employee or applicant for employment on any basis; solicit and/or consider any statement or recommendation not regarding an employee’s evaluation of character, performance, ability, aptitude, loyalty, or general qualification;  practices of nepotism; influencing someone to withdraw from applying for a position to improve or injure future prospects for employment; coerce political activity or reprimand declination of participation in political activity of any employee; and more (</w:t>
      </w:r>
      <w:r w:rsidR="00D22B1D">
        <w:rPr>
          <w:rFonts w:ascii="Times New Roman" w:hAnsi="Times New Roman" w:cs="Times New Roman"/>
          <w:sz w:val="24"/>
          <w:szCs w:val="24"/>
        </w:rPr>
        <w:t>LII</w:t>
      </w:r>
      <w:r>
        <w:rPr>
          <w:rFonts w:ascii="Times New Roman" w:hAnsi="Times New Roman" w:cs="Times New Roman"/>
          <w:sz w:val="24"/>
          <w:szCs w:val="24"/>
        </w:rPr>
        <w:t>).</w:t>
      </w:r>
    </w:p>
    <w:p w14:paraId="0C776D89" w14:textId="5CB1D511" w:rsidR="00D22B1D" w:rsidRDefault="00D22B1D" w:rsidP="000C6CC0">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6EE151A" w14:textId="7AC58808" w:rsidR="00D22B1D" w:rsidRDefault="00D22B1D" w:rsidP="0065002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FILING</w:t>
      </w:r>
    </w:p>
    <w:p w14:paraId="403E66B4" w14:textId="06284E21" w:rsidR="00B1013E" w:rsidRDefault="00A41E72" w:rsidP="000C6C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1013E">
        <w:rPr>
          <w:rFonts w:ascii="Times New Roman" w:hAnsi="Times New Roman" w:cs="Times New Roman"/>
          <w:sz w:val="24"/>
          <w:szCs w:val="24"/>
        </w:rPr>
        <w:t>First to file an OSHA complaint, the employee must be able to summarize the complaint orally or in writing online, over the phone, or in a lett</w:t>
      </w:r>
      <w:r w:rsidR="000C6CC0">
        <w:rPr>
          <w:rFonts w:ascii="Times New Roman" w:hAnsi="Times New Roman" w:cs="Times New Roman"/>
          <w:sz w:val="24"/>
          <w:szCs w:val="24"/>
        </w:rPr>
        <w:t>er within 6 months of the incident.</w:t>
      </w:r>
      <w:r w:rsidR="00B1013E">
        <w:rPr>
          <w:rFonts w:ascii="Times New Roman" w:hAnsi="Times New Roman" w:cs="Times New Roman"/>
          <w:sz w:val="24"/>
          <w:szCs w:val="24"/>
        </w:rPr>
        <w:t xml:space="preserve"> </w:t>
      </w:r>
      <w:r w:rsidR="000C6CC0">
        <w:rPr>
          <w:rFonts w:ascii="Times New Roman" w:hAnsi="Times New Roman" w:cs="Times New Roman"/>
          <w:sz w:val="24"/>
          <w:szCs w:val="24"/>
        </w:rPr>
        <w:t>I</w:t>
      </w:r>
      <w:r w:rsidR="00B1013E">
        <w:rPr>
          <w:rFonts w:ascii="Times New Roman" w:hAnsi="Times New Roman" w:cs="Times New Roman"/>
          <w:sz w:val="24"/>
          <w:szCs w:val="24"/>
        </w:rPr>
        <w:t>t does not have to be done by the employee themself. The employer’s address, name, and contact information must also be provided in the complaint (OSHA).</w:t>
      </w:r>
    </w:p>
    <w:p w14:paraId="1BA85546" w14:textId="5336C933" w:rsidR="0092178B" w:rsidRDefault="000C6CC0" w:rsidP="000C6CC0">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A41E72">
        <w:rPr>
          <w:rFonts w:ascii="Times New Roman" w:hAnsi="Times New Roman" w:cs="Times New Roman"/>
          <w:sz w:val="24"/>
          <w:szCs w:val="24"/>
        </w:rPr>
        <w:t xml:space="preserve"> must be sure they have enough evidence to support their claim, or to meet the burden of proof</w:t>
      </w:r>
      <w:r>
        <w:rPr>
          <w:rFonts w:ascii="Times New Roman" w:hAnsi="Times New Roman" w:cs="Times New Roman"/>
          <w:sz w:val="24"/>
          <w:szCs w:val="24"/>
        </w:rPr>
        <w:t xml:space="preserve"> for the compliant, such as</w:t>
      </w:r>
      <w:r w:rsidR="00A41E72">
        <w:rPr>
          <w:rFonts w:ascii="Times New Roman" w:hAnsi="Times New Roman" w:cs="Times New Roman"/>
          <w:sz w:val="24"/>
          <w:szCs w:val="24"/>
        </w:rPr>
        <w:t xml:space="preserve"> either ‘preponderance of evidence’ or ‘clear and convincing’ evidence (</w:t>
      </w:r>
      <w:proofErr w:type="spellStart"/>
      <w:r w:rsidR="00A41E72">
        <w:rPr>
          <w:rFonts w:ascii="Times New Roman" w:hAnsi="Times New Roman" w:cs="Times New Roman"/>
          <w:sz w:val="24"/>
          <w:szCs w:val="24"/>
        </w:rPr>
        <w:t>Justia</w:t>
      </w:r>
      <w:proofErr w:type="spellEnd"/>
      <w:r w:rsidR="00A41E72">
        <w:rPr>
          <w:rFonts w:ascii="Times New Roman" w:hAnsi="Times New Roman" w:cs="Times New Roman"/>
          <w:sz w:val="24"/>
          <w:szCs w:val="24"/>
        </w:rPr>
        <w:t xml:space="preserve">, 2023).  </w:t>
      </w:r>
      <w:r>
        <w:rPr>
          <w:rFonts w:ascii="Times New Roman" w:hAnsi="Times New Roman" w:cs="Times New Roman"/>
          <w:sz w:val="24"/>
          <w:szCs w:val="24"/>
        </w:rPr>
        <w:t>T</w:t>
      </w:r>
      <w:r w:rsidR="0092178B">
        <w:rPr>
          <w:rFonts w:ascii="Times New Roman" w:hAnsi="Times New Roman" w:cs="Times New Roman"/>
          <w:sz w:val="24"/>
          <w:szCs w:val="24"/>
        </w:rPr>
        <w:t xml:space="preserve">he plaintiff must meet the burden of proof in proving that their claim was truthful and legit in the clearest manner possible. </w:t>
      </w:r>
    </w:p>
    <w:p w14:paraId="6A5181B8" w14:textId="1F36279F" w:rsidR="009D6A1C" w:rsidRPr="009D6A1C" w:rsidRDefault="00650020" w:rsidP="0065002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92178B">
        <w:rPr>
          <w:rFonts w:ascii="Times New Roman" w:hAnsi="Times New Roman" w:cs="Times New Roman"/>
          <w:sz w:val="24"/>
          <w:szCs w:val="24"/>
        </w:rPr>
        <w:t xml:space="preserve"> employee will need to prove that their workplace injury was indeed the fault of the employer with different types of evidence like circumstantial evidence, eye-witness evidence, and direct evidence</w:t>
      </w:r>
      <w:r>
        <w:rPr>
          <w:rFonts w:ascii="Times New Roman" w:hAnsi="Times New Roman" w:cs="Times New Roman"/>
          <w:sz w:val="24"/>
          <w:szCs w:val="24"/>
        </w:rPr>
        <w:t xml:space="preserve"> </w:t>
      </w:r>
      <w:r w:rsidR="003856E3">
        <w:rPr>
          <w:rFonts w:ascii="Times New Roman" w:hAnsi="Times New Roman" w:cs="Times New Roman"/>
          <w:sz w:val="24"/>
          <w:szCs w:val="24"/>
        </w:rPr>
        <w:t>(Drew, 2023).</w:t>
      </w:r>
      <w:r>
        <w:rPr>
          <w:rFonts w:ascii="Times New Roman" w:hAnsi="Times New Roman" w:cs="Times New Roman"/>
          <w:sz w:val="24"/>
          <w:szCs w:val="24"/>
        </w:rPr>
        <w:t xml:space="preserve"> </w:t>
      </w:r>
      <w:r w:rsidR="009D6A1C">
        <w:rPr>
          <w:rFonts w:ascii="Times New Roman" w:hAnsi="Times New Roman" w:cs="Times New Roman"/>
          <w:sz w:val="24"/>
          <w:szCs w:val="24"/>
        </w:rPr>
        <w:t xml:space="preserve">Contrastingly, for an employer to offer their defense, </w:t>
      </w:r>
      <w:r w:rsidR="008E02A1">
        <w:rPr>
          <w:rFonts w:ascii="Times New Roman" w:hAnsi="Times New Roman" w:cs="Times New Roman"/>
          <w:sz w:val="24"/>
          <w:szCs w:val="24"/>
        </w:rPr>
        <w:t xml:space="preserve">they must first have the evidence to prove their case. </w:t>
      </w:r>
      <w:r>
        <w:rPr>
          <w:rFonts w:ascii="Times New Roman" w:hAnsi="Times New Roman" w:cs="Times New Roman"/>
          <w:sz w:val="24"/>
          <w:szCs w:val="24"/>
        </w:rPr>
        <w:t>This could include a</w:t>
      </w:r>
      <w:r w:rsidR="008E02A1">
        <w:rPr>
          <w:rFonts w:ascii="Times New Roman" w:hAnsi="Times New Roman" w:cs="Times New Roman"/>
          <w:sz w:val="24"/>
          <w:szCs w:val="24"/>
        </w:rPr>
        <w:t>n employee misconduct defense. An established work rule</w:t>
      </w:r>
      <w:r>
        <w:rPr>
          <w:rFonts w:ascii="Times New Roman" w:hAnsi="Times New Roman" w:cs="Times New Roman"/>
          <w:sz w:val="24"/>
          <w:szCs w:val="24"/>
        </w:rPr>
        <w:t xml:space="preserve">, for example, would be helpful. Timely notification of rule changes and incentives to enforce rules in the workplace would also strengthen this defense </w:t>
      </w:r>
      <w:r w:rsidR="008E02A1">
        <w:rPr>
          <w:rFonts w:ascii="Times New Roman" w:hAnsi="Times New Roman" w:cs="Times New Roman"/>
          <w:sz w:val="24"/>
          <w:szCs w:val="24"/>
        </w:rPr>
        <w:t xml:space="preserve">(Heidingsfelder, 2019). </w:t>
      </w:r>
      <w:r w:rsidR="00897A24">
        <w:rPr>
          <w:rFonts w:ascii="Times New Roman" w:hAnsi="Times New Roman" w:cs="Times New Roman"/>
          <w:sz w:val="24"/>
          <w:szCs w:val="24"/>
        </w:rPr>
        <w:t>There is also another defense such as an improper OSHA inspection</w:t>
      </w:r>
      <w:r>
        <w:rPr>
          <w:rFonts w:ascii="Times New Roman" w:hAnsi="Times New Roman" w:cs="Times New Roman"/>
          <w:sz w:val="24"/>
          <w:szCs w:val="24"/>
        </w:rPr>
        <w:t xml:space="preserve"> </w:t>
      </w:r>
      <w:r w:rsidR="00897A24">
        <w:rPr>
          <w:rFonts w:ascii="Times New Roman" w:hAnsi="Times New Roman" w:cs="Times New Roman"/>
          <w:sz w:val="24"/>
          <w:szCs w:val="24"/>
        </w:rPr>
        <w:t>(</w:t>
      </w:r>
      <w:r w:rsidR="00B1013E">
        <w:rPr>
          <w:rFonts w:ascii="Times New Roman" w:hAnsi="Times New Roman" w:cs="Times New Roman"/>
          <w:sz w:val="24"/>
          <w:szCs w:val="24"/>
        </w:rPr>
        <w:t>Amundsen and Davis, 2020</w:t>
      </w:r>
      <w:r w:rsidR="00897A24">
        <w:rPr>
          <w:rFonts w:ascii="Times New Roman" w:hAnsi="Times New Roman" w:cs="Times New Roman"/>
          <w:sz w:val="24"/>
          <w:szCs w:val="24"/>
        </w:rPr>
        <w:t>).</w:t>
      </w:r>
    </w:p>
    <w:p w14:paraId="27BF0218" w14:textId="03410847" w:rsidR="005E2C53" w:rsidRDefault="006544F4" w:rsidP="000C6CC0">
      <w:pPr>
        <w:spacing w:line="480" w:lineRule="auto"/>
        <w:rPr>
          <w:rFonts w:ascii="Times New Roman" w:hAnsi="Times New Roman" w:cs="Times New Roman"/>
          <w:sz w:val="24"/>
          <w:szCs w:val="24"/>
        </w:rPr>
      </w:pPr>
      <w:r>
        <w:rPr>
          <w:rFonts w:ascii="Times New Roman" w:hAnsi="Times New Roman" w:cs="Times New Roman"/>
          <w:sz w:val="24"/>
          <w:szCs w:val="24"/>
        </w:rPr>
        <w:tab/>
        <w:t>Usually when it comes to filing an OSHA complaint and winning a case as the plaintiff, an employee who filed the complaint, the remedy is awarded monetary damages. However</w:t>
      </w:r>
      <w:r w:rsidR="00650020">
        <w:rPr>
          <w:rFonts w:ascii="Times New Roman" w:hAnsi="Times New Roman" w:cs="Times New Roman"/>
          <w:sz w:val="24"/>
          <w:szCs w:val="24"/>
        </w:rPr>
        <w:t>, if</w:t>
      </w:r>
      <w:r>
        <w:rPr>
          <w:rFonts w:ascii="Times New Roman" w:hAnsi="Times New Roman" w:cs="Times New Roman"/>
          <w:sz w:val="24"/>
          <w:szCs w:val="24"/>
        </w:rPr>
        <w:t xml:space="preserve"> the employer retaliates and terminates the employee for filing an OSHA complaint</w:t>
      </w:r>
      <w:r w:rsidR="00650020">
        <w:rPr>
          <w:rFonts w:ascii="Times New Roman" w:hAnsi="Times New Roman" w:cs="Times New Roman"/>
          <w:sz w:val="24"/>
          <w:szCs w:val="24"/>
        </w:rPr>
        <w:t>, there is another remedy</w:t>
      </w:r>
      <w:r>
        <w:rPr>
          <w:rFonts w:ascii="Times New Roman" w:hAnsi="Times New Roman" w:cs="Times New Roman"/>
          <w:sz w:val="24"/>
          <w:szCs w:val="24"/>
        </w:rPr>
        <w:t>. This would require the now-former employee to file a new complaint, which could lead to more awarded monetary damages such as unemployment pay or possibly a job-reinstatement (Peeler, 2021).</w:t>
      </w:r>
    </w:p>
    <w:p w14:paraId="75CE2D5A" w14:textId="7B9AC005" w:rsidR="005E2C53" w:rsidRDefault="005E2C53" w:rsidP="0065002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CASES</w:t>
      </w:r>
      <w:r w:rsidR="00014A83">
        <w:rPr>
          <w:rFonts w:ascii="Times New Roman" w:hAnsi="Times New Roman" w:cs="Times New Roman"/>
          <w:b/>
          <w:bCs/>
          <w:sz w:val="28"/>
          <w:szCs w:val="28"/>
        </w:rPr>
        <w:t xml:space="preserve"> AND EMPLOYER LIABILITY</w:t>
      </w:r>
    </w:p>
    <w:p w14:paraId="545A79BA" w14:textId="30848313" w:rsidR="00014A83" w:rsidRPr="00014A83" w:rsidRDefault="00014A83" w:rsidP="000C6CC0">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Beginning with something fairly recent this year, we have an incident dating back to 2018: </w:t>
      </w:r>
      <w:r>
        <w:rPr>
          <w:rFonts w:ascii="Times New Roman" w:hAnsi="Times New Roman" w:cs="Times New Roman"/>
          <w:i/>
          <w:iCs/>
          <w:sz w:val="24"/>
          <w:szCs w:val="24"/>
        </w:rPr>
        <w:t xml:space="preserve">United States v. Northridge Construction </w:t>
      </w:r>
      <w:proofErr w:type="gramStart"/>
      <w:r>
        <w:rPr>
          <w:rFonts w:ascii="Times New Roman" w:hAnsi="Times New Roman" w:cs="Times New Roman"/>
          <w:i/>
          <w:iCs/>
          <w:sz w:val="24"/>
          <w:szCs w:val="24"/>
        </w:rPr>
        <w:t>Corp..</w:t>
      </w:r>
      <w:proofErr w:type="gramEnd"/>
      <w:r>
        <w:rPr>
          <w:rFonts w:ascii="Times New Roman" w:hAnsi="Times New Roman" w:cs="Times New Roman"/>
          <w:sz w:val="24"/>
          <w:szCs w:val="24"/>
        </w:rPr>
        <w:t xml:space="preserve"> In this case, an employee building a shed on Northridge property had been working on the roof but fell and died due to the roof being improperly secured. It was the liability of the employer, Northridge, to provide ‘stability of a metal structure during construction’ which Northridge plead guilty to</w:t>
      </w:r>
      <w:r w:rsidR="00C36EC8">
        <w:rPr>
          <w:rFonts w:ascii="Times New Roman" w:hAnsi="Times New Roman" w:cs="Times New Roman"/>
          <w:sz w:val="24"/>
          <w:szCs w:val="24"/>
        </w:rPr>
        <w:t xml:space="preserve"> (</w:t>
      </w:r>
      <w:r w:rsidR="00C36EC8">
        <w:rPr>
          <w:rFonts w:ascii="Times New Roman" w:hAnsi="Times New Roman" w:cs="Times New Roman"/>
          <w:i/>
          <w:iCs/>
          <w:sz w:val="24"/>
          <w:szCs w:val="24"/>
        </w:rPr>
        <w:t xml:space="preserve">United States v. Northridge Construction Corp., </w:t>
      </w:r>
      <w:r w:rsidR="00C36EC8" w:rsidRPr="00C36EC8">
        <w:rPr>
          <w:rFonts w:ascii="Times New Roman" w:hAnsi="Times New Roman" w:cs="Times New Roman"/>
          <w:sz w:val="24"/>
          <w:szCs w:val="24"/>
        </w:rPr>
        <w:t>2:23-CR-00486, 491</w:t>
      </w:r>
      <w:r w:rsidR="00C36EC8">
        <w:rPr>
          <w:rFonts w:ascii="Times New Roman" w:hAnsi="Times New Roman" w:cs="Times New Roman"/>
          <w:sz w:val="24"/>
          <w:szCs w:val="24"/>
        </w:rPr>
        <w:t xml:space="preserve"> [2024])</w:t>
      </w:r>
      <w:r>
        <w:rPr>
          <w:rFonts w:ascii="Times New Roman" w:hAnsi="Times New Roman" w:cs="Times New Roman"/>
          <w:sz w:val="24"/>
          <w:szCs w:val="24"/>
        </w:rPr>
        <w:t xml:space="preserve">. </w:t>
      </w:r>
      <w:r w:rsidR="00C36EC8">
        <w:rPr>
          <w:rFonts w:ascii="Times New Roman" w:hAnsi="Times New Roman" w:cs="Times New Roman"/>
          <w:sz w:val="24"/>
          <w:szCs w:val="24"/>
        </w:rPr>
        <w:t xml:space="preserve">It is important that the employer and or owner of the property take the appropriate safety precautions before any construction begins to feign any liabilities that may arise. A proper mitigation to this would be a detailed risk assessment. </w:t>
      </w:r>
    </w:p>
    <w:p w14:paraId="6ED465E7" w14:textId="65A843E1" w:rsidR="007E26D0" w:rsidRDefault="00C36EC8" w:rsidP="000C6CC0">
      <w:pPr>
        <w:spacing w:line="480" w:lineRule="auto"/>
        <w:rPr>
          <w:rFonts w:ascii="Times New Roman" w:hAnsi="Times New Roman" w:cs="Times New Roman"/>
          <w:sz w:val="24"/>
          <w:szCs w:val="24"/>
        </w:rPr>
      </w:pPr>
      <w:r>
        <w:rPr>
          <w:rFonts w:ascii="Times New Roman" w:hAnsi="Times New Roman" w:cs="Times New Roman"/>
          <w:sz w:val="24"/>
          <w:szCs w:val="24"/>
        </w:rPr>
        <w:tab/>
      </w:r>
      <w:r w:rsidR="00650020">
        <w:rPr>
          <w:rFonts w:ascii="Times New Roman" w:hAnsi="Times New Roman" w:cs="Times New Roman"/>
          <w:sz w:val="24"/>
          <w:szCs w:val="24"/>
        </w:rPr>
        <w:t>A</w:t>
      </w:r>
      <w:r>
        <w:rPr>
          <w:rFonts w:ascii="Times New Roman" w:hAnsi="Times New Roman" w:cs="Times New Roman"/>
          <w:sz w:val="24"/>
          <w:szCs w:val="24"/>
        </w:rPr>
        <w:t xml:space="preserve"> violation by the Jersey City Medical Center (JCMC), reviewed by the OSH Review Commission (OSHRC)</w:t>
      </w:r>
      <w:r w:rsidR="00650020">
        <w:rPr>
          <w:rFonts w:ascii="Times New Roman" w:hAnsi="Times New Roman" w:cs="Times New Roman"/>
          <w:sz w:val="24"/>
          <w:szCs w:val="24"/>
        </w:rPr>
        <w:t xml:space="preserve"> involves</w:t>
      </w:r>
      <w:r>
        <w:rPr>
          <w:rFonts w:ascii="Times New Roman" w:hAnsi="Times New Roman" w:cs="Times New Roman"/>
          <w:sz w:val="24"/>
          <w:szCs w:val="24"/>
        </w:rPr>
        <w:t xml:space="preserve"> an employee working on a ceiling light fixture</w:t>
      </w:r>
      <w:r w:rsidR="00650020">
        <w:rPr>
          <w:rFonts w:ascii="Times New Roman" w:hAnsi="Times New Roman" w:cs="Times New Roman"/>
          <w:sz w:val="24"/>
          <w:szCs w:val="24"/>
        </w:rPr>
        <w:t>.</w:t>
      </w:r>
      <w:r>
        <w:rPr>
          <w:rFonts w:ascii="Times New Roman" w:hAnsi="Times New Roman" w:cs="Times New Roman"/>
          <w:sz w:val="24"/>
          <w:szCs w:val="24"/>
        </w:rPr>
        <w:t xml:space="preserve"> </w:t>
      </w:r>
      <w:r w:rsidR="00650020">
        <w:rPr>
          <w:rFonts w:ascii="Times New Roman" w:hAnsi="Times New Roman" w:cs="Times New Roman"/>
          <w:sz w:val="24"/>
          <w:szCs w:val="24"/>
        </w:rPr>
        <w:t>He</w:t>
      </w:r>
      <w:r>
        <w:rPr>
          <w:rFonts w:ascii="Times New Roman" w:hAnsi="Times New Roman" w:cs="Times New Roman"/>
          <w:sz w:val="24"/>
          <w:szCs w:val="24"/>
        </w:rPr>
        <w:t xml:space="preserve"> was untrained in electrical safety practices by JCMC</w:t>
      </w:r>
      <w:r w:rsidR="00650020">
        <w:rPr>
          <w:rFonts w:ascii="Times New Roman" w:hAnsi="Times New Roman" w:cs="Times New Roman"/>
          <w:sz w:val="24"/>
          <w:szCs w:val="24"/>
        </w:rPr>
        <w:t xml:space="preserve"> and </w:t>
      </w:r>
      <w:r>
        <w:rPr>
          <w:rFonts w:ascii="Times New Roman" w:hAnsi="Times New Roman" w:cs="Times New Roman"/>
          <w:sz w:val="24"/>
          <w:szCs w:val="24"/>
        </w:rPr>
        <w:t xml:space="preserve">had </w:t>
      </w:r>
      <w:r w:rsidR="00A80969">
        <w:rPr>
          <w:rFonts w:ascii="Times New Roman" w:hAnsi="Times New Roman" w:cs="Times New Roman"/>
          <w:sz w:val="24"/>
          <w:szCs w:val="24"/>
        </w:rPr>
        <w:t>fallen from his ladder after being shocked from the light fixture and fell, hitting his head and later dying in JCMC’s ICU (</w:t>
      </w:r>
      <w:r w:rsidR="00A80969" w:rsidRPr="00A80969">
        <w:rPr>
          <w:rFonts w:ascii="Times New Roman" w:hAnsi="Times New Roman" w:cs="Times New Roman"/>
          <w:sz w:val="24"/>
          <w:szCs w:val="24"/>
        </w:rPr>
        <w:t>OSHRC Docket No. 17-0249</w:t>
      </w:r>
      <w:r w:rsidR="00A80969">
        <w:rPr>
          <w:rFonts w:ascii="Times New Roman" w:hAnsi="Times New Roman" w:cs="Times New Roman"/>
          <w:sz w:val="24"/>
          <w:szCs w:val="24"/>
        </w:rPr>
        <w:t>, Jersey City Medical Center [2018]). He was working on a live fixture (electrical current still flowing) and was alone. The employer had liability in not educating this employee in safe electrical practices as well as failing to have a stricter rule in not working alone.</w:t>
      </w:r>
    </w:p>
    <w:p w14:paraId="43FE8F77" w14:textId="68BCDE13" w:rsidR="00FC30B4" w:rsidRDefault="008404F7" w:rsidP="006500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w:t>
      </w:r>
      <w:proofErr w:type="spellStart"/>
      <w:r>
        <w:rPr>
          <w:rFonts w:ascii="Times New Roman" w:hAnsi="Times New Roman" w:cs="Times New Roman"/>
          <w:sz w:val="24"/>
          <w:szCs w:val="24"/>
        </w:rPr>
        <w:t>Donghee</w:t>
      </w:r>
      <w:proofErr w:type="spellEnd"/>
      <w:r>
        <w:rPr>
          <w:rFonts w:ascii="Times New Roman" w:hAnsi="Times New Roman" w:cs="Times New Roman"/>
          <w:sz w:val="24"/>
          <w:szCs w:val="24"/>
        </w:rPr>
        <w:t xml:space="preserve"> Alabama LLC, a vehicle gas tank manufacturing company, the safety measures in place for production were not in place. In 2019, OSHA had received a complaint that safety equipment for these machines were not operating properly. Upon inspection, OSHA found that this was indeed the case- even more so that one safety mechanism had deliberately been disabled for </w:t>
      </w:r>
      <w:r>
        <w:rPr>
          <w:rFonts w:ascii="Times New Roman" w:hAnsi="Times New Roman" w:cs="Times New Roman"/>
          <w:i/>
          <w:iCs/>
          <w:sz w:val="24"/>
          <w:szCs w:val="24"/>
        </w:rPr>
        <w:t xml:space="preserve">three years </w:t>
      </w:r>
      <w:r>
        <w:rPr>
          <w:rFonts w:ascii="Times New Roman" w:hAnsi="Times New Roman" w:cs="Times New Roman"/>
          <w:sz w:val="24"/>
          <w:szCs w:val="24"/>
        </w:rPr>
        <w:t xml:space="preserve">due to the amount of ‘false alarms’ it was causing. </w:t>
      </w:r>
      <w:r w:rsidR="00DA182B">
        <w:rPr>
          <w:rFonts w:ascii="Times New Roman" w:hAnsi="Times New Roman" w:cs="Times New Roman"/>
          <w:sz w:val="24"/>
          <w:szCs w:val="24"/>
        </w:rPr>
        <w:lastRenderedPageBreak/>
        <w:t xml:space="preserve">In fact, during an OSHA observation, one of the machines malfunctioned, stuck out, and broke the observing manager’s foot! </w:t>
      </w:r>
      <w:proofErr w:type="spellStart"/>
      <w:r w:rsidR="00DA182B">
        <w:rPr>
          <w:rFonts w:ascii="Times New Roman" w:hAnsi="Times New Roman" w:cs="Times New Roman"/>
          <w:sz w:val="24"/>
          <w:szCs w:val="24"/>
        </w:rPr>
        <w:t>Donghee</w:t>
      </w:r>
      <w:proofErr w:type="spellEnd"/>
      <w:r w:rsidR="00DA182B">
        <w:rPr>
          <w:rFonts w:ascii="Times New Roman" w:hAnsi="Times New Roman" w:cs="Times New Roman"/>
          <w:sz w:val="24"/>
          <w:szCs w:val="24"/>
        </w:rPr>
        <w:t xml:space="preserve">, as a result, was given multiple citations on knowingly violating OSHA procedures </w:t>
      </w:r>
      <w:r>
        <w:rPr>
          <w:rFonts w:ascii="Times New Roman" w:hAnsi="Times New Roman" w:cs="Times New Roman"/>
          <w:sz w:val="24"/>
          <w:szCs w:val="24"/>
        </w:rPr>
        <w:t>(</w:t>
      </w:r>
      <w:r w:rsidRPr="008404F7">
        <w:rPr>
          <w:rFonts w:ascii="Times New Roman" w:hAnsi="Times New Roman" w:cs="Times New Roman"/>
          <w:sz w:val="24"/>
          <w:szCs w:val="24"/>
        </w:rPr>
        <w:t>OSHRC Docket No.: 19-1061</w:t>
      </w:r>
      <w:r>
        <w:rPr>
          <w:rFonts w:ascii="Times New Roman" w:hAnsi="Times New Roman" w:cs="Times New Roman"/>
          <w:sz w:val="24"/>
          <w:szCs w:val="24"/>
        </w:rPr>
        <w:t xml:space="preserve">, </w:t>
      </w:r>
      <w:proofErr w:type="spellStart"/>
      <w:r>
        <w:rPr>
          <w:rFonts w:ascii="Times New Roman" w:hAnsi="Times New Roman" w:cs="Times New Roman"/>
          <w:sz w:val="24"/>
          <w:szCs w:val="24"/>
        </w:rPr>
        <w:t>Donghee</w:t>
      </w:r>
      <w:proofErr w:type="spellEnd"/>
      <w:r>
        <w:rPr>
          <w:rFonts w:ascii="Times New Roman" w:hAnsi="Times New Roman" w:cs="Times New Roman"/>
          <w:sz w:val="24"/>
          <w:szCs w:val="24"/>
        </w:rPr>
        <w:t xml:space="preserve"> Alabama, LLC [2022]).</w:t>
      </w:r>
    </w:p>
    <w:p w14:paraId="1786C880" w14:textId="77777777" w:rsidR="00650020" w:rsidRDefault="00650020" w:rsidP="00650020">
      <w:pPr>
        <w:spacing w:line="480" w:lineRule="auto"/>
        <w:ind w:firstLine="720"/>
        <w:rPr>
          <w:rFonts w:ascii="Times New Roman" w:hAnsi="Times New Roman" w:cs="Times New Roman"/>
          <w:sz w:val="24"/>
          <w:szCs w:val="24"/>
        </w:rPr>
      </w:pPr>
    </w:p>
    <w:p w14:paraId="24505C61" w14:textId="3E98C3EB" w:rsidR="00FC30B4" w:rsidRDefault="00FC30B4" w:rsidP="0065002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OPINION ON MATTERS</w:t>
      </w:r>
    </w:p>
    <w:p w14:paraId="187B752D" w14:textId="4D0610ED" w:rsidR="000C6CC0" w:rsidRDefault="00FC30B4" w:rsidP="000C6C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personally believe the OSH Act is </w:t>
      </w:r>
      <w:r w:rsidR="000C6CC0">
        <w:rPr>
          <w:rFonts w:ascii="Times New Roman" w:hAnsi="Times New Roman" w:cs="Times New Roman"/>
          <w:sz w:val="24"/>
          <w:szCs w:val="24"/>
        </w:rPr>
        <w:t>a</w:t>
      </w:r>
      <w:r>
        <w:rPr>
          <w:rFonts w:ascii="Times New Roman" w:hAnsi="Times New Roman" w:cs="Times New Roman"/>
          <w:sz w:val="24"/>
          <w:szCs w:val="24"/>
        </w:rPr>
        <w:t xml:space="preserve"> law we cannot do without here in America, especially since we are so democratic and value unions. The origins of the United States help emphasize</w:t>
      </w:r>
      <w:r w:rsidR="000665D3">
        <w:rPr>
          <w:rFonts w:ascii="Times New Roman" w:hAnsi="Times New Roman" w:cs="Times New Roman"/>
          <w:sz w:val="24"/>
          <w:szCs w:val="24"/>
        </w:rPr>
        <w:t xml:space="preserve"> </w:t>
      </w:r>
      <w:r>
        <w:rPr>
          <w:rFonts w:ascii="Times New Roman" w:hAnsi="Times New Roman" w:cs="Times New Roman"/>
          <w:sz w:val="24"/>
          <w:szCs w:val="24"/>
        </w:rPr>
        <w:t xml:space="preserve">the importance of the “working man” and we have a duty to properly care for them. However, there are not enough OSHA case workers to go around to examine all complaints, not considering the thousands of OSHA violations that go unreported every day. It is difficult to say whether the issue lies in OSHA enforcement </w:t>
      </w:r>
      <w:r w:rsidR="000C6CC0">
        <w:rPr>
          <w:rFonts w:ascii="Times New Roman" w:hAnsi="Times New Roman" w:cs="Times New Roman"/>
          <w:sz w:val="24"/>
          <w:szCs w:val="24"/>
        </w:rPr>
        <w:t xml:space="preserve">or the carelessness of employers. </w:t>
      </w:r>
    </w:p>
    <w:p w14:paraId="2C682182" w14:textId="426CF341" w:rsidR="000C6CC0" w:rsidRDefault="000C6CC0" w:rsidP="000C6CC0">
      <w:pPr>
        <w:spacing w:line="480" w:lineRule="auto"/>
        <w:rPr>
          <w:rFonts w:ascii="Times New Roman" w:hAnsi="Times New Roman" w:cs="Times New Roman"/>
          <w:sz w:val="24"/>
          <w:szCs w:val="24"/>
        </w:rPr>
      </w:pPr>
      <w:r>
        <w:rPr>
          <w:rFonts w:ascii="Times New Roman" w:hAnsi="Times New Roman" w:cs="Times New Roman"/>
          <w:sz w:val="24"/>
          <w:szCs w:val="24"/>
        </w:rPr>
        <w:tab/>
        <w:t>A business should know the full extent of responsibility they have when it comes to OSHA compliance and should have an internal OSHA representative role. This would be immensely helpful not only to lessen the burden on OSHA themselves, but to also ensure that the business is continuously OSHA compliant.</w:t>
      </w:r>
    </w:p>
    <w:p w14:paraId="6762628E" w14:textId="77777777" w:rsidR="00650020" w:rsidRDefault="00650020" w:rsidP="000C6CC0">
      <w:pPr>
        <w:spacing w:line="480" w:lineRule="auto"/>
        <w:rPr>
          <w:rFonts w:ascii="Times New Roman" w:hAnsi="Times New Roman" w:cs="Times New Roman"/>
          <w:sz w:val="24"/>
          <w:szCs w:val="24"/>
        </w:rPr>
      </w:pPr>
    </w:p>
    <w:p w14:paraId="3963ECBE" w14:textId="05A0DD0D" w:rsidR="000C6CC0" w:rsidRPr="00650020" w:rsidRDefault="000C6CC0" w:rsidP="0065002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4A1C51B5" w14:textId="17A4297A" w:rsidR="003E0DAC" w:rsidRDefault="000C6CC0" w:rsidP="00650020">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Occupational </w:t>
      </w:r>
      <w:r w:rsidR="00A43695">
        <w:rPr>
          <w:rFonts w:ascii="Times New Roman" w:hAnsi="Times New Roman" w:cs="Times New Roman"/>
          <w:sz w:val="24"/>
          <w:szCs w:val="24"/>
        </w:rPr>
        <w:t>Safety and Health</w:t>
      </w:r>
      <w:r>
        <w:rPr>
          <w:rFonts w:ascii="Times New Roman" w:hAnsi="Times New Roman" w:cs="Times New Roman"/>
          <w:sz w:val="24"/>
          <w:szCs w:val="24"/>
        </w:rPr>
        <w:t xml:space="preserve"> (OSH) Act is an important piece of legislation integral to the safety of America’s working class. Without it, our working class would have little to no say in the conditions they work in and possible injuries that may occur. OSHA compliance is vital to a safe business environment for both the worker and employer.</w:t>
      </w:r>
    </w:p>
    <w:p w14:paraId="1FAA940B" w14:textId="231079C5" w:rsidR="009A2EF3" w:rsidRPr="00D22B1D" w:rsidRDefault="009A2EF3" w:rsidP="00D22B1D">
      <w:pPr>
        <w:spacing w:line="240" w:lineRule="auto"/>
        <w:jc w:val="center"/>
        <w:rPr>
          <w:rFonts w:ascii="Times New Roman" w:hAnsi="Times New Roman" w:cs="Times New Roman"/>
          <w:b/>
          <w:bCs/>
          <w:sz w:val="28"/>
          <w:szCs w:val="28"/>
        </w:rPr>
      </w:pPr>
      <w:r w:rsidRPr="00D22B1D">
        <w:rPr>
          <w:rFonts w:ascii="Times New Roman" w:hAnsi="Times New Roman" w:cs="Times New Roman"/>
          <w:b/>
          <w:bCs/>
          <w:sz w:val="28"/>
          <w:szCs w:val="28"/>
        </w:rPr>
        <w:lastRenderedPageBreak/>
        <w:t>REFERENCES</w:t>
      </w:r>
    </w:p>
    <w:p w14:paraId="6FE7E44D" w14:textId="77777777" w:rsidR="00D22B1D" w:rsidRDefault="00D22B1D" w:rsidP="008B1837">
      <w:pPr>
        <w:spacing w:line="240" w:lineRule="auto"/>
        <w:rPr>
          <w:rFonts w:ascii="Times New Roman" w:hAnsi="Times New Roman" w:cs="Times New Roman"/>
          <w:sz w:val="24"/>
          <w:szCs w:val="24"/>
        </w:rPr>
      </w:pPr>
    </w:p>
    <w:p w14:paraId="4F6081DD" w14:textId="2EB989AE" w:rsidR="00E97121" w:rsidRDefault="00E97121" w:rsidP="00E97121">
      <w:pPr>
        <w:pStyle w:val="NormalWeb"/>
        <w:ind w:left="567" w:hanging="567"/>
      </w:pPr>
      <w:r>
        <w:t xml:space="preserve">Amundson and Davis. November 23, 2020. “Defending against OSHA Citations: Affirmative Defense against Improper Inspections.” </w:t>
      </w:r>
      <w:r>
        <w:rPr>
          <w:i/>
          <w:iCs/>
        </w:rPr>
        <w:t>OSHALegal.Com</w:t>
      </w:r>
      <w:r>
        <w:t xml:space="preserve">. </w:t>
      </w:r>
      <w:hyperlink r:id="rId4" w:history="1">
        <w:r w:rsidRPr="00EC74F7">
          <w:rPr>
            <w:rStyle w:val="Hyperlink"/>
          </w:rPr>
          <w:t>https://www.oshalegal.com/defending-against-osha-citations-affirmative-defense-against-improper-inspections/</w:t>
        </w:r>
      </w:hyperlink>
      <w:r>
        <w:t xml:space="preserve"> . Accessed 22 Feb. 2024. </w:t>
      </w:r>
    </w:p>
    <w:p w14:paraId="335D261C" w14:textId="4ED152C0" w:rsidR="003856E3" w:rsidRDefault="003856E3" w:rsidP="003856E3">
      <w:pPr>
        <w:pStyle w:val="NormalWeb"/>
        <w:ind w:left="567" w:hanging="567"/>
      </w:pPr>
      <w:r>
        <w:t xml:space="preserve">Drew, Chris. September 6, 2023 “25 Circumstantial Evidence Examples.” </w:t>
      </w:r>
      <w:r>
        <w:rPr>
          <w:i/>
          <w:iCs/>
        </w:rPr>
        <w:t>HelpfulProfessor.Com</w:t>
      </w:r>
      <w:r>
        <w:t xml:space="preserve">. </w:t>
      </w:r>
      <w:hyperlink r:id="rId5" w:history="1">
        <w:r w:rsidRPr="00EC74F7">
          <w:rPr>
            <w:rStyle w:val="Hyperlink"/>
          </w:rPr>
          <w:t>https://helpfulprofessor.com/circumstantial-evidence-examples/</w:t>
        </w:r>
      </w:hyperlink>
      <w:r>
        <w:t xml:space="preserve"> . Accessed 2</w:t>
      </w:r>
      <w:r w:rsidR="008E02A1">
        <w:t>2</w:t>
      </w:r>
      <w:r>
        <w:t xml:space="preserve"> Feb. 2024. </w:t>
      </w:r>
    </w:p>
    <w:p w14:paraId="69503310" w14:textId="432BA7AB" w:rsidR="00B1013E" w:rsidRDefault="00B1013E" w:rsidP="00B1013E">
      <w:pPr>
        <w:pStyle w:val="NormalWeb"/>
        <w:ind w:left="567" w:hanging="567"/>
      </w:pPr>
      <w:r w:rsidRPr="00B1013E">
        <w:t>Occupational Safety and Health Administration</w:t>
      </w:r>
      <w:r>
        <w:t xml:space="preserve">. N.d. “File a Complaint.” </w:t>
      </w:r>
      <w:r w:rsidRPr="00B1013E">
        <w:rPr>
          <w:i/>
          <w:iCs/>
        </w:rPr>
        <w:t>Department of Labor</w:t>
      </w:r>
      <w:r>
        <w:t xml:space="preserve">. </w:t>
      </w:r>
      <w:hyperlink r:id="rId6" w:history="1">
        <w:r w:rsidRPr="00EC74F7">
          <w:rPr>
            <w:rStyle w:val="Hyperlink"/>
          </w:rPr>
          <w:t>www.osha.gov/workers/file-complaint</w:t>
        </w:r>
      </w:hyperlink>
      <w:r>
        <w:t xml:space="preserve"> . Accessed 22 Feb. 2024. </w:t>
      </w:r>
    </w:p>
    <w:p w14:paraId="08E186B7" w14:textId="4FD995AF" w:rsidR="008E02A1" w:rsidRDefault="008E02A1" w:rsidP="008E02A1">
      <w:pPr>
        <w:pStyle w:val="NormalWeb"/>
        <w:ind w:left="567" w:hanging="567"/>
      </w:pPr>
      <w:r>
        <w:t xml:space="preserve">Heidingsfelder, Jane; Jones Walker. November 22, 2019. “How to Take Advantage of OSHA’s ‘Employee Misconduct’ Defense.” </w:t>
      </w:r>
      <w:r>
        <w:rPr>
          <w:i/>
          <w:iCs/>
        </w:rPr>
        <w:t>HR Daily Advisor</w:t>
      </w:r>
      <w:r>
        <w:t xml:space="preserve">. </w:t>
      </w:r>
      <w:hyperlink r:id="rId7" w:history="1">
        <w:r w:rsidRPr="00EC74F7">
          <w:rPr>
            <w:rStyle w:val="Hyperlink"/>
          </w:rPr>
          <w:t>https://hrdailyadvisor.blr.com/2019/11/22/how-to-take-advantage-of-oshas-employee-misconduct-defense/</w:t>
        </w:r>
      </w:hyperlink>
      <w:r>
        <w:t xml:space="preserve"> . Accessed 22 Feb. 2024. </w:t>
      </w:r>
    </w:p>
    <w:p w14:paraId="6FBD3373" w14:textId="53DAB869" w:rsidR="0092178B" w:rsidRDefault="0092178B" w:rsidP="0092178B">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Justia</w:t>
      </w:r>
      <w:proofErr w:type="spellEnd"/>
      <w:r>
        <w:rPr>
          <w:rFonts w:ascii="Times New Roman" w:hAnsi="Times New Roman" w:cs="Times New Roman"/>
          <w:sz w:val="24"/>
          <w:szCs w:val="24"/>
        </w:rPr>
        <w:t>. October 18,</w:t>
      </w:r>
      <w:r w:rsidRPr="00A41E72">
        <w:rPr>
          <w:rFonts w:ascii="Times New Roman" w:hAnsi="Times New Roman" w:cs="Times New Roman"/>
          <w:sz w:val="24"/>
          <w:szCs w:val="24"/>
        </w:rPr>
        <w:t xml:space="preserve"> 2023</w:t>
      </w:r>
      <w:r>
        <w:rPr>
          <w:rFonts w:ascii="Times New Roman" w:hAnsi="Times New Roman" w:cs="Times New Roman"/>
          <w:sz w:val="24"/>
          <w:szCs w:val="24"/>
        </w:rPr>
        <w:t>.</w:t>
      </w:r>
      <w:r w:rsidRPr="00A41E72">
        <w:rPr>
          <w:rFonts w:ascii="Times New Roman" w:hAnsi="Times New Roman" w:cs="Times New Roman"/>
          <w:sz w:val="24"/>
          <w:szCs w:val="24"/>
        </w:rPr>
        <w:t xml:space="preserve"> “Evidentiary Standards and Burdens of Proof in Legal Proceedings.” </w:t>
      </w:r>
      <w:hyperlink r:id="rId8" w:history="1">
        <w:r w:rsidRPr="00EC74F7">
          <w:rPr>
            <w:rStyle w:val="Hyperlink"/>
            <w:rFonts w:ascii="Times New Roman" w:hAnsi="Times New Roman" w:cs="Times New Roman"/>
            <w:sz w:val="24"/>
            <w:szCs w:val="24"/>
          </w:rPr>
          <w:t>www.justia.com/trials-litigation/lawsuits-and-the-court-process/evidentiary-standards-and-burdens-of-proof/</w:t>
        </w:r>
      </w:hyperlink>
      <w:r>
        <w:rPr>
          <w:rFonts w:ascii="Times New Roman" w:hAnsi="Times New Roman" w:cs="Times New Roman"/>
          <w:sz w:val="24"/>
          <w:szCs w:val="24"/>
        </w:rPr>
        <w:t xml:space="preserve"> </w:t>
      </w:r>
      <w:r w:rsidRPr="00A41E72">
        <w:rPr>
          <w:rFonts w:ascii="Times New Roman" w:hAnsi="Times New Roman" w:cs="Times New Roman"/>
          <w:sz w:val="24"/>
          <w:szCs w:val="24"/>
        </w:rPr>
        <w:t>.</w:t>
      </w:r>
    </w:p>
    <w:p w14:paraId="0C619D16" w14:textId="620B8A15" w:rsidR="00D22B1D" w:rsidRDefault="00D22B1D" w:rsidP="00D22B1D">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MacLaury, Judson. N.d. “</w:t>
      </w:r>
      <w:r w:rsidRPr="009A2EF3">
        <w:rPr>
          <w:rFonts w:ascii="Times New Roman" w:hAnsi="Times New Roman" w:cs="Times New Roman"/>
          <w:sz w:val="24"/>
          <w:szCs w:val="24"/>
        </w:rPr>
        <w:t>The Job Safety Law of 1970: Its Passage Was Perilous</w:t>
      </w:r>
      <w:r>
        <w:rPr>
          <w:rFonts w:ascii="Times New Roman" w:hAnsi="Times New Roman" w:cs="Times New Roman"/>
          <w:sz w:val="24"/>
          <w:szCs w:val="24"/>
        </w:rPr>
        <w:t xml:space="preserve">.” </w:t>
      </w:r>
      <w:r>
        <w:rPr>
          <w:rFonts w:ascii="Times New Roman" w:hAnsi="Times New Roman" w:cs="Times New Roman"/>
          <w:i/>
          <w:iCs/>
          <w:sz w:val="24"/>
          <w:szCs w:val="24"/>
        </w:rPr>
        <w:t xml:space="preserve">Department of Labor. </w:t>
      </w:r>
      <w:hyperlink r:id="rId9" w:history="1">
        <w:r w:rsidRPr="00EC74F7">
          <w:rPr>
            <w:rStyle w:val="Hyperlink"/>
            <w:rFonts w:ascii="Times New Roman" w:hAnsi="Times New Roman" w:cs="Times New Roman"/>
            <w:sz w:val="24"/>
            <w:szCs w:val="24"/>
          </w:rPr>
          <w:t>https://www.dol.gov/general/aboutdol/history/osha</w:t>
        </w:r>
      </w:hyperlink>
      <w:r>
        <w:rPr>
          <w:rFonts w:ascii="Times New Roman" w:hAnsi="Times New Roman" w:cs="Times New Roman"/>
          <w:sz w:val="24"/>
          <w:szCs w:val="24"/>
        </w:rPr>
        <w:t xml:space="preserve"> </w:t>
      </w:r>
    </w:p>
    <w:p w14:paraId="2AE3EA3E" w14:textId="6760C206" w:rsidR="00CA024F" w:rsidRDefault="00B1013E" w:rsidP="009A2EF3">
      <w:pPr>
        <w:spacing w:line="240" w:lineRule="auto"/>
        <w:ind w:left="720" w:hanging="720"/>
        <w:rPr>
          <w:rFonts w:ascii="Times New Roman" w:hAnsi="Times New Roman" w:cs="Times New Roman"/>
          <w:sz w:val="24"/>
          <w:szCs w:val="24"/>
        </w:rPr>
      </w:pPr>
      <w:r w:rsidRPr="00D22B1D">
        <w:rPr>
          <w:rFonts w:ascii="Times New Roman" w:hAnsi="Times New Roman" w:cs="Times New Roman"/>
          <w:sz w:val="24"/>
          <w:szCs w:val="24"/>
        </w:rPr>
        <w:t>N.d</w:t>
      </w:r>
      <w:r>
        <w:rPr>
          <w:rFonts w:ascii="Times New Roman" w:hAnsi="Times New Roman" w:cs="Times New Roman"/>
          <w:sz w:val="24"/>
          <w:szCs w:val="24"/>
        </w:rPr>
        <w:t xml:space="preserve">. </w:t>
      </w:r>
      <w:r w:rsidR="00D22B1D" w:rsidRPr="00D22B1D">
        <w:rPr>
          <w:rFonts w:ascii="Times New Roman" w:hAnsi="Times New Roman" w:cs="Times New Roman"/>
          <w:sz w:val="24"/>
          <w:szCs w:val="24"/>
        </w:rPr>
        <w:t>“</w:t>
      </w:r>
      <w:r w:rsidR="00D22B1D">
        <w:rPr>
          <w:rFonts w:ascii="Times New Roman" w:hAnsi="Times New Roman" w:cs="Times New Roman"/>
          <w:sz w:val="24"/>
          <w:szCs w:val="24"/>
        </w:rPr>
        <w:t>OSH Act: Prohibited Personnel Practices</w:t>
      </w:r>
      <w:r w:rsidR="00D22B1D" w:rsidRPr="00D22B1D">
        <w:rPr>
          <w:rFonts w:ascii="Times New Roman" w:hAnsi="Times New Roman" w:cs="Times New Roman"/>
          <w:sz w:val="24"/>
          <w:szCs w:val="24"/>
        </w:rPr>
        <w:t xml:space="preserve">.” Legal Information Institute (LII). Cornell Law School. </w:t>
      </w:r>
      <w:hyperlink r:id="rId10" w:history="1">
        <w:r w:rsidR="00D22B1D" w:rsidRPr="00EC74F7">
          <w:rPr>
            <w:rStyle w:val="Hyperlink"/>
            <w:rFonts w:ascii="Times New Roman" w:hAnsi="Times New Roman" w:cs="Times New Roman"/>
            <w:sz w:val="24"/>
            <w:szCs w:val="24"/>
          </w:rPr>
          <w:t>https://www.law.cornell.edu/uscode/text/5/2302</w:t>
        </w:r>
      </w:hyperlink>
      <w:r w:rsidR="00D22B1D">
        <w:rPr>
          <w:rFonts w:ascii="Times New Roman" w:hAnsi="Times New Roman" w:cs="Times New Roman"/>
          <w:sz w:val="24"/>
          <w:szCs w:val="24"/>
        </w:rPr>
        <w:t xml:space="preserve"> </w:t>
      </w:r>
      <w:r w:rsidR="00D22B1D" w:rsidRPr="00D22B1D">
        <w:rPr>
          <w:rFonts w:ascii="Times New Roman" w:hAnsi="Times New Roman" w:cs="Times New Roman"/>
          <w:sz w:val="24"/>
          <w:szCs w:val="24"/>
        </w:rPr>
        <w:t xml:space="preserve">. Accessed </w:t>
      </w:r>
      <w:r w:rsidR="00D22B1D">
        <w:rPr>
          <w:rFonts w:ascii="Times New Roman" w:hAnsi="Times New Roman" w:cs="Times New Roman"/>
          <w:sz w:val="24"/>
          <w:szCs w:val="24"/>
        </w:rPr>
        <w:t>21</w:t>
      </w:r>
      <w:r w:rsidR="00D22B1D" w:rsidRPr="00D22B1D">
        <w:rPr>
          <w:rFonts w:ascii="Times New Roman" w:hAnsi="Times New Roman" w:cs="Times New Roman"/>
          <w:sz w:val="24"/>
          <w:szCs w:val="24"/>
        </w:rPr>
        <w:t xml:space="preserve"> </w:t>
      </w:r>
      <w:r w:rsidR="00D22B1D">
        <w:rPr>
          <w:rFonts w:ascii="Times New Roman" w:hAnsi="Times New Roman" w:cs="Times New Roman"/>
          <w:sz w:val="24"/>
          <w:szCs w:val="24"/>
        </w:rPr>
        <w:t>Feb</w:t>
      </w:r>
      <w:r w:rsidR="00D22B1D" w:rsidRPr="00D22B1D">
        <w:rPr>
          <w:rFonts w:ascii="Times New Roman" w:hAnsi="Times New Roman" w:cs="Times New Roman"/>
          <w:sz w:val="24"/>
          <w:szCs w:val="24"/>
        </w:rPr>
        <w:t>. 202</w:t>
      </w:r>
      <w:r w:rsidR="00D22B1D">
        <w:rPr>
          <w:rFonts w:ascii="Times New Roman" w:hAnsi="Times New Roman" w:cs="Times New Roman"/>
          <w:sz w:val="24"/>
          <w:szCs w:val="24"/>
        </w:rPr>
        <w:t>4</w:t>
      </w:r>
      <w:r w:rsidR="00D22B1D" w:rsidRPr="00D22B1D">
        <w:rPr>
          <w:rFonts w:ascii="Times New Roman" w:hAnsi="Times New Roman" w:cs="Times New Roman"/>
          <w:sz w:val="24"/>
          <w:szCs w:val="24"/>
        </w:rPr>
        <w:t>.</w:t>
      </w:r>
    </w:p>
    <w:p w14:paraId="4DDDC5AA" w14:textId="2A30BD89" w:rsidR="003E0DAC" w:rsidRDefault="003E0DAC" w:rsidP="009A2EF3">
      <w:pPr>
        <w:spacing w:line="240" w:lineRule="auto"/>
        <w:ind w:left="720" w:hanging="720"/>
        <w:rPr>
          <w:rFonts w:ascii="Times New Roman" w:hAnsi="Times New Roman" w:cs="Times New Roman"/>
          <w:sz w:val="24"/>
          <w:szCs w:val="24"/>
        </w:rPr>
      </w:pPr>
      <w:r w:rsidRPr="003E0DAC">
        <w:rPr>
          <w:rFonts w:ascii="Times New Roman" w:hAnsi="Times New Roman" w:cs="Times New Roman"/>
          <w:sz w:val="24"/>
          <w:szCs w:val="24"/>
        </w:rPr>
        <w:t>Occupational Safety and Health Administration</w:t>
      </w:r>
      <w:r>
        <w:rPr>
          <w:rFonts w:ascii="Times New Roman" w:hAnsi="Times New Roman" w:cs="Times New Roman"/>
          <w:sz w:val="24"/>
          <w:szCs w:val="24"/>
        </w:rPr>
        <w:t>.</w:t>
      </w:r>
      <w:r w:rsidRPr="003E0DAC">
        <w:rPr>
          <w:rFonts w:ascii="Times New Roman" w:hAnsi="Times New Roman" w:cs="Times New Roman"/>
          <w:sz w:val="24"/>
          <w:szCs w:val="24"/>
        </w:rPr>
        <w:t xml:space="preserve"> “OSH Act of 1970.” </w:t>
      </w:r>
      <w:r w:rsidRPr="003E0DAC">
        <w:rPr>
          <w:rFonts w:ascii="Times New Roman" w:hAnsi="Times New Roman" w:cs="Times New Roman"/>
          <w:i/>
          <w:iCs/>
          <w:sz w:val="24"/>
          <w:szCs w:val="24"/>
        </w:rPr>
        <w:t>Department of Labor</w:t>
      </w:r>
      <w:r>
        <w:rPr>
          <w:rFonts w:ascii="Times New Roman" w:hAnsi="Times New Roman" w:cs="Times New Roman"/>
          <w:sz w:val="24"/>
          <w:szCs w:val="24"/>
        </w:rPr>
        <w:t>.</w:t>
      </w:r>
      <w:r w:rsidRPr="003E0DAC">
        <w:rPr>
          <w:rFonts w:ascii="Times New Roman" w:hAnsi="Times New Roman" w:cs="Times New Roman"/>
          <w:sz w:val="24"/>
          <w:szCs w:val="24"/>
        </w:rPr>
        <w:t xml:space="preserve"> </w:t>
      </w:r>
      <w:hyperlink r:id="rId11" w:history="1">
        <w:r w:rsidRPr="00EC74F7">
          <w:rPr>
            <w:rStyle w:val="Hyperlink"/>
            <w:rFonts w:ascii="Times New Roman" w:hAnsi="Times New Roman" w:cs="Times New Roman"/>
            <w:sz w:val="24"/>
            <w:szCs w:val="24"/>
          </w:rPr>
          <w:t>www.osha.gov/laws-regs/oshact/completeoshact</w:t>
        </w:r>
      </w:hyperlink>
      <w:r>
        <w:rPr>
          <w:rFonts w:ascii="Times New Roman" w:hAnsi="Times New Roman" w:cs="Times New Roman"/>
          <w:sz w:val="24"/>
          <w:szCs w:val="24"/>
        </w:rPr>
        <w:t xml:space="preserve"> </w:t>
      </w:r>
      <w:r w:rsidRPr="003E0DAC">
        <w:rPr>
          <w:rFonts w:ascii="Times New Roman" w:hAnsi="Times New Roman" w:cs="Times New Roman"/>
          <w:sz w:val="24"/>
          <w:szCs w:val="24"/>
        </w:rPr>
        <w:t>. Accessed 21 Feb. 2024.</w:t>
      </w:r>
    </w:p>
    <w:p w14:paraId="25C234D2" w14:textId="77777777" w:rsidR="00D22B1D" w:rsidRDefault="00D22B1D" w:rsidP="00D22B1D">
      <w:pPr>
        <w:pStyle w:val="NormalWeb"/>
        <w:ind w:left="567" w:hanging="567"/>
      </w:pPr>
      <w:r w:rsidRPr="003E0DAC">
        <w:t>Occupational Safety and Health Administration</w:t>
      </w:r>
      <w:r>
        <w:t xml:space="preserve">. “OSHA Worker Rights and Protections.” </w:t>
      </w:r>
      <w:r>
        <w:rPr>
          <w:i/>
          <w:iCs/>
        </w:rPr>
        <w:t xml:space="preserve">Department </w:t>
      </w:r>
      <w:r w:rsidRPr="00D22B1D">
        <w:rPr>
          <w:i/>
          <w:iCs/>
        </w:rPr>
        <w:t>of Labor</w:t>
      </w:r>
      <w:r>
        <w:t xml:space="preserve">. </w:t>
      </w:r>
      <w:hyperlink r:id="rId12" w:history="1">
        <w:r w:rsidRPr="00EC74F7">
          <w:rPr>
            <w:rStyle w:val="Hyperlink"/>
          </w:rPr>
          <w:t>www.osha.gov/workers</w:t>
        </w:r>
      </w:hyperlink>
      <w:r>
        <w:t xml:space="preserve"> . Accessed 21 Feb. 2024. </w:t>
      </w:r>
    </w:p>
    <w:p w14:paraId="369AD40B" w14:textId="77777777" w:rsidR="00DA182B" w:rsidRDefault="00A80969" w:rsidP="006544F4">
      <w:pPr>
        <w:pStyle w:val="NormalWeb"/>
        <w:ind w:left="567" w:hanging="567"/>
      </w:pPr>
      <w:r w:rsidRPr="00A80969">
        <w:t>OSHRC Docket No. 17-0249</w:t>
      </w:r>
      <w:r>
        <w:t>, Jersey City Medical Center (2018).</w:t>
      </w:r>
      <w:r w:rsidR="00DA182B" w:rsidRPr="00DA182B">
        <w:t xml:space="preserve"> </w:t>
      </w:r>
    </w:p>
    <w:p w14:paraId="24B55FE9" w14:textId="60CFA5AA" w:rsidR="00A80969" w:rsidRDefault="00DA182B" w:rsidP="006544F4">
      <w:pPr>
        <w:pStyle w:val="NormalWeb"/>
        <w:ind w:left="567" w:hanging="567"/>
      </w:pPr>
      <w:r w:rsidRPr="008404F7">
        <w:t>OSHRC Docket No.: 19-1061</w:t>
      </w:r>
      <w:r>
        <w:t xml:space="preserve">, </w:t>
      </w:r>
      <w:proofErr w:type="spellStart"/>
      <w:r>
        <w:t>Donghee</w:t>
      </w:r>
      <w:proofErr w:type="spellEnd"/>
      <w:r>
        <w:t xml:space="preserve"> Alabama, LLC (2022).</w:t>
      </w:r>
    </w:p>
    <w:p w14:paraId="1317B2BC" w14:textId="444EF90E" w:rsidR="006544F4" w:rsidRDefault="006544F4" w:rsidP="006544F4">
      <w:pPr>
        <w:pStyle w:val="NormalWeb"/>
        <w:ind w:left="567" w:hanging="567"/>
      </w:pPr>
      <w:r>
        <w:t xml:space="preserve">Peeler, Travis. March 11, 2021. “Wrongful Termination for Reporting an OSHA Violation.” </w:t>
      </w:r>
      <w:r>
        <w:rPr>
          <w:i/>
          <w:iCs/>
        </w:rPr>
        <w:t>Legal Match</w:t>
      </w:r>
      <w:r>
        <w:t xml:space="preserve">. </w:t>
      </w:r>
      <w:hyperlink r:id="rId13" w:history="1">
        <w:r w:rsidRPr="00EC74F7">
          <w:rPr>
            <w:rStyle w:val="Hyperlink"/>
          </w:rPr>
          <w:t>https://www.legalmatch.com/law-library/article/wrongful-termination-and-the-osha-process.html</w:t>
        </w:r>
      </w:hyperlink>
      <w:r>
        <w:t xml:space="preserve"> . Accessed 22 Feb. 2024. </w:t>
      </w:r>
    </w:p>
    <w:p w14:paraId="369FA679" w14:textId="0020E40C" w:rsidR="00D22B1D" w:rsidRDefault="00C36EC8" w:rsidP="009A2EF3">
      <w:pPr>
        <w:spacing w:line="24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United States v. Northridge Construction Corp., </w:t>
      </w:r>
      <w:r w:rsidRPr="00C36EC8">
        <w:rPr>
          <w:rFonts w:ascii="Times New Roman" w:hAnsi="Times New Roman" w:cs="Times New Roman"/>
          <w:sz w:val="24"/>
          <w:szCs w:val="24"/>
        </w:rPr>
        <w:t>2:23-CR-00486, 491</w:t>
      </w:r>
      <w:r>
        <w:rPr>
          <w:rFonts w:ascii="Times New Roman" w:hAnsi="Times New Roman" w:cs="Times New Roman"/>
          <w:sz w:val="24"/>
          <w:szCs w:val="24"/>
        </w:rPr>
        <w:t xml:space="preserve"> (2024).</w:t>
      </w:r>
    </w:p>
    <w:p w14:paraId="11DAB83D" w14:textId="408FA722" w:rsidR="00D22B1D" w:rsidRPr="009A2EF3" w:rsidRDefault="00D22B1D" w:rsidP="009A2EF3">
      <w:pPr>
        <w:spacing w:line="240" w:lineRule="auto"/>
        <w:ind w:left="720" w:hanging="720"/>
        <w:rPr>
          <w:rFonts w:ascii="Times New Roman" w:hAnsi="Times New Roman" w:cs="Times New Roman"/>
          <w:sz w:val="24"/>
          <w:szCs w:val="24"/>
        </w:rPr>
      </w:pPr>
    </w:p>
    <w:sectPr w:rsidR="00D22B1D" w:rsidRPr="009A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37"/>
    <w:rsid w:val="00014A83"/>
    <w:rsid w:val="000665D3"/>
    <w:rsid w:val="000C6CC0"/>
    <w:rsid w:val="003131EC"/>
    <w:rsid w:val="0034506C"/>
    <w:rsid w:val="003856E3"/>
    <w:rsid w:val="003B015A"/>
    <w:rsid w:val="003E0DAC"/>
    <w:rsid w:val="005355B4"/>
    <w:rsid w:val="005E2C53"/>
    <w:rsid w:val="00650020"/>
    <w:rsid w:val="006544F4"/>
    <w:rsid w:val="00706884"/>
    <w:rsid w:val="00757759"/>
    <w:rsid w:val="007E26D0"/>
    <w:rsid w:val="008404F7"/>
    <w:rsid w:val="00897A24"/>
    <w:rsid w:val="008B1837"/>
    <w:rsid w:val="008E02A1"/>
    <w:rsid w:val="0092178B"/>
    <w:rsid w:val="009A2EF3"/>
    <w:rsid w:val="009D6A1C"/>
    <w:rsid w:val="00A41E72"/>
    <w:rsid w:val="00A43695"/>
    <w:rsid w:val="00A80969"/>
    <w:rsid w:val="00B1013E"/>
    <w:rsid w:val="00B80A02"/>
    <w:rsid w:val="00BE68B6"/>
    <w:rsid w:val="00C36EC8"/>
    <w:rsid w:val="00CA024F"/>
    <w:rsid w:val="00D22B1D"/>
    <w:rsid w:val="00DA182B"/>
    <w:rsid w:val="00E97121"/>
    <w:rsid w:val="00FC30B4"/>
    <w:rsid w:val="00FE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B2BB"/>
  <w15:chartTrackingRefBased/>
  <w15:docId w15:val="{F6711C83-B049-4524-B8DC-398A92F9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EF3"/>
    <w:rPr>
      <w:color w:val="0563C1" w:themeColor="hyperlink"/>
      <w:u w:val="single"/>
    </w:rPr>
  </w:style>
  <w:style w:type="character" w:styleId="UnresolvedMention">
    <w:name w:val="Unresolved Mention"/>
    <w:basedOn w:val="DefaultParagraphFont"/>
    <w:uiPriority w:val="99"/>
    <w:semiHidden/>
    <w:unhideWhenUsed/>
    <w:rsid w:val="009A2EF3"/>
    <w:rPr>
      <w:color w:val="605E5C"/>
      <w:shd w:val="clear" w:color="auto" w:fill="E1DFDD"/>
    </w:rPr>
  </w:style>
  <w:style w:type="paragraph" w:styleId="NormalWeb">
    <w:name w:val="Normal (Web)"/>
    <w:basedOn w:val="Normal"/>
    <w:uiPriority w:val="99"/>
    <w:unhideWhenUsed/>
    <w:rsid w:val="00D22B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9616">
      <w:bodyDiv w:val="1"/>
      <w:marLeft w:val="0"/>
      <w:marRight w:val="0"/>
      <w:marTop w:val="0"/>
      <w:marBottom w:val="0"/>
      <w:divBdr>
        <w:top w:val="none" w:sz="0" w:space="0" w:color="auto"/>
        <w:left w:val="none" w:sz="0" w:space="0" w:color="auto"/>
        <w:bottom w:val="none" w:sz="0" w:space="0" w:color="auto"/>
        <w:right w:val="none" w:sz="0" w:space="0" w:color="auto"/>
      </w:divBdr>
    </w:div>
    <w:div w:id="1075395424">
      <w:bodyDiv w:val="1"/>
      <w:marLeft w:val="0"/>
      <w:marRight w:val="0"/>
      <w:marTop w:val="0"/>
      <w:marBottom w:val="0"/>
      <w:divBdr>
        <w:top w:val="none" w:sz="0" w:space="0" w:color="auto"/>
        <w:left w:val="none" w:sz="0" w:space="0" w:color="auto"/>
        <w:bottom w:val="none" w:sz="0" w:space="0" w:color="auto"/>
        <w:right w:val="none" w:sz="0" w:space="0" w:color="auto"/>
      </w:divBdr>
    </w:div>
    <w:div w:id="1240671771">
      <w:bodyDiv w:val="1"/>
      <w:marLeft w:val="0"/>
      <w:marRight w:val="0"/>
      <w:marTop w:val="0"/>
      <w:marBottom w:val="0"/>
      <w:divBdr>
        <w:top w:val="none" w:sz="0" w:space="0" w:color="auto"/>
        <w:left w:val="none" w:sz="0" w:space="0" w:color="auto"/>
        <w:bottom w:val="none" w:sz="0" w:space="0" w:color="auto"/>
        <w:right w:val="none" w:sz="0" w:space="0" w:color="auto"/>
      </w:divBdr>
    </w:div>
    <w:div w:id="1439908134">
      <w:bodyDiv w:val="1"/>
      <w:marLeft w:val="0"/>
      <w:marRight w:val="0"/>
      <w:marTop w:val="0"/>
      <w:marBottom w:val="0"/>
      <w:divBdr>
        <w:top w:val="none" w:sz="0" w:space="0" w:color="auto"/>
        <w:left w:val="none" w:sz="0" w:space="0" w:color="auto"/>
        <w:bottom w:val="none" w:sz="0" w:space="0" w:color="auto"/>
        <w:right w:val="none" w:sz="0" w:space="0" w:color="auto"/>
      </w:divBdr>
      <w:divsChild>
        <w:div w:id="2000422394">
          <w:marLeft w:val="0"/>
          <w:marRight w:val="0"/>
          <w:marTop w:val="0"/>
          <w:marBottom w:val="0"/>
          <w:divBdr>
            <w:top w:val="none" w:sz="0" w:space="0" w:color="auto"/>
            <w:left w:val="none" w:sz="0" w:space="0" w:color="auto"/>
            <w:bottom w:val="none" w:sz="0" w:space="0" w:color="auto"/>
            <w:right w:val="none" w:sz="0" w:space="0" w:color="auto"/>
          </w:divBdr>
        </w:div>
      </w:divsChild>
    </w:div>
    <w:div w:id="1469283445">
      <w:bodyDiv w:val="1"/>
      <w:marLeft w:val="0"/>
      <w:marRight w:val="0"/>
      <w:marTop w:val="0"/>
      <w:marBottom w:val="0"/>
      <w:divBdr>
        <w:top w:val="none" w:sz="0" w:space="0" w:color="auto"/>
        <w:left w:val="none" w:sz="0" w:space="0" w:color="auto"/>
        <w:bottom w:val="none" w:sz="0" w:space="0" w:color="auto"/>
        <w:right w:val="none" w:sz="0" w:space="0" w:color="auto"/>
      </w:divBdr>
    </w:div>
    <w:div w:id="2106999415">
      <w:bodyDiv w:val="1"/>
      <w:marLeft w:val="0"/>
      <w:marRight w:val="0"/>
      <w:marTop w:val="0"/>
      <w:marBottom w:val="0"/>
      <w:divBdr>
        <w:top w:val="none" w:sz="0" w:space="0" w:color="auto"/>
        <w:left w:val="none" w:sz="0" w:space="0" w:color="auto"/>
        <w:bottom w:val="none" w:sz="0" w:space="0" w:color="auto"/>
        <w:right w:val="none" w:sz="0" w:space="0" w:color="auto"/>
      </w:divBdr>
    </w:div>
    <w:div w:id="210869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tia.com/trials-litigation/lawsuits-and-the-court-process/evidentiary-standards-and-burdens-of-proof/" TargetMode="External"/><Relationship Id="rId13" Type="http://schemas.openxmlformats.org/officeDocument/2006/relationships/hyperlink" Target="https://www.legalmatch.com/law-library/article/wrongful-termination-and-the-osha-process.html" TargetMode="External"/><Relationship Id="rId3" Type="http://schemas.openxmlformats.org/officeDocument/2006/relationships/webSettings" Target="webSettings.xml"/><Relationship Id="rId7" Type="http://schemas.openxmlformats.org/officeDocument/2006/relationships/hyperlink" Target="https://hrdailyadvisor.blr.com/2019/11/22/how-to-take-advantage-of-oshas-employee-misconduct-defense/" TargetMode="External"/><Relationship Id="rId12" Type="http://schemas.openxmlformats.org/officeDocument/2006/relationships/hyperlink" Target="http://www.osha.gov/work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sha.gov/workers/file-complaint" TargetMode="External"/><Relationship Id="rId11" Type="http://schemas.openxmlformats.org/officeDocument/2006/relationships/hyperlink" Target="http://www.osha.gov/laws-regs/oshact/completeoshact" TargetMode="External"/><Relationship Id="rId5" Type="http://schemas.openxmlformats.org/officeDocument/2006/relationships/hyperlink" Target="https://helpfulprofessor.com/circumstantial-evidence-examples/" TargetMode="External"/><Relationship Id="rId15" Type="http://schemas.openxmlformats.org/officeDocument/2006/relationships/theme" Target="theme/theme1.xml"/><Relationship Id="rId10" Type="http://schemas.openxmlformats.org/officeDocument/2006/relationships/hyperlink" Target="https://www.law.cornell.edu/uscode/text/5/2302" TargetMode="External"/><Relationship Id="rId4" Type="http://schemas.openxmlformats.org/officeDocument/2006/relationships/hyperlink" Target="https://www.oshalegal.com/defending-against-osha-citations-affirmative-defense-against-improper-inspections/" TargetMode="External"/><Relationship Id="rId9" Type="http://schemas.openxmlformats.org/officeDocument/2006/relationships/hyperlink" Target="https://www.dol.gov/general/aboutdol/history/osh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6</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RITZ</dc:creator>
  <cp:keywords/>
  <dc:description/>
  <cp:lastModifiedBy>CARR, RITZ</cp:lastModifiedBy>
  <cp:revision>13</cp:revision>
  <dcterms:created xsi:type="dcterms:W3CDTF">2024-02-21T15:01:00Z</dcterms:created>
  <dcterms:modified xsi:type="dcterms:W3CDTF">2024-02-26T22:18:00Z</dcterms:modified>
</cp:coreProperties>
</file>