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5130"/>
      </w:tblGrid>
      <w:tr w:rsidR="00F77EFC" w:rsidRPr="00E915AA" w14:paraId="632218D5" w14:textId="77777777" w:rsidTr="009A2612">
        <w:trPr>
          <w:trHeight w:val="60"/>
        </w:trPr>
        <w:tc>
          <w:tcPr>
            <w:tcW w:w="5760" w:type="dxa"/>
          </w:tcPr>
          <w:p w14:paraId="230BD5F0" w14:textId="63FC1E37" w:rsidR="00F77EFC" w:rsidRPr="00E915AA" w:rsidRDefault="00934E4C" w:rsidP="00CB5BD4">
            <w:pPr>
              <w:rPr>
                <w:rFonts w:ascii="Bookman Old Style" w:hAnsi="Bookman Old Style" w:cstheme="minorHAnsi"/>
                <w:b/>
                <w:sz w:val="20"/>
                <w:szCs w:val="20"/>
              </w:rPr>
            </w:pPr>
            <w:r>
              <w:rPr>
                <w:rFonts w:ascii="Bookman Old Style" w:hAnsi="Bookman Old Style" w:cstheme="minorHAnsi"/>
                <w:b/>
                <w:sz w:val="20"/>
                <w:szCs w:val="20"/>
              </w:rPr>
              <w:t>GD</w:t>
            </w:r>
            <w:r w:rsidR="00FF7A84">
              <w:rPr>
                <w:rFonts w:ascii="Bookman Old Style" w:hAnsi="Bookman Old Style" w:cstheme="minorHAnsi"/>
                <w:b/>
                <w:sz w:val="20"/>
                <w:szCs w:val="20"/>
              </w:rPr>
              <w:t>PA</w:t>
            </w:r>
            <w:r>
              <w:rPr>
                <w:rFonts w:ascii="Bookman Old Style" w:hAnsi="Bookman Old Style" w:cstheme="minorHAnsi"/>
                <w:b/>
                <w:sz w:val="20"/>
                <w:szCs w:val="20"/>
              </w:rPr>
              <w:t>RCM</w:t>
            </w:r>
            <w:r w:rsidR="007E22E1" w:rsidRPr="007E22E1">
              <w:rPr>
                <w:rFonts w:ascii="Bookman Old Style" w:hAnsi="Bookman Old Style" w:cstheme="minorHAnsi"/>
                <w:b/>
                <w:sz w:val="20"/>
                <w:szCs w:val="20"/>
              </w:rPr>
              <w:t xml:space="preserve"> Lecture </w:t>
            </w:r>
            <w:r w:rsidR="006C33E2">
              <w:rPr>
                <w:rFonts w:ascii="Bookman Old Style" w:hAnsi="Bookman Old Style" w:cstheme="minorHAnsi"/>
                <w:b/>
                <w:sz w:val="20"/>
                <w:szCs w:val="20"/>
              </w:rPr>
              <w:t>–</w:t>
            </w:r>
            <w:r w:rsidR="007E22E1" w:rsidRPr="007E22E1">
              <w:rPr>
                <w:rFonts w:ascii="Bookman Old Style" w:hAnsi="Bookman Old Style" w:cstheme="minorHAnsi"/>
                <w:b/>
                <w:sz w:val="20"/>
                <w:szCs w:val="20"/>
              </w:rPr>
              <w:t xml:space="preserve"> </w:t>
            </w:r>
            <w:r w:rsidR="00F478AB">
              <w:rPr>
                <w:rFonts w:ascii="Bookman Old Style" w:hAnsi="Bookman Old Style" w:cstheme="minorHAnsi"/>
                <w:b/>
                <w:sz w:val="20"/>
                <w:szCs w:val="20"/>
              </w:rPr>
              <w:t>Semaphores</w:t>
            </w:r>
          </w:p>
        </w:tc>
        <w:tc>
          <w:tcPr>
            <w:tcW w:w="5130" w:type="dxa"/>
          </w:tcPr>
          <w:p w14:paraId="181B1C87" w14:textId="77777777" w:rsidR="00F77EFC" w:rsidRPr="00E915AA" w:rsidRDefault="00F77EFC" w:rsidP="00872C8D">
            <w:pPr>
              <w:jc w:val="right"/>
              <w:rPr>
                <w:rFonts w:ascii="Bookman Old Style" w:hAnsi="Bookman Old Style" w:cstheme="minorHAnsi"/>
                <w:sz w:val="20"/>
                <w:szCs w:val="20"/>
              </w:rPr>
            </w:pPr>
            <w:r w:rsidRPr="00E915AA">
              <w:rPr>
                <w:rFonts w:ascii="Bookman Old Style" w:hAnsi="Bookman Old Style" w:cstheme="minorHAnsi"/>
                <w:sz w:val="20"/>
                <w:szCs w:val="20"/>
              </w:rPr>
              <w:t>Instructor: Neil Patrick Del Gallego</w:t>
            </w:r>
          </w:p>
        </w:tc>
      </w:tr>
    </w:tbl>
    <w:p w14:paraId="4D292866" w14:textId="09192D67" w:rsidR="00C651BD" w:rsidRDefault="00D753A3" w:rsidP="00C651BD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b/>
          <w:sz w:val="20"/>
          <w:szCs w:val="20"/>
        </w:rPr>
        <w:br/>
      </w:r>
      <w:r w:rsidR="00F478AB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Semaphores</w:t>
      </w:r>
    </w:p>
    <w:p w14:paraId="25EF7B4C" w14:textId="52623A37" w:rsidR="00F478AB" w:rsidRPr="00F478AB" w:rsidRDefault="00F478AB" w:rsidP="00F478AB">
      <w:pPr>
        <w:pStyle w:val="ListParagraph"/>
        <w:numPr>
          <w:ilvl w:val="0"/>
          <w:numId w:val="13"/>
        </w:num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 xml:space="preserve">Data structure that holds N number of permits. Two functions: </w:t>
      </w: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t>acquire(S)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where </w:t>
      </w: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t>S &lt;= N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. and </w:t>
      </w: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t>release(S)</w:t>
      </w:r>
      <w:r>
        <w:rPr>
          <w:rFonts w:ascii="Bookman Old Style" w:hAnsi="Bookman Old Style" w:cstheme="minorHAnsi"/>
          <w:sz w:val="20"/>
          <w:szCs w:val="20"/>
          <w:lang w:val="en-PH"/>
        </w:rPr>
        <w:t>.</w:t>
      </w:r>
    </w:p>
    <w:p w14:paraId="6FE49507" w14:textId="1D603AD5" w:rsidR="00C651BD" w:rsidRDefault="002B1FCD" w:rsidP="0087505D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 w:rsidRPr="002B1FCD">
        <w:rPr>
          <w:rFonts w:ascii="Bookman Old Style" w:hAnsi="Bookman Old Style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3BF7548" wp14:editId="0F4C726D">
            <wp:simplePos x="0" y="0"/>
            <wp:positionH relativeFrom="column">
              <wp:posOffset>2882900</wp:posOffset>
            </wp:positionH>
            <wp:positionV relativeFrom="paragraph">
              <wp:posOffset>3810</wp:posOffset>
            </wp:positionV>
            <wp:extent cx="2165925" cy="152717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92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FCD">
        <w:rPr>
          <w:rFonts w:ascii="Bookman Old Style" w:hAnsi="Bookman Old Style" w:cstheme="minorHAnsi"/>
          <w:noProof/>
          <w:sz w:val="20"/>
          <w:szCs w:val="20"/>
          <w:lang w:val="en-PH"/>
        </w:rPr>
        <w:drawing>
          <wp:anchor distT="0" distB="0" distL="114300" distR="114300" simplePos="0" relativeHeight="251659264" behindDoc="0" locked="0" layoutInCell="1" allowOverlap="1" wp14:anchorId="3E461E43" wp14:editId="1C187F46">
            <wp:simplePos x="0" y="0"/>
            <wp:positionH relativeFrom="column">
              <wp:posOffset>5099050</wp:posOffset>
            </wp:positionH>
            <wp:positionV relativeFrom="paragraph">
              <wp:posOffset>12065</wp:posOffset>
            </wp:positionV>
            <wp:extent cx="1905000" cy="1861185"/>
            <wp:effectExtent l="0" t="0" r="0" b="571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B92BB" w14:textId="6671C620" w:rsidR="00F478AB" w:rsidRDefault="00F478AB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Acquire(S)</w:t>
      </w:r>
    </w:p>
    <w:p w14:paraId="37F2EA91" w14:textId="37DEC117" w:rsidR="00F478AB" w:rsidRPr="00F478AB" w:rsidRDefault="00F478AB" w:rsidP="00F478AB">
      <w:pPr>
        <w:numPr>
          <w:ilvl w:val="0"/>
          <w:numId w:val="14"/>
        </w:numPr>
        <w:rPr>
          <w:rFonts w:ascii="Bookman Old Style" w:hAnsi="Bookman Old Style" w:cstheme="minorHAnsi"/>
          <w:sz w:val="20"/>
          <w:szCs w:val="20"/>
          <w:lang w:val="en-PH"/>
        </w:rPr>
      </w:pPr>
      <w:r w:rsidRPr="00F478AB">
        <w:rPr>
          <w:rFonts w:ascii="Bookman Old Style" w:hAnsi="Bookman Old Style" w:cstheme="minorHAnsi"/>
          <w:sz w:val="20"/>
          <w:szCs w:val="20"/>
        </w:rPr>
        <w:t xml:space="preserve">Attempts to obtain S permits. If insufficient permits are available, </w:t>
      </w:r>
      <w:proofErr w:type="gramStart"/>
      <w:r w:rsidRPr="00F478AB">
        <w:rPr>
          <w:rFonts w:ascii="Bookman Old Style" w:hAnsi="Bookman Old Style" w:cstheme="minorHAnsi"/>
          <w:sz w:val="20"/>
          <w:szCs w:val="20"/>
        </w:rPr>
        <w:t>thread</w:t>
      </w:r>
      <w:proofErr w:type="gramEnd"/>
      <w:r w:rsidRPr="00F478AB">
        <w:rPr>
          <w:rFonts w:ascii="Bookman Old Style" w:hAnsi="Bookman Old Style" w:cstheme="minorHAnsi"/>
          <w:sz w:val="20"/>
          <w:szCs w:val="20"/>
        </w:rPr>
        <w:t xml:space="preserve"> pauses and sleeps at this line.</w:t>
      </w:r>
    </w:p>
    <w:p w14:paraId="7D1D885A" w14:textId="7A780613" w:rsidR="00F478AB" w:rsidRPr="00F478AB" w:rsidRDefault="00F478AB" w:rsidP="00F478AB">
      <w:pPr>
        <w:numPr>
          <w:ilvl w:val="0"/>
          <w:numId w:val="14"/>
        </w:numPr>
        <w:rPr>
          <w:rFonts w:ascii="Bookman Old Style" w:hAnsi="Bookman Old Style" w:cstheme="minorHAnsi"/>
          <w:sz w:val="20"/>
          <w:szCs w:val="20"/>
          <w:lang w:val="en-PH"/>
        </w:rPr>
      </w:pPr>
      <w:r w:rsidRPr="00F478AB">
        <w:rPr>
          <w:rFonts w:ascii="Bookman Old Style" w:hAnsi="Bookman Old Style" w:cstheme="minorHAnsi"/>
          <w:sz w:val="20"/>
          <w:szCs w:val="20"/>
        </w:rPr>
        <w:t>Otherwise, thread proceeds as is and acquires the permits.</w:t>
      </w:r>
    </w:p>
    <w:p w14:paraId="71E9006A" w14:textId="62797FBD" w:rsidR="00F478AB" w:rsidRPr="002B1FCD" w:rsidRDefault="00F478AB" w:rsidP="00F478AB">
      <w:pPr>
        <w:numPr>
          <w:ilvl w:val="0"/>
          <w:numId w:val="14"/>
        </w:num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</w:rPr>
        <w:t>Note that this process is atomic. There is no race condition.</w:t>
      </w:r>
    </w:p>
    <w:p w14:paraId="230A8015" w14:textId="336808E7" w:rsidR="00F478AB" w:rsidRDefault="00F478AB" w:rsidP="002B1FCD">
      <w:pPr>
        <w:rPr>
          <w:rFonts w:ascii="Bookman Old Style" w:hAnsi="Bookman Old Style" w:cstheme="minorHAnsi"/>
          <w:sz w:val="20"/>
          <w:szCs w:val="20"/>
        </w:rPr>
      </w:pPr>
    </w:p>
    <w:p w14:paraId="109E71C4" w14:textId="526F8829" w:rsidR="00F478AB" w:rsidRDefault="002B1FCD" w:rsidP="002B1FCD">
      <w:pPr>
        <w:rPr>
          <w:rFonts w:ascii="Bookman Old Style" w:hAnsi="Bookman Old Style" w:cstheme="minorHAnsi"/>
          <w:sz w:val="20"/>
          <w:szCs w:val="20"/>
        </w:rPr>
      </w:pPr>
      <w:r>
        <w:rPr>
          <w:rFonts w:ascii="Bookman Old Style" w:hAnsi="Bookman Old Style" w:cstheme="minorHAnsi"/>
          <w:sz w:val="20"/>
          <w:szCs w:val="20"/>
        </w:rPr>
        <w:t>Release(S)</w:t>
      </w:r>
    </w:p>
    <w:p w14:paraId="185EE3FD" w14:textId="0D14E491" w:rsidR="002B1FCD" w:rsidRPr="002B1FCD" w:rsidRDefault="002B1FCD" w:rsidP="002B1FCD">
      <w:pPr>
        <w:numPr>
          <w:ilvl w:val="0"/>
          <w:numId w:val="15"/>
        </w:numPr>
        <w:rPr>
          <w:rFonts w:ascii="Bookman Old Style" w:hAnsi="Bookman Old Style" w:cstheme="minorHAnsi"/>
          <w:sz w:val="20"/>
          <w:szCs w:val="20"/>
          <w:lang w:val="en-PH"/>
        </w:rPr>
      </w:pPr>
      <w:r w:rsidRPr="002B1FCD">
        <w:rPr>
          <w:rFonts w:ascii="Bookman Old Style" w:hAnsi="Bookman Old Style" w:cstheme="minorHAnsi"/>
          <w:sz w:val="20"/>
          <w:szCs w:val="20"/>
        </w:rPr>
        <w:t xml:space="preserve">Releases S </w:t>
      </w:r>
      <w:proofErr w:type="gramStart"/>
      <w:r w:rsidRPr="002B1FCD">
        <w:rPr>
          <w:rFonts w:ascii="Bookman Old Style" w:hAnsi="Bookman Old Style" w:cstheme="minorHAnsi"/>
          <w:sz w:val="20"/>
          <w:szCs w:val="20"/>
        </w:rPr>
        <w:t>amount</w:t>
      </w:r>
      <w:proofErr w:type="gramEnd"/>
      <w:r w:rsidRPr="002B1FCD">
        <w:rPr>
          <w:rFonts w:ascii="Bookman Old Style" w:hAnsi="Bookman Old Style" w:cstheme="minorHAnsi"/>
          <w:sz w:val="20"/>
          <w:szCs w:val="20"/>
        </w:rPr>
        <w:t xml:space="preserve"> of permits. Allowing other threads asking for permits to continue execution.</w:t>
      </w:r>
    </w:p>
    <w:p w14:paraId="2DF8E0FA" w14:textId="64E634E3" w:rsidR="00F478AB" w:rsidRPr="00F478AB" w:rsidRDefault="00F478AB" w:rsidP="002B1FC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0D2EF114" w14:textId="6CF608C4" w:rsidR="00F478AB" w:rsidRDefault="007C7E0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Declaring a semaphore</w:t>
      </w:r>
    </w:p>
    <w:p w14:paraId="35BB3D84" w14:textId="74B15C60" w:rsidR="007C7E0D" w:rsidRDefault="007C7E0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7C7E0D">
        <w:rPr>
          <w:rFonts w:ascii="Bookman Old Style" w:hAnsi="Bookman Old Style" w:cstheme="minorHAnsi"/>
          <w:noProof/>
          <w:sz w:val="20"/>
          <w:szCs w:val="20"/>
          <w:lang w:val="en-PH"/>
        </w:rPr>
        <w:drawing>
          <wp:inline distT="0" distB="0" distL="0" distR="0" wp14:anchorId="4A997B2C" wp14:editId="0AC64E2A">
            <wp:extent cx="3967155" cy="15424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4636" cy="154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B4C7" w14:textId="07E10AFD" w:rsidR="007C7E0D" w:rsidRDefault="007C7E0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6354D4A2" w14:textId="26D41AAA" w:rsidR="007C7E0D" w:rsidRDefault="007C7E0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t>Sample Problem: Mutual Exclusion Using Semaphores</w:t>
      </w:r>
    </w:p>
    <w:p w14:paraId="320FB38A" w14:textId="7C87D1AC" w:rsidR="007C7E0D" w:rsidRDefault="007C7E0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Only 1 semaphore is needed</w:t>
      </w:r>
      <w:r w:rsidR="00771FCC">
        <w:rPr>
          <w:rFonts w:ascii="Bookman Old Style" w:hAnsi="Bookman Old Style" w:cstheme="minorHAnsi"/>
          <w:sz w:val="20"/>
          <w:szCs w:val="20"/>
          <w:lang w:val="en-PH"/>
        </w:rPr>
        <w:t>.</w:t>
      </w:r>
    </w:p>
    <w:p w14:paraId="0183B185" w14:textId="77777777" w:rsidR="00771FCC" w:rsidRDefault="00771FCC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C7E0D" w14:paraId="54092ADF" w14:textId="77777777" w:rsidTr="007C7E0D">
        <w:tc>
          <w:tcPr>
            <w:tcW w:w="5395" w:type="dxa"/>
          </w:tcPr>
          <w:p w14:paraId="1FF060BB" w14:textId="77777777" w:rsidR="007C7E0D" w:rsidRDefault="007C7E0D" w:rsidP="0087505D">
            <w:pPr>
              <w:rPr>
                <w:rFonts w:ascii="Bookman Old Style" w:hAnsi="Bookman Old Style" w:cstheme="minorHAnsi"/>
                <w:sz w:val="20"/>
                <w:szCs w:val="20"/>
                <w:lang w:val="en-PH"/>
              </w:rPr>
            </w:pPr>
          </w:p>
          <w:p w14:paraId="084E5F7A" w14:textId="63BBA386" w:rsidR="007C7E0D" w:rsidRDefault="007C7E0D" w:rsidP="0087505D">
            <w:pPr>
              <w:rPr>
                <w:rFonts w:ascii="Bookman Old Style" w:hAnsi="Bookman Old Style" w:cstheme="minorHAnsi"/>
                <w:sz w:val="20"/>
                <w:szCs w:val="20"/>
                <w:lang w:val="en-PH"/>
              </w:rPr>
            </w:pPr>
            <w:r w:rsidRPr="007C7E0D">
              <w:rPr>
                <w:rFonts w:ascii="Bookman Old Style" w:hAnsi="Bookman Old Style" w:cstheme="minorHAnsi"/>
                <w:noProof/>
                <w:sz w:val="20"/>
                <w:szCs w:val="20"/>
                <w:lang w:val="en-PH"/>
              </w:rPr>
              <w:drawing>
                <wp:inline distT="0" distB="0" distL="0" distR="0" wp14:anchorId="307D315C" wp14:editId="4DDB5C8E">
                  <wp:extent cx="2498239" cy="1860550"/>
                  <wp:effectExtent l="0" t="0" r="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39" cy="186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4F6472D" w14:textId="77777777" w:rsidR="007C7E0D" w:rsidRDefault="007C7E0D" w:rsidP="0087505D">
            <w:pPr>
              <w:rPr>
                <w:rFonts w:ascii="Bookman Old Style" w:hAnsi="Bookman Old Style" w:cstheme="minorHAnsi"/>
                <w:sz w:val="20"/>
                <w:szCs w:val="20"/>
                <w:lang w:val="en-PH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  <w:lang w:val="en-PH"/>
              </w:rPr>
              <w:t>SOLUTION:</w:t>
            </w:r>
          </w:p>
          <w:p w14:paraId="41B190B4" w14:textId="44302835" w:rsidR="007C7E0D" w:rsidRDefault="007C7E0D" w:rsidP="0087505D">
            <w:pPr>
              <w:rPr>
                <w:rFonts w:ascii="Bookman Old Style" w:hAnsi="Bookman Old Style" w:cstheme="minorHAnsi"/>
                <w:sz w:val="20"/>
                <w:szCs w:val="20"/>
                <w:lang w:val="en-PH"/>
              </w:rPr>
            </w:pPr>
            <w:r w:rsidRPr="007C7E0D">
              <w:rPr>
                <w:rFonts w:ascii="Bookman Old Style" w:hAnsi="Bookman Old Style" w:cstheme="minorHAnsi"/>
                <w:noProof/>
                <w:sz w:val="20"/>
                <w:szCs w:val="20"/>
                <w:lang w:val="en-PH"/>
              </w:rPr>
              <w:drawing>
                <wp:inline distT="0" distB="0" distL="0" distR="0" wp14:anchorId="06835771" wp14:editId="0C9ED622">
                  <wp:extent cx="2307256" cy="23812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458" cy="238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6664F" w14:textId="7BE5E658" w:rsidR="007C7E0D" w:rsidRDefault="007C7E0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3DC2CB82" w14:textId="0CE3A786" w:rsidR="00771FCC" w:rsidRDefault="00771FCC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t>Sample Problem: Multiplex</w:t>
      </w:r>
    </w:p>
    <w:p w14:paraId="4CF5FA25" w14:textId="77777777" w:rsidR="00771FCC" w:rsidRPr="00771FCC" w:rsidRDefault="00771FCC" w:rsidP="00771FCC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771FCC">
        <w:rPr>
          <w:rFonts w:ascii="Bookman Old Style" w:hAnsi="Bookman Old Style" w:cstheme="minorHAnsi"/>
          <w:sz w:val="20"/>
          <w:szCs w:val="20"/>
        </w:rPr>
        <w:t xml:space="preserve">Using the solution in problem #1, allow K threads to </w:t>
      </w:r>
      <w:proofErr w:type="gramStart"/>
      <w:r w:rsidRPr="00771FCC">
        <w:rPr>
          <w:rFonts w:ascii="Bookman Old Style" w:hAnsi="Bookman Old Style" w:cstheme="minorHAnsi"/>
          <w:sz w:val="20"/>
          <w:szCs w:val="20"/>
        </w:rPr>
        <w:t>enter at</w:t>
      </w:r>
      <w:proofErr w:type="gramEnd"/>
      <w:r w:rsidRPr="00771FCC">
        <w:rPr>
          <w:rFonts w:ascii="Bookman Old Style" w:hAnsi="Bookman Old Style" w:cstheme="minorHAnsi"/>
          <w:sz w:val="20"/>
          <w:szCs w:val="20"/>
        </w:rPr>
        <w:t xml:space="preserve"> the critical section at any given point. Assume there are N threads running. K &lt;= N. For this problem, let </w:t>
      </w:r>
      <w:r w:rsidRPr="00771FCC">
        <w:rPr>
          <w:rFonts w:ascii="Bookman Old Style" w:hAnsi="Bookman Old Style" w:cstheme="minorHAnsi"/>
          <w:b/>
          <w:bCs/>
          <w:sz w:val="20"/>
          <w:szCs w:val="20"/>
        </w:rPr>
        <w:t xml:space="preserve">N = 10 </w:t>
      </w:r>
      <w:r w:rsidRPr="00771FCC">
        <w:rPr>
          <w:rFonts w:ascii="Bookman Old Style" w:hAnsi="Bookman Old Style" w:cstheme="minorHAnsi"/>
          <w:sz w:val="20"/>
          <w:szCs w:val="20"/>
        </w:rPr>
        <w:t xml:space="preserve">and </w:t>
      </w:r>
      <w:r w:rsidRPr="00771FCC">
        <w:rPr>
          <w:rFonts w:ascii="Bookman Old Style" w:hAnsi="Bookman Old Style" w:cstheme="minorHAnsi"/>
          <w:b/>
          <w:bCs/>
          <w:sz w:val="20"/>
          <w:szCs w:val="20"/>
        </w:rPr>
        <w:t>K = 5</w:t>
      </w:r>
      <w:r w:rsidRPr="00771FCC">
        <w:rPr>
          <w:rFonts w:ascii="Bookman Old Style" w:hAnsi="Bookman Old Style" w:cstheme="minorHAnsi"/>
          <w:sz w:val="20"/>
          <w:szCs w:val="20"/>
        </w:rPr>
        <w:t>.</w:t>
      </w:r>
    </w:p>
    <w:p w14:paraId="149E6512" w14:textId="393CCCDF" w:rsidR="00771FCC" w:rsidRDefault="00771FCC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71FCC" w14:paraId="5D27E73B" w14:textId="77777777" w:rsidTr="00E21841">
        <w:tc>
          <w:tcPr>
            <w:tcW w:w="5395" w:type="dxa"/>
          </w:tcPr>
          <w:p w14:paraId="5F8F06D3" w14:textId="77777777" w:rsidR="00771FCC" w:rsidRDefault="00771FCC" w:rsidP="00E21841">
            <w:pPr>
              <w:rPr>
                <w:rFonts w:ascii="Bookman Old Style" w:hAnsi="Bookman Old Style" w:cstheme="minorHAnsi"/>
                <w:sz w:val="20"/>
                <w:szCs w:val="20"/>
                <w:lang w:val="en-PH"/>
              </w:rPr>
            </w:pPr>
          </w:p>
          <w:p w14:paraId="0D05B089" w14:textId="77777777" w:rsidR="00771FCC" w:rsidRDefault="00771FCC" w:rsidP="00E21841">
            <w:pPr>
              <w:rPr>
                <w:rFonts w:ascii="Bookman Old Style" w:hAnsi="Bookman Old Style" w:cstheme="minorHAnsi"/>
                <w:sz w:val="20"/>
                <w:szCs w:val="20"/>
                <w:lang w:val="en-PH"/>
              </w:rPr>
            </w:pPr>
            <w:r w:rsidRPr="007C7E0D">
              <w:rPr>
                <w:rFonts w:ascii="Bookman Old Style" w:hAnsi="Bookman Old Style" w:cstheme="minorHAnsi"/>
                <w:noProof/>
                <w:sz w:val="20"/>
                <w:szCs w:val="20"/>
                <w:lang w:val="en-PH"/>
              </w:rPr>
              <w:drawing>
                <wp:inline distT="0" distB="0" distL="0" distR="0" wp14:anchorId="5EDEA902" wp14:editId="1F06A51E">
                  <wp:extent cx="2498239" cy="186055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39" cy="186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2E52301E" w14:textId="77777777" w:rsidR="00771FCC" w:rsidRDefault="00771FCC" w:rsidP="00E21841">
            <w:pPr>
              <w:rPr>
                <w:rFonts w:ascii="Bookman Old Style" w:hAnsi="Bookman Old Style" w:cstheme="minorHAnsi"/>
                <w:sz w:val="20"/>
                <w:szCs w:val="20"/>
                <w:lang w:val="en-PH"/>
              </w:rPr>
            </w:pPr>
            <w:r>
              <w:rPr>
                <w:rFonts w:ascii="Bookman Old Style" w:hAnsi="Bookman Old Style" w:cstheme="minorHAnsi"/>
                <w:sz w:val="20"/>
                <w:szCs w:val="20"/>
                <w:lang w:val="en-PH"/>
              </w:rPr>
              <w:t>SOLUTION:</w:t>
            </w:r>
          </w:p>
          <w:p w14:paraId="220CB928" w14:textId="73630CE0" w:rsidR="00771FCC" w:rsidRDefault="00771FCC" w:rsidP="00E21841">
            <w:pPr>
              <w:rPr>
                <w:rFonts w:ascii="Bookman Old Style" w:hAnsi="Bookman Old Style" w:cstheme="minorHAnsi"/>
                <w:sz w:val="20"/>
                <w:szCs w:val="20"/>
                <w:lang w:val="en-PH"/>
              </w:rPr>
            </w:pPr>
            <w:r w:rsidRPr="00771FCC">
              <w:rPr>
                <w:rFonts w:ascii="Bookman Old Style" w:hAnsi="Bookman Old Style" w:cstheme="minorHAnsi"/>
                <w:noProof/>
                <w:sz w:val="20"/>
                <w:szCs w:val="20"/>
                <w:lang w:val="en-PH"/>
              </w:rPr>
              <w:drawing>
                <wp:inline distT="0" distB="0" distL="0" distR="0" wp14:anchorId="39F1D6CD" wp14:editId="5CE37B77">
                  <wp:extent cx="3007868" cy="1574800"/>
                  <wp:effectExtent l="0" t="0" r="254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029" cy="158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C5B14" w14:textId="49BD5B48" w:rsidR="00771FCC" w:rsidRDefault="00164808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lastRenderedPageBreak/>
        <w:t>Sample Problem: Simple Thread Barrier</w:t>
      </w:r>
    </w:p>
    <w:p w14:paraId="1A43A919" w14:textId="234CC2A4" w:rsidR="00164808" w:rsidRPr="00164808" w:rsidRDefault="00164808" w:rsidP="00164808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164808">
        <w:rPr>
          <w:rFonts w:ascii="Bookman Old Style" w:hAnsi="Bookman Old Style" w:cstheme="minorHAnsi"/>
          <w:sz w:val="20"/>
          <w:szCs w:val="20"/>
        </w:rPr>
        <w:t xml:space="preserve">Synchronize the threads </w:t>
      </w:r>
      <w:r w:rsidR="00F80F61">
        <w:rPr>
          <w:rFonts w:ascii="Bookman Old Style" w:hAnsi="Bookman Old Style" w:cstheme="minorHAnsi"/>
          <w:sz w:val="20"/>
          <w:szCs w:val="20"/>
        </w:rPr>
        <w:t>to satisfy the following relation</w:t>
      </w:r>
      <w:r w:rsidRPr="00164808">
        <w:rPr>
          <w:rFonts w:ascii="Bookman Old Style" w:hAnsi="Bookman Old Style" w:cstheme="minorHAnsi"/>
          <w:sz w:val="20"/>
          <w:szCs w:val="20"/>
        </w:rPr>
        <w:t>: a1 &lt; b2 AND b1 &lt; a2. a2 should wait for b1 to execute and b2 should wait for a1 to execute.</w:t>
      </w:r>
      <w:r>
        <w:rPr>
          <w:rFonts w:ascii="Bookman Old Style" w:hAnsi="Bookman Old Style" w:cstheme="minorHAnsi"/>
          <w:sz w:val="20"/>
          <w:szCs w:val="20"/>
        </w:rPr>
        <w:t xml:space="preserve"> </w:t>
      </w:r>
      <w:r w:rsidRPr="00164808">
        <w:rPr>
          <w:rFonts w:ascii="Bookman Old Style" w:hAnsi="Bookman Old Style" w:cstheme="minorHAnsi"/>
          <w:sz w:val="20"/>
          <w:szCs w:val="20"/>
          <w:lang w:val="en-PH"/>
        </w:rPr>
        <w:t xml:space="preserve">This problem is called a </w:t>
      </w:r>
      <w:r w:rsidRPr="00164808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thread barrier</w:t>
      </w:r>
      <w:r w:rsidR="00F80F61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,</w:t>
      </w:r>
      <w:r w:rsidRPr="00164808">
        <w:rPr>
          <w:rFonts w:ascii="Bookman Old Style" w:hAnsi="Bookman Old Style" w:cstheme="minorHAnsi"/>
          <w:sz w:val="20"/>
          <w:szCs w:val="20"/>
          <w:lang w:val="en-PH"/>
        </w:rPr>
        <w:t xml:space="preserve"> where both threads must meet at a common checkpoint before a2 and b2 executes.</w:t>
      </w:r>
    </w:p>
    <w:p w14:paraId="2FA3C4A4" w14:textId="0063A271" w:rsidR="00164808" w:rsidRDefault="00164808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64808" w14:paraId="6FCD752C" w14:textId="77777777" w:rsidTr="00164808">
        <w:tc>
          <w:tcPr>
            <w:tcW w:w="5395" w:type="dxa"/>
          </w:tcPr>
          <w:p w14:paraId="023C3EFB" w14:textId="4BCE206E" w:rsidR="00164808" w:rsidRDefault="00164808" w:rsidP="0087505D">
            <w:pPr>
              <w:rPr>
                <w:rFonts w:ascii="Bookman Old Style" w:hAnsi="Bookman Old Style" w:cstheme="minorHAnsi"/>
                <w:sz w:val="20"/>
                <w:szCs w:val="20"/>
                <w:lang w:val="en-PH"/>
              </w:rPr>
            </w:pPr>
            <w:r w:rsidRPr="00164808">
              <w:rPr>
                <w:rFonts w:ascii="Bookman Old Style" w:hAnsi="Bookman Old Style" w:cstheme="minorHAnsi"/>
                <w:noProof/>
                <w:sz w:val="20"/>
                <w:szCs w:val="20"/>
                <w:lang w:val="en-PH"/>
              </w:rPr>
              <w:drawing>
                <wp:inline distT="0" distB="0" distL="0" distR="0" wp14:anchorId="3DBF0A08" wp14:editId="64F0A839">
                  <wp:extent cx="2000529" cy="2019582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C48CC2B" w14:textId="3347F8D1" w:rsidR="00164808" w:rsidRDefault="00164808" w:rsidP="0087505D">
            <w:pPr>
              <w:rPr>
                <w:rFonts w:ascii="Bookman Old Style" w:hAnsi="Bookman Old Style" w:cstheme="minorHAnsi"/>
                <w:sz w:val="20"/>
                <w:szCs w:val="20"/>
                <w:lang w:val="en-PH"/>
              </w:rPr>
            </w:pPr>
            <w:r w:rsidRPr="00164808">
              <w:rPr>
                <w:rFonts w:ascii="Bookman Old Style" w:hAnsi="Bookman Old Style" w:cstheme="minorHAnsi"/>
                <w:noProof/>
                <w:sz w:val="20"/>
                <w:szCs w:val="20"/>
                <w:lang w:val="en-PH"/>
              </w:rPr>
              <w:drawing>
                <wp:inline distT="0" distB="0" distL="0" distR="0" wp14:anchorId="6B213C45" wp14:editId="1B4ED250">
                  <wp:extent cx="2030823" cy="2444750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915" cy="245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5B6EE5" w14:textId="77777777" w:rsidR="00164808" w:rsidRPr="00164808" w:rsidRDefault="00164808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300EDAA2" w14:textId="59BEC196" w:rsidR="00C651BD" w:rsidRDefault="00C651BD" w:rsidP="0087505D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t>Programming Discussion</w:t>
      </w:r>
    </w:p>
    <w:p w14:paraId="365AECFB" w14:textId="0EF4A37E" w:rsidR="0087505D" w:rsidRDefault="00C651B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Discuss</w:t>
      </w:r>
      <w:r w:rsidR="0087505D">
        <w:rPr>
          <w:rFonts w:ascii="Bookman Old Style" w:hAnsi="Bookman Old Style" w:cstheme="minorHAnsi"/>
          <w:sz w:val="20"/>
          <w:szCs w:val="20"/>
          <w:lang w:val="en-PH"/>
        </w:rPr>
        <w:t xml:space="preserve"> semaphore implementation through C++ mutexes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– GDPARCM_HO4 example.</w:t>
      </w:r>
    </w:p>
    <w:p w14:paraId="37B457E2" w14:textId="1E2E8D72" w:rsidR="0087505D" w:rsidRPr="0087505D" w:rsidRDefault="0087505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198E14F3" w14:textId="17E99921" w:rsidR="0087505D" w:rsidRDefault="0087505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t xml:space="preserve">Activities: </w:t>
      </w:r>
      <w:r>
        <w:rPr>
          <w:rFonts w:ascii="Bookman Old Style" w:hAnsi="Bookman Old Style" w:cstheme="minorHAnsi"/>
          <w:sz w:val="20"/>
          <w:szCs w:val="20"/>
          <w:lang w:val="en-PH"/>
        </w:rPr>
        <w:t>Use semaphores to solve the following problems.</w:t>
      </w:r>
    </w:p>
    <w:p w14:paraId="4957D0D9" w14:textId="71E58504" w:rsidR="0087505D" w:rsidRDefault="0087505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2FAC53D5" w14:textId="1DA9244C" w:rsidR="0087505D" w:rsidRPr="0087505D" w:rsidRDefault="0087505D" w:rsidP="00082A15">
      <w:pPr>
        <w:pStyle w:val="ListParagraph"/>
        <w:numPr>
          <w:ilvl w:val="0"/>
          <w:numId w:val="12"/>
        </w:numPr>
        <w:ind w:left="360"/>
        <w:jc w:val="both"/>
        <w:rPr>
          <w:rFonts w:ascii="Bookman Old Style" w:hAnsi="Bookman Old Style" w:cs="Times New Roman"/>
          <w:sz w:val="20"/>
          <w:szCs w:val="20"/>
        </w:rPr>
      </w:pPr>
      <w:r w:rsidRPr="0087505D">
        <w:rPr>
          <w:rFonts w:ascii="Bookman Old Style" w:hAnsi="Bookman Old Style" w:cs="Times New Roman"/>
          <w:sz w:val="20"/>
          <w:szCs w:val="20"/>
        </w:rPr>
        <w:t xml:space="preserve">Consider the </w:t>
      </w:r>
      <w:r w:rsidRPr="0087505D">
        <w:rPr>
          <w:rFonts w:ascii="Bookman Old Style" w:hAnsi="Bookman Old Style" w:cs="Times New Roman"/>
          <w:b/>
          <w:bCs/>
          <w:sz w:val="20"/>
          <w:szCs w:val="20"/>
        </w:rPr>
        <w:t>Producer-Consumer</w:t>
      </w:r>
      <w:r w:rsidRPr="0087505D">
        <w:rPr>
          <w:rFonts w:ascii="Bookman Old Style" w:hAnsi="Bookman Old Style" w:cs="Times New Roman"/>
          <w:sz w:val="20"/>
          <w:szCs w:val="20"/>
        </w:rPr>
        <w:t xml:space="preserve"> problem where Producer thread waits for an event. When an event is detected, it is added into a buffer of MAX SIZE of 10. Consumer thread retrieves the latest event from the buffer and performs a task related to it. Assume that only 1 producer and 1 consumer thread is active.</w:t>
      </w:r>
    </w:p>
    <w:p w14:paraId="0118CF73" w14:textId="53AB4F4E" w:rsidR="0087505D" w:rsidRPr="0087505D" w:rsidRDefault="0087505D" w:rsidP="0087505D">
      <w:pPr>
        <w:pStyle w:val="ListParagraph"/>
        <w:ind w:left="360"/>
        <w:jc w:val="both"/>
        <w:rPr>
          <w:rFonts w:ascii="Bookman Old Style" w:hAnsi="Bookman Old Style" w:cs="Times New Roman"/>
          <w:sz w:val="20"/>
          <w:szCs w:val="20"/>
        </w:rPr>
      </w:pPr>
    </w:p>
    <w:tbl>
      <w:tblPr>
        <w:tblStyle w:val="TableGrid"/>
        <w:tblW w:w="1161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580"/>
        <w:gridCol w:w="6030"/>
      </w:tblGrid>
      <w:tr w:rsidR="0087505D" w:rsidRPr="0087505D" w14:paraId="04F486D5" w14:textId="77777777" w:rsidTr="007834B8">
        <w:tc>
          <w:tcPr>
            <w:tcW w:w="11610" w:type="dxa"/>
            <w:gridSpan w:val="2"/>
          </w:tcPr>
          <w:p w14:paraId="2FDB23AE" w14:textId="77777777" w:rsidR="0087505D" w:rsidRPr="0087505D" w:rsidRDefault="0087505D" w:rsidP="007834B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87505D">
              <w:rPr>
                <w:rFonts w:ascii="Bookman Old Style" w:hAnsi="Bookman Old Style"/>
                <w:noProof/>
                <w:sz w:val="20"/>
                <w:szCs w:val="20"/>
              </w:rPr>
              <w:drawing>
                <wp:inline distT="0" distB="0" distL="0" distR="0" wp14:anchorId="296D56E3" wp14:editId="62AB0C6B">
                  <wp:extent cx="1638887" cy="1828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887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05D" w:rsidRPr="0087505D" w14:paraId="7ACBE6FD" w14:textId="77777777" w:rsidTr="007834B8">
        <w:tc>
          <w:tcPr>
            <w:tcW w:w="5580" w:type="dxa"/>
          </w:tcPr>
          <w:p w14:paraId="33E55656" w14:textId="77777777" w:rsidR="0087505D" w:rsidRPr="0087505D" w:rsidRDefault="0087505D" w:rsidP="007834B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87505D">
              <w:rPr>
                <w:rFonts w:ascii="Bookman Old Style" w:hAnsi="Bookman Old Style"/>
                <w:noProof/>
                <w:sz w:val="20"/>
                <w:szCs w:val="20"/>
              </w:rPr>
              <w:drawing>
                <wp:inline distT="0" distB="0" distL="0" distR="0" wp14:anchorId="5708496C" wp14:editId="73F5AB4B">
                  <wp:extent cx="3189426" cy="7315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426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002DDEE0" w14:textId="2CA54C5B" w:rsidR="0087505D" w:rsidRPr="0087505D" w:rsidRDefault="0087505D" w:rsidP="007834B8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87505D">
              <w:rPr>
                <w:rFonts w:ascii="Bookman Old Style" w:hAnsi="Bookman Old Style"/>
                <w:noProof/>
                <w:sz w:val="20"/>
                <w:szCs w:val="20"/>
              </w:rPr>
              <w:drawing>
                <wp:inline distT="0" distB="0" distL="0" distR="0" wp14:anchorId="32B94E23" wp14:editId="09F77227">
                  <wp:extent cx="3788314" cy="713232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314" cy="71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697587" w14:textId="41309EEF" w:rsidR="0087505D" w:rsidRPr="0087505D" w:rsidRDefault="0087505D" w:rsidP="0087505D">
      <w:pPr>
        <w:pStyle w:val="ListParagraph"/>
        <w:ind w:left="360"/>
        <w:jc w:val="both"/>
        <w:rPr>
          <w:rFonts w:ascii="Bookman Old Style" w:hAnsi="Bookman Old Style" w:cs="Times New Roman"/>
          <w:sz w:val="20"/>
          <w:szCs w:val="20"/>
        </w:rPr>
      </w:pPr>
      <w:r w:rsidRPr="0087505D">
        <w:rPr>
          <w:rFonts w:ascii="Bookman Old Style" w:hAnsi="Bookman Old Style" w:cs="Times New Roman"/>
          <w:sz w:val="20"/>
          <w:szCs w:val="20"/>
        </w:rPr>
        <w:t xml:space="preserve">Synchronize both threads using semaphores such that </w:t>
      </w:r>
      <w:proofErr w:type="spellStart"/>
      <w:proofErr w:type="gramStart"/>
      <w:r w:rsidRPr="0087505D">
        <w:rPr>
          <w:rFonts w:ascii="Bookman Old Style" w:hAnsi="Bookman Old Style" w:cs="Times New Roman"/>
          <w:b/>
          <w:sz w:val="20"/>
          <w:szCs w:val="20"/>
        </w:rPr>
        <w:t>waitForEvent</w:t>
      </w:r>
      <w:proofErr w:type="spellEnd"/>
      <w:r w:rsidRPr="0087505D">
        <w:rPr>
          <w:rFonts w:ascii="Bookman Old Style" w:hAnsi="Bookman Old Style" w:cs="Times New Roman"/>
          <w:b/>
          <w:sz w:val="20"/>
          <w:szCs w:val="20"/>
        </w:rPr>
        <w:t>(</w:t>
      </w:r>
      <w:proofErr w:type="gramEnd"/>
      <w:r w:rsidRPr="0087505D">
        <w:rPr>
          <w:rFonts w:ascii="Bookman Old Style" w:hAnsi="Bookman Old Style" w:cs="Times New Roman"/>
          <w:b/>
          <w:sz w:val="20"/>
          <w:szCs w:val="20"/>
        </w:rPr>
        <w:t xml:space="preserve">) </w:t>
      </w:r>
      <w:r w:rsidRPr="0087505D">
        <w:rPr>
          <w:rFonts w:ascii="Bookman Old Style" w:hAnsi="Bookman Old Style" w:cs="Times New Roman"/>
          <w:sz w:val="20"/>
          <w:szCs w:val="20"/>
        </w:rPr>
        <w:t>and</w:t>
      </w:r>
      <w:r w:rsidRPr="0087505D">
        <w:rPr>
          <w:rFonts w:ascii="Bookman Old Style" w:hAnsi="Bookman Old Style" w:cs="Times New Roman"/>
          <w:b/>
          <w:sz w:val="20"/>
          <w:szCs w:val="20"/>
        </w:rPr>
        <w:t xml:space="preserve"> </w:t>
      </w:r>
      <w:proofErr w:type="spellStart"/>
      <w:r w:rsidRPr="0087505D">
        <w:rPr>
          <w:rFonts w:ascii="Bookman Old Style" w:hAnsi="Bookman Old Style" w:cs="Times New Roman"/>
          <w:b/>
          <w:sz w:val="20"/>
          <w:szCs w:val="20"/>
        </w:rPr>
        <w:t>doSomething</w:t>
      </w:r>
      <w:proofErr w:type="spellEnd"/>
      <w:r w:rsidRPr="0087505D">
        <w:rPr>
          <w:rFonts w:ascii="Bookman Old Style" w:hAnsi="Bookman Old Style" w:cs="Times New Roman"/>
          <w:b/>
          <w:sz w:val="20"/>
          <w:szCs w:val="20"/>
        </w:rPr>
        <w:t xml:space="preserve">() </w:t>
      </w:r>
      <w:r w:rsidRPr="0087505D">
        <w:rPr>
          <w:rFonts w:ascii="Bookman Old Style" w:hAnsi="Bookman Old Style" w:cs="Times New Roman"/>
          <w:sz w:val="20"/>
          <w:szCs w:val="20"/>
        </w:rPr>
        <w:t>can happen concurrently. However, only 1 thread gets to access the buffer (line P6 and C12). Show the pseudocode. TIP: You will need to use two semaphores and use BUFFER_SIZE as permit count. (</w:t>
      </w:r>
      <w:proofErr w:type="gramStart"/>
      <w:r w:rsidRPr="0087505D">
        <w:rPr>
          <w:rFonts w:ascii="Bookman Old Style" w:hAnsi="Bookman Old Style" w:cs="Times New Roman"/>
          <w:sz w:val="20"/>
          <w:szCs w:val="20"/>
        </w:rPr>
        <w:t>10  pts</w:t>
      </w:r>
      <w:proofErr w:type="gramEnd"/>
      <w:r w:rsidRPr="0087505D">
        <w:rPr>
          <w:rFonts w:ascii="Bookman Old Style" w:hAnsi="Bookman Old Style" w:cs="Times New Roman"/>
          <w:sz w:val="20"/>
          <w:szCs w:val="20"/>
        </w:rPr>
        <w:t>)</w:t>
      </w:r>
    </w:p>
    <w:p w14:paraId="17CEA52C" w14:textId="667F4843" w:rsidR="0087505D" w:rsidRDefault="0087505D" w:rsidP="0087505D">
      <w:pPr>
        <w:pStyle w:val="ListParagraph"/>
        <w:ind w:left="360"/>
        <w:jc w:val="both"/>
        <w:rPr>
          <w:rFonts w:ascii="Bookman Old Style" w:hAnsi="Bookman Old Style" w:cs="Times New Roman"/>
          <w:sz w:val="20"/>
          <w:szCs w:val="20"/>
        </w:rPr>
      </w:pPr>
    </w:p>
    <w:p w14:paraId="2DAF8AF2" w14:textId="79285AAD" w:rsidR="00A44F11" w:rsidRDefault="00A44F11" w:rsidP="0087505D">
      <w:pPr>
        <w:pStyle w:val="ListParagraph"/>
        <w:ind w:left="360"/>
        <w:jc w:val="both"/>
        <w:rPr>
          <w:rFonts w:ascii="Bookman Old Style" w:hAnsi="Bookman Old Style" w:cs="Times New Roman"/>
          <w:b/>
          <w:bCs/>
          <w:sz w:val="20"/>
          <w:szCs w:val="20"/>
        </w:rPr>
      </w:pPr>
      <w:r>
        <w:rPr>
          <w:rFonts w:ascii="Bookman Old Style" w:hAnsi="Bookman Old Style" w:cs="Times New Roman"/>
          <w:b/>
          <w:bCs/>
          <w:sz w:val="20"/>
          <w:szCs w:val="20"/>
        </w:rPr>
        <w:t>SOLUTION:</w:t>
      </w:r>
    </w:p>
    <w:p w14:paraId="109E694A" w14:textId="4240D321" w:rsidR="00A44F11" w:rsidRDefault="00A44F11" w:rsidP="0087505D">
      <w:pPr>
        <w:pStyle w:val="ListParagraph"/>
        <w:ind w:left="360"/>
        <w:jc w:val="both"/>
        <w:rPr>
          <w:rFonts w:ascii="Bookman Old Style" w:hAnsi="Bookman Old Style" w:cs="Times New Roman"/>
          <w:b/>
          <w:bCs/>
          <w:sz w:val="20"/>
          <w:szCs w:val="20"/>
        </w:rPr>
      </w:pPr>
    </w:p>
    <w:p w14:paraId="4FE00245" w14:textId="3A33F1EE" w:rsidR="00A44F11" w:rsidRDefault="00566B72" w:rsidP="0087505D">
      <w:pPr>
        <w:pStyle w:val="ListParagraph"/>
        <w:ind w:left="360"/>
        <w:jc w:val="both"/>
        <w:rPr>
          <w:rFonts w:ascii="Bookman Old Style" w:hAnsi="Bookman Old Style" w:cs="Times New Roman"/>
          <w:b/>
          <w:bCs/>
          <w:sz w:val="20"/>
          <w:szCs w:val="20"/>
        </w:rPr>
      </w:pPr>
      <w:r w:rsidRPr="00566B72">
        <w:rPr>
          <w:rFonts w:ascii="Bookman Old Style" w:hAnsi="Bookman Old Style" w:cs="Times New Roman"/>
          <w:b/>
          <w:bCs/>
          <w:noProof/>
          <w:sz w:val="20"/>
          <w:szCs w:val="20"/>
        </w:rPr>
        <w:drawing>
          <wp:inline distT="0" distB="0" distL="0" distR="0" wp14:anchorId="75D51259" wp14:editId="5F42B2E7">
            <wp:extent cx="3758843" cy="271826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5839" cy="273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6C2A" w14:textId="77777777" w:rsidR="00A44F11" w:rsidRPr="00A44F11" w:rsidRDefault="00A44F11" w:rsidP="0087505D">
      <w:pPr>
        <w:pStyle w:val="ListParagraph"/>
        <w:ind w:left="360"/>
        <w:jc w:val="both"/>
        <w:rPr>
          <w:rFonts w:ascii="Bookman Old Style" w:hAnsi="Bookman Old Style" w:cs="Times New Roman"/>
          <w:b/>
          <w:bCs/>
          <w:sz w:val="20"/>
          <w:szCs w:val="20"/>
        </w:rPr>
      </w:pPr>
    </w:p>
    <w:p w14:paraId="6DA33677" w14:textId="77746696" w:rsidR="0087505D" w:rsidRDefault="0087505D" w:rsidP="00082A15">
      <w:pPr>
        <w:pStyle w:val="ListParagraph"/>
        <w:numPr>
          <w:ilvl w:val="0"/>
          <w:numId w:val="12"/>
        </w:numPr>
        <w:ind w:left="360"/>
        <w:jc w:val="both"/>
        <w:rPr>
          <w:rFonts w:ascii="Bookman Old Style" w:hAnsi="Bookman Old Style" w:cs="Times New Roman"/>
          <w:sz w:val="20"/>
          <w:szCs w:val="20"/>
        </w:rPr>
      </w:pPr>
      <w:r w:rsidRPr="0087505D">
        <w:rPr>
          <w:rFonts w:ascii="Bookman Old Style" w:hAnsi="Bookman Old Style" w:cs="Times New Roman"/>
          <w:sz w:val="20"/>
          <w:szCs w:val="20"/>
        </w:rPr>
        <w:t xml:space="preserve">Show the pseudocode using semaphores if there will be </w:t>
      </w:r>
      <w:r w:rsidRPr="0087505D">
        <w:rPr>
          <w:rFonts w:ascii="Bookman Old Style" w:hAnsi="Bookman Old Style" w:cs="Times New Roman"/>
          <w:b/>
          <w:sz w:val="20"/>
          <w:szCs w:val="20"/>
        </w:rPr>
        <w:t xml:space="preserve">multiple </w:t>
      </w:r>
      <w:r w:rsidRPr="0087505D">
        <w:rPr>
          <w:rFonts w:ascii="Bookman Old Style" w:hAnsi="Bookman Old Style" w:cs="Times New Roman"/>
          <w:sz w:val="20"/>
          <w:szCs w:val="20"/>
        </w:rPr>
        <w:t>producer and consumer threads active. TIP: You will need to introduce another semaphore (number of permits you must determine). Hence, 3 semaphores are required. (10 pts)</w:t>
      </w:r>
    </w:p>
    <w:p w14:paraId="47908FBD" w14:textId="6E7FD30D" w:rsidR="00A44F11" w:rsidRDefault="00A44F11" w:rsidP="00A44F11">
      <w:pPr>
        <w:jc w:val="both"/>
        <w:rPr>
          <w:rFonts w:ascii="Bookman Old Style" w:hAnsi="Bookman Old Style" w:cs="Times New Roman"/>
          <w:sz w:val="20"/>
          <w:szCs w:val="20"/>
        </w:rPr>
      </w:pPr>
    </w:p>
    <w:p w14:paraId="38D090EF" w14:textId="3E182E0F" w:rsidR="00A44F11" w:rsidRDefault="00A44F11" w:rsidP="00A44F11">
      <w:pPr>
        <w:ind w:left="360"/>
        <w:jc w:val="both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NOTE: Using the above solution, this can still result in a race condition</w:t>
      </w:r>
      <w:r w:rsidR="00532BBC">
        <w:rPr>
          <w:rFonts w:ascii="Bookman Old Style" w:hAnsi="Bookman Old Style" w:cs="Times New Roman"/>
          <w:sz w:val="20"/>
          <w:szCs w:val="20"/>
        </w:rPr>
        <w:t xml:space="preserve">. Multiple producer threads acquiring the </w:t>
      </w:r>
      <w:proofErr w:type="spellStart"/>
      <w:r w:rsidR="00532BBC">
        <w:rPr>
          <w:rFonts w:ascii="Bookman Old Style" w:hAnsi="Bookman Old Style" w:cs="Times New Roman"/>
          <w:sz w:val="20"/>
          <w:szCs w:val="20"/>
        </w:rPr>
        <w:t>prodSem</w:t>
      </w:r>
      <w:proofErr w:type="spellEnd"/>
      <w:r w:rsidR="00532BBC">
        <w:rPr>
          <w:rFonts w:ascii="Bookman Old Style" w:hAnsi="Bookman Old Style" w:cs="Times New Roman"/>
          <w:sz w:val="20"/>
          <w:szCs w:val="20"/>
        </w:rPr>
        <w:t xml:space="preserve"> can access the same buffer. Must use mutex semaphore.</w:t>
      </w:r>
    </w:p>
    <w:p w14:paraId="40ABC194" w14:textId="182E1339" w:rsidR="007054A3" w:rsidRDefault="007054A3" w:rsidP="00A44F11">
      <w:pPr>
        <w:ind w:left="360"/>
        <w:jc w:val="both"/>
        <w:rPr>
          <w:rFonts w:ascii="Bookman Old Style" w:hAnsi="Bookman Old Style" w:cs="Times New Roman"/>
          <w:sz w:val="20"/>
          <w:szCs w:val="20"/>
        </w:rPr>
      </w:pPr>
    </w:p>
    <w:p w14:paraId="3AA43DFC" w14:textId="45C6712D" w:rsidR="007054A3" w:rsidRPr="00A44F11" w:rsidRDefault="00566B72" w:rsidP="00A44F11">
      <w:pPr>
        <w:ind w:left="360"/>
        <w:jc w:val="both"/>
        <w:rPr>
          <w:rFonts w:ascii="Bookman Old Style" w:hAnsi="Bookman Old Style" w:cs="Times New Roman"/>
          <w:sz w:val="20"/>
          <w:szCs w:val="20"/>
        </w:rPr>
      </w:pPr>
      <w:r w:rsidRPr="00566B72">
        <w:rPr>
          <w:rFonts w:ascii="Bookman Old Style" w:hAnsi="Bookman Old Style" w:cs="Times New Roman"/>
          <w:noProof/>
          <w:sz w:val="20"/>
          <w:szCs w:val="20"/>
        </w:rPr>
        <w:lastRenderedPageBreak/>
        <w:drawing>
          <wp:inline distT="0" distB="0" distL="0" distR="0" wp14:anchorId="68F09945" wp14:editId="5CB44983">
            <wp:extent cx="5048169" cy="4366174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0111" cy="438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8242" w14:textId="60DBB58F" w:rsidR="0087505D" w:rsidRDefault="0087505D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4ED45654" w14:textId="0C112D07" w:rsidR="00566B72" w:rsidRDefault="00566B72" w:rsidP="00566B72">
      <w:pPr>
        <w:pStyle w:val="ListParagraph"/>
        <w:numPr>
          <w:ilvl w:val="0"/>
          <w:numId w:val="12"/>
        </w:numPr>
        <w:ind w:left="270"/>
        <w:jc w:val="both"/>
        <w:rPr>
          <w:rFonts w:ascii="Bookman Old Style" w:hAnsi="Bookman Old Style" w:cs="Times New Roman"/>
          <w:sz w:val="20"/>
          <w:szCs w:val="20"/>
        </w:rPr>
      </w:pPr>
      <w:r w:rsidRPr="00566B72">
        <w:rPr>
          <w:rFonts w:ascii="Bookman Old Style" w:hAnsi="Bookman Old Style" w:cs="Times New Roman"/>
          <w:sz w:val="20"/>
          <w:szCs w:val="20"/>
        </w:rPr>
        <w:t xml:space="preserve">The </w:t>
      </w:r>
      <w:r w:rsidRPr="00566B72">
        <w:rPr>
          <w:rFonts w:ascii="Bookman Old Style" w:hAnsi="Bookman Old Style" w:cs="Times New Roman"/>
          <w:b/>
          <w:sz w:val="20"/>
          <w:szCs w:val="20"/>
        </w:rPr>
        <w:t>Readers-Writers</w:t>
      </w:r>
      <w:r w:rsidRPr="00566B72">
        <w:rPr>
          <w:rFonts w:ascii="Bookman Old Style" w:hAnsi="Bookman Old Style" w:cs="Times New Roman"/>
          <w:sz w:val="20"/>
          <w:szCs w:val="20"/>
        </w:rPr>
        <w:t xml:space="preserve"> problem refers to events wherein multiple threads attempt to read or modify a shared data structure, file system, or database. While the data structure is being written or being modified, it is often necessary to bar other threads from reading, to prevent a reader from interrupting a modification in progress and reading inconsistent or invalid data. There are two types of threads, </w:t>
      </w:r>
      <w:r w:rsidRPr="00566B72">
        <w:rPr>
          <w:rFonts w:ascii="Bookman Old Style" w:hAnsi="Bookman Old Style" w:cs="Times New Roman"/>
          <w:b/>
          <w:sz w:val="20"/>
          <w:szCs w:val="20"/>
        </w:rPr>
        <w:t>readers,</w:t>
      </w:r>
      <w:r w:rsidRPr="00566B72">
        <w:rPr>
          <w:rFonts w:ascii="Bookman Old Style" w:hAnsi="Bookman Old Style" w:cs="Times New Roman"/>
          <w:sz w:val="20"/>
          <w:szCs w:val="20"/>
        </w:rPr>
        <w:t xml:space="preserve"> and </w:t>
      </w:r>
      <w:r w:rsidRPr="00566B72">
        <w:rPr>
          <w:rFonts w:ascii="Bookman Old Style" w:hAnsi="Bookman Old Style" w:cs="Times New Roman"/>
          <w:b/>
          <w:sz w:val="20"/>
          <w:szCs w:val="20"/>
        </w:rPr>
        <w:t>writers</w:t>
      </w:r>
      <w:r w:rsidRPr="00566B72">
        <w:rPr>
          <w:rFonts w:ascii="Bookman Old Style" w:hAnsi="Bookman Old Style" w:cs="Times New Roman"/>
          <w:sz w:val="20"/>
          <w:szCs w:val="20"/>
        </w:rPr>
        <w:t xml:space="preserve"> where they execute different lines of code before entering the critical section. Create a solution for the </w:t>
      </w:r>
      <w:r w:rsidRPr="00566B72">
        <w:rPr>
          <w:rFonts w:ascii="Bookman Old Style" w:hAnsi="Bookman Old Style" w:cs="Times New Roman"/>
          <w:b/>
          <w:sz w:val="20"/>
          <w:szCs w:val="20"/>
        </w:rPr>
        <w:t>Readers-Writers</w:t>
      </w:r>
      <w:r w:rsidRPr="00566B72">
        <w:rPr>
          <w:rFonts w:ascii="Bookman Old Style" w:hAnsi="Bookman Old Style" w:cs="Times New Roman"/>
          <w:sz w:val="20"/>
          <w:szCs w:val="20"/>
        </w:rPr>
        <w:t xml:space="preserve"> problem that imposes the following synchronization rules:</w:t>
      </w:r>
    </w:p>
    <w:p w14:paraId="1D7C7A56" w14:textId="77777777" w:rsidR="00566B72" w:rsidRPr="00566B72" w:rsidRDefault="00566B72" w:rsidP="00566B72">
      <w:pPr>
        <w:pStyle w:val="ListParagraph"/>
        <w:ind w:left="270"/>
        <w:jc w:val="both"/>
        <w:rPr>
          <w:rFonts w:ascii="Bookman Old Style" w:hAnsi="Bookman Old Style" w:cs="Times New Roman"/>
          <w:sz w:val="20"/>
          <w:szCs w:val="20"/>
        </w:rPr>
      </w:pPr>
    </w:p>
    <w:p w14:paraId="4300B566" w14:textId="37A2DF90" w:rsidR="00566B72" w:rsidRPr="00F25FAC" w:rsidRDefault="00566B72" w:rsidP="00566B72">
      <w:pPr>
        <w:pStyle w:val="ListParagraph"/>
        <w:numPr>
          <w:ilvl w:val="0"/>
          <w:numId w:val="16"/>
        </w:numPr>
        <w:jc w:val="both"/>
        <w:rPr>
          <w:rFonts w:ascii="Bookman Old Style" w:hAnsi="Bookman Old Style" w:cs="Times New Roman"/>
          <w:sz w:val="20"/>
          <w:szCs w:val="20"/>
        </w:rPr>
      </w:pPr>
      <w:r w:rsidRPr="00F25FAC">
        <w:rPr>
          <w:rFonts w:ascii="Bookman Old Style" w:hAnsi="Bookman Old Style" w:cs="Times New Roman"/>
          <w:sz w:val="20"/>
          <w:szCs w:val="20"/>
        </w:rPr>
        <w:t xml:space="preserve">Any number of </w:t>
      </w:r>
      <w:r w:rsidRPr="00F25FAC">
        <w:rPr>
          <w:rFonts w:ascii="Bookman Old Style" w:hAnsi="Bookman Old Style" w:cs="Times New Roman"/>
          <w:b/>
          <w:sz w:val="20"/>
          <w:szCs w:val="20"/>
        </w:rPr>
        <w:t>readers</w:t>
      </w:r>
      <w:r w:rsidRPr="00F25FAC">
        <w:rPr>
          <w:rFonts w:ascii="Bookman Old Style" w:hAnsi="Bookman Old Style" w:cs="Times New Roman"/>
          <w:sz w:val="20"/>
          <w:szCs w:val="20"/>
        </w:rPr>
        <w:t xml:space="preserve"> can be inside the critical section if there are no </w:t>
      </w:r>
      <w:r w:rsidRPr="00F25FAC">
        <w:rPr>
          <w:rFonts w:ascii="Bookman Old Style" w:hAnsi="Bookman Old Style" w:cs="Times New Roman"/>
          <w:b/>
          <w:sz w:val="20"/>
          <w:szCs w:val="20"/>
        </w:rPr>
        <w:t>writers</w:t>
      </w:r>
      <w:r w:rsidRPr="00F25FAC">
        <w:rPr>
          <w:rFonts w:ascii="Bookman Old Style" w:hAnsi="Bookman Old Style" w:cs="Times New Roman"/>
          <w:sz w:val="20"/>
          <w:szCs w:val="20"/>
        </w:rPr>
        <w:t>.</w:t>
      </w:r>
    </w:p>
    <w:p w14:paraId="0D3BDE94" w14:textId="77777777" w:rsidR="00566B72" w:rsidRPr="00F25FAC" w:rsidRDefault="00566B72" w:rsidP="00566B72">
      <w:pPr>
        <w:pStyle w:val="ListParagraph"/>
        <w:numPr>
          <w:ilvl w:val="0"/>
          <w:numId w:val="16"/>
        </w:numPr>
        <w:jc w:val="both"/>
        <w:rPr>
          <w:rFonts w:ascii="Bookman Old Style" w:hAnsi="Bookman Old Style" w:cs="Times New Roman"/>
          <w:sz w:val="20"/>
          <w:szCs w:val="20"/>
        </w:rPr>
      </w:pPr>
      <w:r w:rsidRPr="00F25FAC">
        <w:rPr>
          <w:rFonts w:ascii="Bookman Old Style" w:hAnsi="Bookman Old Style" w:cs="Times New Roman"/>
          <w:b/>
          <w:sz w:val="20"/>
          <w:szCs w:val="20"/>
        </w:rPr>
        <w:t>Writers</w:t>
      </w:r>
      <w:r w:rsidRPr="00F25FAC">
        <w:rPr>
          <w:rFonts w:ascii="Bookman Old Style" w:hAnsi="Bookman Old Style" w:cs="Times New Roman"/>
          <w:sz w:val="20"/>
          <w:szCs w:val="20"/>
        </w:rPr>
        <w:t xml:space="preserve"> get exclusive access to the critical section.</w:t>
      </w:r>
    </w:p>
    <w:p w14:paraId="4CD6830C" w14:textId="77777777" w:rsidR="00566B72" w:rsidRPr="00F25FAC" w:rsidRDefault="00566B72" w:rsidP="00566B72">
      <w:pPr>
        <w:pStyle w:val="ListParagraph"/>
        <w:numPr>
          <w:ilvl w:val="0"/>
          <w:numId w:val="16"/>
        </w:numPr>
        <w:jc w:val="both"/>
        <w:rPr>
          <w:rFonts w:ascii="Bookman Old Style" w:hAnsi="Bookman Old Style" w:cs="Times New Roman"/>
          <w:sz w:val="20"/>
          <w:szCs w:val="20"/>
        </w:rPr>
      </w:pPr>
      <w:r w:rsidRPr="00F25FAC">
        <w:rPr>
          <w:rFonts w:ascii="Bookman Old Style" w:hAnsi="Bookman Old Style" w:cs="Times New Roman"/>
          <w:sz w:val="20"/>
          <w:szCs w:val="20"/>
        </w:rPr>
        <w:t xml:space="preserve">A </w:t>
      </w:r>
      <w:r w:rsidRPr="00F25FAC">
        <w:rPr>
          <w:rFonts w:ascii="Bookman Old Style" w:hAnsi="Bookman Old Style" w:cs="Times New Roman"/>
          <w:b/>
          <w:sz w:val="20"/>
          <w:szCs w:val="20"/>
        </w:rPr>
        <w:t>writer</w:t>
      </w:r>
      <w:r w:rsidRPr="00F25FAC">
        <w:rPr>
          <w:rFonts w:ascii="Bookman Old Style" w:hAnsi="Bookman Old Style" w:cs="Times New Roman"/>
          <w:sz w:val="20"/>
          <w:szCs w:val="20"/>
        </w:rPr>
        <w:t xml:space="preserve"> cannot enter the critical section if there are </w:t>
      </w:r>
      <w:r w:rsidRPr="00F25FAC">
        <w:rPr>
          <w:rFonts w:ascii="Bookman Old Style" w:hAnsi="Bookman Old Style" w:cs="Times New Roman"/>
          <w:b/>
          <w:sz w:val="20"/>
          <w:szCs w:val="20"/>
        </w:rPr>
        <w:t>readers (or another writer)</w:t>
      </w:r>
      <w:r w:rsidRPr="00F25FAC">
        <w:rPr>
          <w:rFonts w:ascii="Bookman Old Style" w:hAnsi="Bookman Old Style" w:cs="Times New Roman"/>
          <w:sz w:val="20"/>
          <w:szCs w:val="20"/>
        </w:rPr>
        <w:t xml:space="preserve"> inside the critical section.</w:t>
      </w:r>
    </w:p>
    <w:p w14:paraId="5C6E2E70" w14:textId="77777777" w:rsidR="00566B72" w:rsidRPr="00F25FAC" w:rsidRDefault="00566B72" w:rsidP="00566B72">
      <w:pPr>
        <w:pStyle w:val="ListParagraph"/>
        <w:numPr>
          <w:ilvl w:val="0"/>
          <w:numId w:val="16"/>
        </w:numPr>
        <w:jc w:val="both"/>
        <w:rPr>
          <w:rFonts w:ascii="Bookman Old Style" w:hAnsi="Bookman Old Style" w:cs="Times New Roman"/>
          <w:sz w:val="20"/>
          <w:szCs w:val="20"/>
        </w:rPr>
      </w:pPr>
      <w:r w:rsidRPr="00F25FAC">
        <w:rPr>
          <w:rFonts w:ascii="Bookman Old Style" w:hAnsi="Bookman Old Style" w:cs="Times New Roman"/>
          <w:sz w:val="20"/>
          <w:szCs w:val="20"/>
        </w:rPr>
        <w:t xml:space="preserve">Only 1 </w:t>
      </w:r>
      <w:r w:rsidRPr="00F25FAC">
        <w:rPr>
          <w:rFonts w:ascii="Bookman Old Style" w:hAnsi="Bookman Old Style" w:cs="Times New Roman"/>
          <w:b/>
          <w:sz w:val="20"/>
          <w:szCs w:val="20"/>
        </w:rPr>
        <w:t>writer</w:t>
      </w:r>
      <w:r w:rsidRPr="00F25FAC">
        <w:rPr>
          <w:rFonts w:ascii="Bookman Old Style" w:hAnsi="Bookman Old Style" w:cs="Times New Roman"/>
          <w:sz w:val="20"/>
          <w:szCs w:val="20"/>
        </w:rPr>
        <w:t xml:space="preserve"> gets to access the critical section. No other threads (</w:t>
      </w:r>
      <w:r w:rsidRPr="00F25FAC">
        <w:rPr>
          <w:rFonts w:ascii="Bookman Old Style" w:hAnsi="Bookman Old Style" w:cs="Times New Roman"/>
          <w:b/>
          <w:sz w:val="20"/>
          <w:szCs w:val="20"/>
        </w:rPr>
        <w:t>readers or another writer)</w:t>
      </w:r>
      <w:r w:rsidRPr="00F25FAC">
        <w:rPr>
          <w:rFonts w:ascii="Bookman Old Style" w:hAnsi="Bookman Old Style" w:cs="Times New Roman"/>
          <w:sz w:val="20"/>
          <w:szCs w:val="20"/>
        </w:rPr>
        <w:t xml:space="preserve"> may enter.</w:t>
      </w:r>
    </w:p>
    <w:p w14:paraId="67D10856" w14:textId="15D3967D" w:rsidR="00566B72" w:rsidRDefault="00566B72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42"/>
        <w:gridCol w:w="5628"/>
      </w:tblGrid>
      <w:tr w:rsidR="00134FF6" w:rsidRPr="00F25FAC" w14:paraId="23D65D83" w14:textId="77777777" w:rsidTr="00370395">
        <w:tc>
          <w:tcPr>
            <w:tcW w:w="10213" w:type="dxa"/>
            <w:gridSpan w:val="2"/>
          </w:tcPr>
          <w:p w14:paraId="637BEA3F" w14:textId="77777777" w:rsidR="00134FF6" w:rsidRPr="00F25FAC" w:rsidRDefault="00134FF6" w:rsidP="00370395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25FAC">
              <w:rPr>
                <w:rFonts w:ascii="Bookman Old Style" w:hAnsi="Bookman Old Style"/>
                <w:noProof/>
                <w:sz w:val="20"/>
                <w:szCs w:val="20"/>
              </w:rPr>
              <w:drawing>
                <wp:inline distT="0" distB="0" distL="0" distR="0" wp14:anchorId="4C271B13" wp14:editId="13468A23">
                  <wp:extent cx="6447934" cy="1737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934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FF6" w:rsidRPr="00F25FAC" w14:paraId="4D6238BA" w14:textId="77777777" w:rsidTr="00370395">
        <w:tc>
          <w:tcPr>
            <w:tcW w:w="4675" w:type="dxa"/>
          </w:tcPr>
          <w:p w14:paraId="71CE3045" w14:textId="77777777" w:rsidR="00134FF6" w:rsidRPr="00F25FAC" w:rsidRDefault="00134FF6" w:rsidP="00370395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25FAC">
              <w:rPr>
                <w:rFonts w:ascii="Bookman Old Style" w:hAnsi="Bookman Old Style"/>
                <w:noProof/>
                <w:sz w:val="20"/>
                <w:szCs w:val="20"/>
              </w:rPr>
              <w:drawing>
                <wp:inline distT="0" distB="0" distL="0" distR="0" wp14:anchorId="142E1937" wp14:editId="478A04CF">
                  <wp:extent cx="2074127" cy="1097280"/>
                  <wp:effectExtent l="0" t="0" r="254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127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8" w:type="dxa"/>
          </w:tcPr>
          <w:p w14:paraId="0E1EC46D" w14:textId="77777777" w:rsidR="00134FF6" w:rsidRPr="00F25FAC" w:rsidRDefault="00134FF6" w:rsidP="00370395">
            <w:pPr>
              <w:pStyle w:val="ListParagraph"/>
              <w:ind w:left="0"/>
              <w:jc w:val="both"/>
              <w:rPr>
                <w:rFonts w:ascii="Bookman Old Style" w:hAnsi="Bookman Old Style" w:cs="Times New Roman"/>
                <w:sz w:val="20"/>
                <w:szCs w:val="20"/>
              </w:rPr>
            </w:pPr>
            <w:r w:rsidRPr="00F25FAC">
              <w:rPr>
                <w:rFonts w:ascii="Bookman Old Style" w:hAnsi="Bookman Old Style"/>
                <w:noProof/>
                <w:sz w:val="20"/>
                <w:szCs w:val="20"/>
              </w:rPr>
              <w:drawing>
                <wp:inline distT="0" distB="0" distL="0" distR="0" wp14:anchorId="14E74B06" wp14:editId="0835E625">
                  <wp:extent cx="2486436" cy="1005840"/>
                  <wp:effectExtent l="0" t="0" r="952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436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0F174" w14:textId="77777777" w:rsidR="00134FF6" w:rsidRDefault="00134FF6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4174E0DD" w14:textId="17132036" w:rsidR="00566B72" w:rsidRDefault="00566B72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53C77595" w14:textId="7D7D6CCC" w:rsidR="00566B72" w:rsidRDefault="00566B72" w:rsidP="00566B72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SOLUTION:</w:t>
      </w:r>
      <w:r w:rsidRPr="00566B72">
        <w:t xml:space="preserve"> </w:t>
      </w:r>
    </w:p>
    <w:p w14:paraId="3D5DB3E0" w14:textId="4FC3C851" w:rsidR="00566B72" w:rsidRDefault="00566B72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566B72">
        <w:rPr>
          <w:rFonts w:ascii="Bookman Old Style" w:hAnsi="Bookman Old Style" w:cstheme="minorHAnsi"/>
          <w:noProof/>
          <w:sz w:val="20"/>
          <w:szCs w:val="20"/>
          <w:lang w:val="en-PH"/>
        </w:rPr>
        <w:lastRenderedPageBreak/>
        <w:drawing>
          <wp:inline distT="0" distB="0" distL="0" distR="0" wp14:anchorId="6F837A38" wp14:editId="19C151D6">
            <wp:extent cx="5240786" cy="4609465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3497" cy="4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AF28" w14:textId="7230A3EB" w:rsidR="00566B72" w:rsidRDefault="00566B72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4FD9806C" w14:textId="77777777" w:rsidR="00566B72" w:rsidRPr="00566B72" w:rsidRDefault="00566B72" w:rsidP="00566B72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566B72">
        <w:rPr>
          <w:rFonts w:ascii="Bookman Old Style" w:hAnsi="Bookman Old Style" w:cstheme="minorHAnsi"/>
          <w:sz w:val="20"/>
          <w:szCs w:val="20"/>
          <w:lang w:val="en-PH"/>
        </w:rPr>
        <w:t>When the writer exits, can it be sure that the room is now empty? Yes,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566B72">
        <w:rPr>
          <w:rFonts w:ascii="Bookman Old Style" w:hAnsi="Bookman Old Style" w:cstheme="minorHAnsi"/>
          <w:sz w:val="20"/>
          <w:szCs w:val="20"/>
          <w:lang w:val="en-PH"/>
        </w:rPr>
        <w:t>because it knows that no other thread can have entered while it was there.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566B72">
        <w:rPr>
          <w:rFonts w:ascii="Bookman Old Style" w:hAnsi="Bookman Old Style" w:cstheme="minorHAnsi"/>
          <w:sz w:val="20"/>
          <w:szCs w:val="20"/>
          <w:lang w:val="en-PH"/>
        </w:rPr>
        <w:t>The code for readers is like the barrier code we saw in the previous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566B72">
        <w:rPr>
          <w:rFonts w:ascii="Bookman Old Style" w:hAnsi="Bookman Old Style" w:cstheme="minorHAnsi"/>
          <w:sz w:val="20"/>
          <w:szCs w:val="20"/>
          <w:lang w:val="en-PH"/>
        </w:rPr>
        <w:t>section. We keep track of the number of readers in the room so that we can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566B72">
        <w:rPr>
          <w:rFonts w:ascii="Bookman Old Style" w:hAnsi="Bookman Old Style" w:cstheme="minorHAnsi"/>
          <w:sz w:val="20"/>
          <w:szCs w:val="20"/>
          <w:lang w:val="en-PH"/>
        </w:rPr>
        <w:t>give a special assignment to the first to arrive and the last to leave.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566B72">
        <w:rPr>
          <w:rFonts w:ascii="Bookman Old Style" w:hAnsi="Bookman Old Style" w:cstheme="minorHAnsi"/>
          <w:sz w:val="20"/>
          <w:szCs w:val="20"/>
          <w:lang w:val="en-PH"/>
        </w:rPr>
        <w:t xml:space="preserve">The first reader that arrives must wait for </w:t>
      </w:r>
      <w:proofErr w:type="spellStart"/>
      <w:r w:rsidRPr="00566B72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roomEmpty</w:t>
      </w:r>
      <w:proofErr w:type="spellEnd"/>
      <w:r w:rsidRPr="00566B72">
        <w:rPr>
          <w:rFonts w:ascii="Bookman Old Style" w:hAnsi="Bookman Old Style" w:cstheme="minorHAnsi"/>
          <w:sz w:val="20"/>
          <w:szCs w:val="20"/>
          <w:lang w:val="en-PH"/>
        </w:rPr>
        <w:t>. If the room is empty,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566B72">
        <w:rPr>
          <w:rFonts w:ascii="Bookman Old Style" w:hAnsi="Bookman Old Style" w:cstheme="minorHAnsi"/>
          <w:sz w:val="20"/>
          <w:szCs w:val="20"/>
          <w:lang w:val="en-PH"/>
        </w:rPr>
        <w:t>then the reader proceeds and, at the same time, bars writers. Subsequent readers</w:t>
      </w:r>
    </w:p>
    <w:p w14:paraId="6620A193" w14:textId="77777777" w:rsidR="00566B72" w:rsidRDefault="00566B72" w:rsidP="00566B72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566B72">
        <w:rPr>
          <w:rFonts w:ascii="Bookman Old Style" w:hAnsi="Bookman Old Style" w:cstheme="minorHAnsi"/>
          <w:sz w:val="20"/>
          <w:szCs w:val="20"/>
          <w:lang w:val="en-PH"/>
        </w:rPr>
        <w:t xml:space="preserve">can still enter because none of them will try to wait on </w:t>
      </w:r>
      <w:proofErr w:type="spellStart"/>
      <w:r w:rsidRPr="00566B72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roomEmpty</w:t>
      </w:r>
      <w:proofErr w:type="spellEnd"/>
      <w:r w:rsidRPr="00566B72">
        <w:rPr>
          <w:rFonts w:ascii="Bookman Old Style" w:hAnsi="Bookman Old Style" w:cstheme="minorHAnsi"/>
          <w:sz w:val="20"/>
          <w:szCs w:val="20"/>
          <w:lang w:val="en-PH"/>
        </w:rPr>
        <w:t>.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566B72">
        <w:rPr>
          <w:rFonts w:ascii="Bookman Old Style" w:hAnsi="Bookman Old Style" w:cstheme="minorHAnsi"/>
          <w:sz w:val="20"/>
          <w:szCs w:val="20"/>
          <w:lang w:val="en-PH"/>
        </w:rPr>
        <w:t xml:space="preserve">If a reader arrives while there is a writer in the room, it waits on </w:t>
      </w:r>
      <w:proofErr w:type="spellStart"/>
      <w:r w:rsidRPr="00566B72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roomEmpty</w:t>
      </w:r>
      <w:proofErr w:type="spellEnd"/>
      <w:r w:rsidRPr="00566B72">
        <w:rPr>
          <w:rFonts w:ascii="Bookman Old Style" w:hAnsi="Bookman Old Style" w:cstheme="minorHAnsi"/>
          <w:sz w:val="20"/>
          <w:szCs w:val="20"/>
          <w:lang w:val="en-PH"/>
        </w:rPr>
        <w:t>.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566B72">
        <w:rPr>
          <w:rFonts w:ascii="Bookman Old Style" w:hAnsi="Bookman Old Style" w:cstheme="minorHAnsi"/>
          <w:sz w:val="20"/>
          <w:szCs w:val="20"/>
          <w:lang w:val="en-PH"/>
        </w:rPr>
        <w:t>Since it holds the mutex, any subsequent readers queue on mutex.</w:t>
      </w:r>
    </w:p>
    <w:p w14:paraId="4F0D649B" w14:textId="0CE3654A" w:rsidR="00566B72" w:rsidRDefault="00566B72" w:rsidP="0087505D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0AB1760B" w14:textId="103D6B82" w:rsidR="00566B72" w:rsidRDefault="00566B72" w:rsidP="00566B72">
      <w:pPr>
        <w:rPr>
          <w:rFonts w:ascii="Bookman Old Style" w:hAnsi="Bookman Old Style" w:cstheme="minorHAnsi"/>
          <w:sz w:val="20"/>
          <w:szCs w:val="20"/>
          <w:lang w:val="en-PH"/>
        </w:rPr>
      </w:pPr>
      <w:r w:rsidRPr="00566B72">
        <w:rPr>
          <w:rFonts w:ascii="Bookman Old Style" w:hAnsi="Bookman Old Style" w:cstheme="minorHAnsi"/>
          <w:sz w:val="20"/>
          <w:szCs w:val="20"/>
          <w:lang w:val="en-PH"/>
        </w:rPr>
        <w:t>The code after the critical section is similar. The last reader to leave the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566B72">
        <w:rPr>
          <w:rFonts w:ascii="Bookman Old Style" w:hAnsi="Bookman Old Style" w:cstheme="minorHAnsi"/>
          <w:sz w:val="20"/>
          <w:szCs w:val="20"/>
          <w:lang w:val="en-PH"/>
        </w:rPr>
        <w:t xml:space="preserve">room turns out the lights—that is, it signals </w:t>
      </w:r>
      <w:proofErr w:type="spellStart"/>
      <w:r w:rsidRPr="00566B72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roomEmpty</w:t>
      </w:r>
      <w:proofErr w:type="spellEnd"/>
      <w:r w:rsidRPr="00566B72">
        <w:rPr>
          <w:rFonts w:ascii="Bookman Old Style" w:hAnsi="Bookman Old Style" w:cstheme="minorHAnsi"/>
          <w:sz w:val="20"/>
          <w:szCs w:val="20"/>
          <w:lang w:val="en-PH"/>
        </w:rPr>
        <w:t>, possibly allowing a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566B72">
        <w:rPr>
          <w:rFonts w:ascii="Bookman Old Style" w:hAnsi="Bookman Old Style" w:cstheme="minorHAnsi"/>
          <w:sz w:val="20"/>
          <w:szCs w:val="20"/>
          <w:lang w:val="en-PH"/>
        </w:rPr>
        <w:t>waiting writer to enter.</w:t>
      </w:r>
    </w:p>
    <w:p w14:paraId="1F52101A" w14:textId="2A407FED" w:rsidR="00DF17BE" w:rsidRDefault="00DF17BE" w:rsidP="00566B72">
      <w:pPr>
        <w:rPr>
          <w:rFonts w:ascii="Bookman Old Style" w:hAnsi="Bookman Old Style" w:cstheme="minorHAnsi"/>
          <w:sz w:val="20"/>
          <w:szCs w:val="20"/>
          <w:lang w:val="en-PH"/>
        </w:rPr>
      </w:pPr>
    </w:p>
    <w:p w14:paraId="0A29000F" w14:textId="405EDA47" w:rsidR="00DF17BE" w:rsidRDefault="00DF17BE" w:rsidP="006746C0">
      <w:pPr>
        <w:pStyle w:val="ListParagraph"/>
        <w:numPr>
          <w:ilvl w:val="0"/>
          <w:numId w:val="12"/>
        </w:numPr>
        <w:tabs>
          <w:tab w:val="left" w:pos="360"/>
        </w:tabs>
        <w:ind w:left="360"/>
        <w:jc w:val="both"/>
        <w:rPr>
          <w:rFonts w:ascii="Bookman Old Style" w:hAnsi="Bookman Old Style" w:cstheme="minorHAnsi"/>
          <w:sz w:val="20"/>
          <w:szCs w:val="20"/>
          <w:lang w:val="en-PH"/>
        </w:rPr>
      </w:pPr>
      <w:r w:rsidRPr="00DF17BE">
        <w:rPr>
          <w:rFonts w:ascii="Bookman Old Style" w:hAnsi="Bookman Old Style" w:cstheme="minorHAnsi"/>
          <w:sz w:val="20"/>
          <w:szCs w:val="20"/>
          <w:lang w:val="en-PH"/>
        </w:rPr>
        <w:t xml:space="preserve">No deadlock can occur in the previous solution for the </w:t>
      </w:r>
      <w:r w:rsidRPr="00DF17BE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Reader-Writers</w:t>
      </w:r>
      <w:r w:rsidRPr="00DF17BE">
        <w:rPr>
          <w:rFonts w:ascii="Bookman Old Style" w:hAnsi="Bookman Old Style" w:cstheme="minorHAnsi"/>
          <w:sz w:val="20"/>
          <w:szCs w:val="20"/>
          <w:lang w:val="en-PH"/>
        </w:rPr>
        <w:t xml:space="preserve"> problem. However, </w:t>
      </w:r>
      <w:r w:rsidRPr="00DF17BE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starvation</w:t>
      </w:r>
      <w:r w:rsidRPr="00DF17BE">
        <w:rPr>
          <w:rFonts w:ascii="Bookman Old Style" w:hAnsi="Bookman Old Style" w:cstheme="minorHAnsi"/>
          <w:sz w:val="20"/>
          <w:szCs w:val="20"/>
          <w:lang w:val="en-PH"/>
        </w:rPr>
        <w:t xml:space="preserve"> can occur. Starvation occurs if a thread is paused indefinitely never getting the chance to execute. In the above solution, the writer can starve. If a writer arrives while there are readers in the critical section, it might wait in queue forever while readers come and go. If a new reader arrives before the last of the current readers departs, there will always be at least one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DF17BE">
        <w:rPr>
          <w:rFonts w:ascii="Bookman Old Style" w:hAnsi="Bookman Old Style" w:cstheme="minorHAnsi"/>
          <w:sz w:val="20"/>
          <w:szCs w:val="20"/>
          <w:lang w:val="en-PH"/>
        </w:rPr>
        <w:t>reader in the room.</w:t>
      </w:r>
    </w:p>
    <w:p w14:paraId="11E8AE96" w14:textId="267E6D56" w:rsidR="006746C0" w:rsidRDefault="006746C0" w:rsidP="006746C0">
      <w:pPr>
        <w:pStyle w:val="ListParagraph"/>
        <w:tabs>
          <w:tab w:val="left" w:pos="360"/>
        </w:tabs>
        <w:ind w:left="360"/>
        <w:jc w:val="both"/>
        <w:rPr>
          <w:rFonts w:ascii="Bookman Old Style" w:hAnsi="Bookman Old Style" w:cstheme="minorHAnsi"/>
          <w:sz w:val="20"/>
          <w:szCs w:val="20"/>
          <w:lang w:val="en-PH"/>
        </w:rPr>
      </w:pPr>
    </w:p>
    <w:p w14:paraId="5B354299" w14:textId="4696E478" w:rsidR="006746C0" w:rsidRDefault="006746C0" w:rsidP="006746C0">
      <w:pPr>
        <w:pStyle w:val="ListParagraph"/>
        <w:tabs>
          <w:tab w:val="left" w:pos="360"/>
        </w:tabs>
        <w:ind w:left="360"/>
        <w:jc w:val="both"/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 xml:space="preserve">Extend the solution above for the </w:t>
      </w: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t>No-Starve Writer</w:t>
      </w:r>
      <w:r>
        <w:rPr>
          <w:rFonts w:ascii="Bookman Old Style" w:hAnsi="Bookman Old Style" w:cstheme="minorHAnsi"/>
          <w:sz w:val="20"/>
          <w:szCs w:val="20"/>
          <w:lang w:val="en-PH"/>
        </w:rPr>
        <w:t>.</w:t>
      </w:r>
    </w:p>
    <w:p w14:paraId="25C79A60" w14:textId="757A12FD" w:rsidR="006746C0" w:rsidRDefault="006746C0" w:rsidP="006746C0">
      <w:pPr>
        <w:pStyle w:val="ListParagraph"/>
        <w:tabs>
          <w:tab w:val="left" w:pos="360"/>
        </w:tabs>
        <w:ind w:left="360"/>
        <w:jc w:val="both"/>
        <w:rPr>
          <w:rFonts w:ascii="Bookman Old Style" w:hAnsi="Bookman Old Style" w:cstheme="minorHAnsi"/>
          <w:sz w:val="20"/>
          <w:szCs w:val="20"/>
          <w:lang w:val="en-PH"/>
        </w:rPr>
      </w:pPr>
    </w:p>
    <w:p w14:paraId="67376400" w14:textId="42AC6986" w:rsidR="006746C0" w:rsidRDefault="006746C0" w:rsidP="006746C0">
      <w:pPr>
        <w:tabs>
          <w:tab w:val="left" w:pos="360"/>
        </w:tabs>
        <w:jc w:val="both"/>
        <w:rPr>
          <w:rFonts w:ascii="Bookman Old Style" w:hAnsi="Bookman Old Style" w:cstheme="minorHAnsi"/>
          <w:sz w:val="20"/>
          <w:szCs w:val="20"/>
          <w:lang w:val="en-PH"/>
        </w:rPr>
      </w:pPr>
      <w:r w:rsidRPr="006746C0">
        <w:rPr>
          <w:rFonts w:ascii="Bookman Old Style" w:hAnsi="Bookman Old Style" w:cstheme="minorHAnsi"/>
          <w:sz w:val="20"/>
          <w:szCs w:val="20"/>
          <w:lang w:val="en-PH"/>
        </w:rPr>
        <w:t>SOLUTION:</w:t>
      </w:r>
    </w:p>
    <w:p w14:paraId="6B590E1F" w14:textId="527FB04D" w:rsidR="006746C0" w:rsidRDefault="006746C0" w:rsidP="006746C0">
      <w:pPr>
        <w:tabs>
          <w:tab w:val="left" w:pos="360"/>
        </w:tabs>
        <w:jc w:val="both"/>
        <w:rPr>
          <w:rFonts w:ascii="Bookman Old Style" w:hAnsi="Bookman Old Style" w:cstheme="minorHAnsi"/>
          <w:sz w:val="20"/>
          <w:szCs w:val="20"/>
          <w:lang w:val="en-PH"/>
        </w:rPr>
      </w:pPr>
    </w:p>
    <w:p w14:paraId="079B4953" w14:textId="0E5A9173" w:rsidR="006746C0" w:rsidRPr="006746C0" w:rsidRDefault="006746C0" w:rsidP="006746C0">
      <w:pPr>
        <w:tabs>
          <w:tab w:val="left" w:pos="360"/>
        </w:tabs>
        <w:jc w:val="both"/>
        <w:rPr>
          <w:rFonts w:ascii="Bookman Old Style" w:hAnsi="Bookman Old Style" w:cstheme="minorHAnsi"/>
          <w:sz w:val="20"/>
          <w:szCs w:val="20"/>
          <w:lang w:val="en-PH"/>
        </w:rPr>
      </w:pPr>
      <w:r w:rsidRPr="006746C0">
        <w:rPr>
          <w:rFonts w:ascii="Bookman Old Style" w:hAnsi="Bookman Old Style" w:cstheme="minorHAnsi"/>
          <w:noProof/>
          <w:sz w:val="20"/>
          <w:szCs w:val="20"/>
          <w:lang w:val="en-PH"/>
        </w:rPr>
        <w:lastRenderedPageBreak/>
        <w:drawing>
          <wp:inline distT="0" distB="0" distL="0" distR="0" wp14:anchorId="438AAED6" wp14:editId="428529F3">
            <wp:extent cx="5232797" cy="55816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590" cy="5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2A50" w14:textId="75A207BD" w:rsidR="006746C0" w:rsidRDefault="006746C0" w:rsidP="006746C0">
      <w:pPr>
        <w:pStyle w:val="ListParagraph"/>
        <w:tabs>
          <w:tab w:val="left" w:pos="360"/>
        </w:tabs>
        <w:ind w:left="360"/>
        <w:jc w:val="both"/>
        <w:rPr>
          <w:rFonts w:ascii="Bookman Old Style" w:hAnsi="Bookman Old Style" w:cstheme="minorHAnsi"/>
          <w:sz w:val="20"/>
          <w:szCs w:val="20"/>
          <w:lang w:val="en-PH"/>
        </w:rPr>
      </w:pPr>
    </w:p>
    <w:p w14:paraId="640FE534" w14:textId="6CBA86AD" w:rsidR="006746C0" w:rsidRDefault="006746C0" w:rsidP="006746C0">
      <w:pPr>
        <w:pStyle w:val="ListParagraph"/>
        <w:tabs>
          <w:tab w:val="left" w:pos="360"/>
        </w:tabs>
        <w:ind w:left="360"/>
        <w:jc w:val="both"/>
        <w:rPr>
          <w:rFonts w:ascii="Bookman Old Style" w:hAnsi="Bookman Old Style" w:cstheme="minorHAnsi"/>
          <w:sz w:val="20"/>
          <w:szCs w:val="20"/>
          <w:lang w:val="en-PH"/>
        </w:rPr>
      </w:pPr>
      <w:r w:rsidRPr="006746C0">
        <w:rPr>
          <w:rFonts w:ascii="Bookman Old Style" w:hAnsi="Bookman Old Style" w:cstheme="minorHAnsi"/>
          <w:sz w:val="20"/>
          <w:szCs w:val="20"/>
          <w:lang w:val="en-PH"/>
        </w:rPr>
        <w:t xml:space="preserve">If a writer arrives while there are readers in the room, it will block at Line 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8, </w:t>
      </w:r>
      <w:r w:rsidRPr="006746C0">
        <w:rPr>
          <w:rFonts w:ascii="Bookman Old Style" w:hAnsi="Bookman Old Style" w:cstheme="minorHAnsi"/>
          <w:sz w:val="20"/>
          <w:szCs w:val="20"/>
          <w:lang w:val="en-PH"/>
        </w:rPr>
        <w:t>which means that the turnstile will be locked. This will bar readers from entering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6746C0">
        <w:rPr>
          <w:rFonts w:ascii="Bookman Old Style" w:hAnsi="Bookman Old Style" w:cstheme="minorHAnsi"/>
          <w:sz w:val="20"/>
          <w:szCs w:val="20"/>
          <w:lang w:val="en-PH"/>
        </w:rPr>
        <w:t>while a writer is queued.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6746C0">
        <w:rPr>
          <w:rFonts w:ascii="Bookman Old Style" w:hAnsi="Bookman Old Style" w:cstheme="minorHAnsi"/>
          <w:sz w:val="20"/>
          <w:szCs w:val="20"/>
          <w:lang w:val="en-PH"/>
        </w:rPr>
        <w:t xml:space="preserve">When the last reader leaves, it signals </w:t>
      </w:r>
      <w:proofErr w:type="spellStart"/>
      <w:r w:rsidRPr="006746C0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roomEmpty</w:t>
      </w:r>
      <w:proofErr w:type="spellEnd"/>
      <w:r w:rsidRPr="006746C0">
        <w:rPr>
          <w:rFonts w:ascii="Bookman Old Style" w:hAnsi="Bookman Old Style" w:cstheme="minorHAnsi"/>
          <w:sz w:val="20"/>
          <w:szCs w:val="20"/>
          <w:lang w:val="en-PH"/>
        </w:rPr>
        <w:t>, unblocking the waiting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6746C0">
        <w:rPr>
          <w:rFonts w:ascii="Bookman Old Style" w:hAnsi="Bookman Old Style" w:cstheme="minorHAnsi"/>
          <w:sz w:val="20"/>
          <w:szCs w:val="20"/>
          <w:lang w:val="en-PH"/>
        </w:rPr>
        <w:t>writer. The writer immediately enters its critical section since none of the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6746C0">
        <w:rPr>
          <w:rFonts w:ascii="Bookman Old Style" w:hAnsi="Bookman Old Style" w:cstheme="minorHAnsi"/>
          <w:sz w:val="20"/>
          <w:szCs w:val="20"/>
          <w:lang w:val="en-PH"/>
        </w:rPr>
        <w:t>waiting readers can pass the turnstile.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6746C0">
        <w:rPr>
          <w:rFonts w:ascii="Bookman Old Style" w:hAnsi="Bookman Old Style" w:cstheme="minorHAnsi"/>
          <w:sz w:val="20"/>
          <w:szCs w:val="20"/>
          <w:lang w:val="en-PH"/>
        </w:rPr>
        <w:t>When the writer exits it signals turnstile, which unblocks a waiting thread,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6746C0">
        <w:rPr>
          <w:rFonts w:ascii="Bookman Old Style" w:hAnsi="Bookman Old Style" w:cstheme="minorHAnsi"/>
          <w:sz w:val="20"/>
          <w:szCs w:val="20"/>
          <w:lang w:val="en-PH"/>
        </w:rPr>
        <w:t>which could be a reader or a writer. Thus, this solution guarantees that at least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6746C0">
        <w:rPr>
          <w:rFonts w:ascii="Bookman Old Style" w:hAnsi="Bookman Old Style" w:cstheme="minorHAnsi"/>
          <w:sz w:val="20"/>
          <w:szCs w:val="20"/>
          <w:lang w:val="en-PH"/>
        </w:rPr>
        <w:t>one writer gets to proceed, but it is still possible for a reader to enter while</w:t>
      </w:r>
      <w:r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r w:rsidRPr="006746C0">
        <w:rPr>
          <w:rFonts w:ascii="Bookman Old Style" w:hAnsi="Bookman Old Style" w:cstheme="minorHAnsi"/>
          <w:sz w:val="20"/>
          <w:szCs w:val="20"/>
          <w:lang w:val="en-PH"/>
        </w:rPr>
        <w:t>there are writers queued.</w:t>
      </w:r>
    </w:p>
    <w:p w14:paraId="4ACD864B" w14:textId="20047679" w:rsidR="00AC09C3" w:rsidRDefault="00AC09C3" w:rsidP="006746C0">
      <w:pPr>
        <w:pStyle w:val="ListParagraph"/>
        <w:tabs>
          <w:tab w:val="left" w:pos="360"/>
        </w:tabs>
        <w:ind w:left="360"/>
        <w:jc w:val="both"/>
        <w:rPr>
          <w:rFonts w:ascii="Bookman Old Style" w:hAnsi="Bookman Old Style" w:cstheme="minorHAnsi"/>
          <w:sz w:val="20"/>
          <w:szCs w:val="20"/>
          <w:lang w:val="en-PH"/>
        </w:rPr>
      </w:pPr>
    </w:p>
    <w:p w14:paraId="02063592" w14:textId="77777777" w:rsidR="00AC09C3" w:rsidRDefault="00AC09C3" w:rsidP="00AC09C3">
      <w:pPr>
        <w:rPr>
          <w:rFonts w:ascii="Bookman Old Style" w:hAnsi="Bookman Old Style" w:cstheme="minorHAnsi"/>
          <w:b/>
          <w:bCs/>
          <w:sz w:val="20"/>
          <w:szCs w:val="20"/>
          <w:lang w:val="en-PH"/>
        </w:rPr>
      </w:pPr>
      <w:r>
        <w:rPr>
          <w:rFonts w:ascii="Bookman Old Style" w:hAnsi="Bookman Old Style" w:cstheme="minorHAnsi"/>
          <w:b/>
          <w:bCs/>
          <w:sz w:val="20"/>
          <w:szCs w:val="20"/>
          <w:lang w:val="en-PH"/>
        </w:rPr>
        <w:t>Programming Discussion</w:t>
      </w:r>
    </w:p>
    <w:p w14:paraId="50A7AF7C" w14:textId="2089B3A1" w:rsidR="003305E5" w:rsidRDefault="00AC09C3" w:rsidP="00AC09C3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Discuss semaphore implementation through C++20 documentation</w:t>
      </w:r>
      <w:r w:rsidR="003305E5">
        <w:rPr>
          <w:rFonts w:ascii="Bookman Old Style" w:hAnsi="Bookman Old Style" w:cstheme="minorHAnsi"/>
          <w:sz w:val="20"/>
          <w:szCs w:val="20"/>
          <w:lang w:val="en-PH"/>
        </w:rPr>
        <w:t xml:space="preserve">. </w:t>
      </w:r>
      <w:proofErr w:type="spellStart"/>
      <w:r w:rsidR="003305E5" w:rsidRPr="003305E5">
        <w:rPr>
          <w:rFonts w:ascii="Bookman Old Style" w:hAnsi="Bookman Old Style" w:cstheme="minorHAnsi"/>
          <w:b/>
          <w:bCs/>
          <w:sz w:val="20"/>
          <w:szCs w:val="20"/>
          <w:lang w:val="en-PH"/>
        </w:rPr>
        <w:t>IETSemaphore</w:t>
      </w:r>
      <w:proofErr w:type="spellEnd"/>
      <w:r w:rsidR="003305E5">
        <w:rPr>
          <w:rFonts w:ascii="Bookman Old Style" w:hAnsi="Bookman Old Style" w:cstheme="minorHAnsi"/>
          <w:sz w:val="20"/>
          <w:szCs w:val="20"/>
          <w:lang w:val="en-PH"/>
        </w:rPr>
        <w:t xml:space="preserve"> in GDPARCM – HO4.</w:t>
      </w:r>
    </w:p>
    <w:p w14:paraId="4341C16F" w14:textId="5C2BDEDA" w:rsidR="00AC09C3" w:rsidRDefault="00AC09C3" w:rsidP="00AC09C3">
      <w:pPr>
        <w:rPr>
          <w:rFonts w:ascii="Bookman Old Style" w:hAnsi="Bookman Old Style" w:cstheme="minorHAnsi"/>
          <w:sz w:val="20"/>
          <w:szCs w:val="20"/>
          <w:lang w:val="en-PH"/>
        </w:rPr>
      </w:pPr>
      <w:r>
        <w:rPr>
          <w:rFonts w:ascii="Bookman Old Style" w:hAnsi="Bookman Old Style" w:cstheme="minorHAnsi"/>
          <w:sz w:val="20"/>
          <w:szCs w:val="20"/>
          <w:lang w:val="en-PH"/>
        </w:rPr>
        <w:t>Discuss the light switch semaphore pattern.</w:t>
      </w:r>
      <w:r w:rsidR="003305E5">
        <w:rPr>
          <w:rFonts w:ascii="Bookman Old Style" w:hAnsi="Bookman Old Style" w:cstheme="minorHAnsi"/>
          <w:sz w:val="20"/>
          <w:szCs w:val="20"/>
          <w:lang w:val="en-PH"/>
        </w:rPr>
        <w:t xml:space="preserve"> </w:t>
      </w:r>
      <w:proofErr w:type="spellStart"/>
      <w:r w:rsidR="003305E5">
        <w:rPr>
          <w:rFonts w:ascii="Bookman Old Style" w:hAnsi="Bookman Old Style" w:cstheme="minorHAnsi"/>
          <w:sz w:val="20"/>
          <w:szCs w:val="20"/>
          <w:lang w:val="en-PH"/>
        </w:rPr>
        <w:t>Lightswitch</w:t>
      </w:r>
      <w:proofErr w:type="spellEnd"/>
      <w:r w:rsidR="003305E5">
        <w:rPr>
          <w:rFonts w:ascii="Bookman Old Style" w:hAnsi="Bookman Old Style" w:cstheme="minorHAnsi"/>
          <w:sz w:val="20"/>
          <w:szCs w:val="20"/>
          <w:lang w:val="en-PH"/>
        </w:rPr>
        <w:t xml:space="preserve"> in GDPARCM – HO4.</w:t>
      </w:r>
    </w:p>
    <w:p w14:paraId="6641B694" w14:textId="77777777" w:rsidR="00AC09C3" w:rsidRPr="006746C0" w:rsidRDefault="00AC09C3" w:rsidP="006746C0">
      <w:pPr>
        <w:pStyle w:val="ListParagraph"/>
        <w:tabs>
          <w:tab w:val="left" w:pos="360"/>
        </w:tabs>
        <w:ind w:left="360"/>
        <w:jc w:val="both"/>
        <w:rPr>
          <w:rFonts w:ascii="Bookman Old Style" w:hAnsi="Bookman Old Style" w:cstheme="minorHAnsi"/>
          <w:sz w:val="20"/>
          <w:szCs w:val="20"/>
          <w:lang w:val="en-PH"/>
        </w:rPr>
      </w:pPr>
    </w:p>
    <w:sectPr w:rsidR="00AC09C3" w:rsidRPr="006746C0" w:rsidSect="00116134">
      <w:footerReference w:type="default" r:id="rId26"/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444A2" w14:textId="77777777" w:rsidR="00A35AE0" w:rsidRDefault="00A35AE0" w:rsidP="00022C02">
      <w:r>
        <w:separator/>
      </w:r>
    </w:p>
  </w:endnote>
  <w:endnote w:type="continuationSeparator" w:id="0">
    <w:p w14:paraId="4934C2B3" w14:textId="77777777" w:rsidR="00A35AE0" w:rsidRDefault="00A35AE0" w:rsidP="0002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328234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15054F3" w14:textId="1DDFFBAD" w:rsidR="00022C02" w:rsidRDefault="00022C0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F56CA2" w14:textId="77777777" w:rsidR="00022C02" w:rsidRDefault="00022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CA9AB" w14:textId="77777777" w:rsidR="00A35AE0" w:rsidRDefault="00A35AE0" w:rsidP="00022C02">
      <w:r>
        <w:separator/>
      </w:r>
    </w:p>
  </w:footnote>
  <w:footnote w:type="continuationSeparator" w:id="0">
    <w:p w14:paraId="2037A7CF" w14:textId="77777777" w:rsidR="00A35AE0" w:rsidRDefault="00A35AE0" w:rsidP="00022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B90"/>
    <w:multiLevelType w:val="hybridMultilevel"/>
    <w:tmpl w:val="E37A83D8"/>
    <w:lvl w:ilvl="0" w:tplc="7F4AC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60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9AA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C27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8A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81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6E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E7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B2B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790E34"/>
    <w:multiLevelType w:val="hybridMultilevel"/>
    <w:tmpl w:val="C268C66A"/>
    <w:lvl w:ilvl="0" w:tplc="E1F89B50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93330"/>
    <w:multiLevelType w:val="hybridMultilevel"/>
    <w:tmpl w:val="B2D07B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D60C7"/>
    <w:multiLevelType w:val="hybridMultilevel"/>
    <w:tmpl w:val="0254C302"/>
    <w:lvl w:ilvl="0" w:tplc="5A98FAD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276F2"/>
    <w:multiLevelType w:val="hybridMultilevel"/>
    <w:tmpl w:val="6B5284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34758"/>
    <w:multiLevelType w:val="hybridMultilevel"/>
    <w:tmpl w:val="7BDC33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1313A"/>
    <w:multiLevelType w:val="hybridMultilevel"/>
    <w:tmpl w:val="65E8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34DEC"/>
    <w:multiLevelType w:val="hybridMultilevel"/>
    <w:tmpl w:val="37BA4278"/>
    <w:lvl w:ilvl="0" w:tplc="6AAE1D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2566FD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7EBC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3A4A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CADB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0A3C7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0BEB6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8C34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3C20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09D0113"/>
    <w:multiLevelType w:val="hybridMultilevel"/>
    <w:tmpl w:val="C25A74AE"/>
    <w:lvl w:ilvl="0" w:tplc="DB90C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CE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A8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061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E2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F4A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8E2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25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03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1B43D99"/>
    <w:multiLevelType w:val="hybridMultilevel"/>
    <w:tmpl w:val="780A8E50"/>
    <w:lvl w:ilvl="0" w:tplc="C3029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86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23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828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49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4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22C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2F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077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783139"/>
    <w:multiLevelType w:val="hybridMultilevel"/>
    <w:tmpl w:val="1282491E"/>
    <w:lvl w:ilvl="0" w:tplc="6D721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AED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0B0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A3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18B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21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149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85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6C1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5AE2123"/>
    <w:multiLevelType w:val="hybridMultilevel"/>
    <w:tmpl w:val="E5105746"/>
    <w:lvl w:ilvl="0" w:tplc="91B43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E43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07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A2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C1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A86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2ED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4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C9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B450053"/>
    <w:multiLevelType w:val="hybridMultilevel"/>
    <w:tmpl w:val="4742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C37B1"/>
    <w:multiLevelType w:val="hybridMultilevel"/>
    <w:tmpl w:val="5D8634DC"/>
    <w:lvl w:ilvl="0" w:tplc="4BC64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AE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41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58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F0D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48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24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7CD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65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2A338D"/>
    <w:multiLevelType w:val="hybridMultilevel"/>
    <w:tmpl w:val="A66CF26A"/>
    <w:lvl w:ilvl="0" w:tplc="5986C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49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A5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688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41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AC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0A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DEE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563B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CBC0476"/>
    <w:multiLevelType w:val="hybridMultilevel"/>
    <w:tmpl w:val="C3066BEC"/>
    <w:lvl w:ilvl="0" w:tplc="A322E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C71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62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DE5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68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6E9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0B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2B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23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5736624">
    <w:abstractNumId w:val="5"/>
  </w:num>
  <w:num w:numId="2" w16cid:durableId="533424143">
    <w:abstractNumId w:val="10"/>
  </w:num>
  <w:num w:numId="3" w16cid:durableId="37710349">
    <w:abstractNumId w:val="14"/>
  </w:num>
  <w:num w:numId="4" w16cid:durableId="1243829909">
    <w:abstractNumId w:val="15"/>
  </w:num>
  <w:num w:numId="5" w16cid:durableId="349113388">
    <w:abstractNumId w:val="1"/>
  </w:num>
  <w:num w:numId="6" w16cid:durableId="141849529">
    <w:abstractNumId w:val="13"/>
  </w:num>
  <w:num w:numId="7" w16cid:durableId="770514995">
    <w:abstractNumId w:val="9"/>
  </w:num>
  <w:num w:numId="8" w16cid:durableId="266935307">
    <w:abstractNumId w:val="0"/>
  </w:num>
  <w:num w:numId="9" w16cid:durableId="1236168602">
    <w:abstractNumId w:val="7"/>
  </w:num>
  <w:num w:numId="10" w16cid:durableId="899559535">
    <w:abstractNumId w:val="2"/>
  </w:num>
  <w:num w:numId="11" w16cid:durableId="92210553">
    <w:abstractNumId w:val="4"/>
  </w:num>
  <w:num w:numId="12" w16cid:durableId="134572053">
    <w:abstractNumId w:val="6"/>
  </w:num>
  <w:num w:numId="13" w16cid:durableId="778915290">
    <w:abstractNumId w:val="3"/>
  </w:num>
  <w:num w:numId="14" w16cid:durableId="210464346">
    <w:abstractNumId w:val="11"/>
  </w:num>
  <w:num w:numId="15" w16cid:durableId="530069659">
    <w:abstractNumId w:val="8"/>
  </w:num>
  <w:num w:numId="16" w16cid:durableId="119485318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1tjA2MbW0sDQ0NjJV0lEKTi0uzszPAykwqgUAfHGsziwAAAA="/>
  </w:docVars>
  <w:rsids>
    <w:rsidRoot w:val="003717A0"/>
    <w:rsid w:val="000002B2"/>
    <w:rsid w:val="000020EC"/>
    <w:rsid w:val="000041D8"/>
    <w:rsid w:val="00022C02"/>
    <w:rsid w:val="00033FB8"/>
    <w:rsid w:val="000344C7"/>
    <w:rsid w:val="00041C9C"/>
    <w:rsid w:val="000542DA"/>
    <w:rsid w:val="0007128E"/>
    <w:rsid w:val="00075B06"/>
    <w:rsid w:val="00082A15"/>
    <w:rsid w:val="00083D43"/>
    <w:rsid w:val="000945DA"/>
    <w:rsid w:val="000B229F"/>
    <w:rsid w:val="000D276C"/>
    <w:rsid w:val="000E5EE6"/>
    <w:rsid w:val="000F31A5"/>
    <w:rsid w:val="000F4464"/>
    <w:rsid w:val="00116134"/>
    <w:rsid w:val="00134FF6"/>
    <w:rsid w:val="00164808"/>
    <w:rsid w:val="001653C4"/>
    <w:rsid w:val="001866F8"/>
    <w:rsid w:val="00186E07"/>
    <w:rsid w:val="001962C9"/>
    <w:rsid w:val="001A1D68"/>
    <w:rsid w:val="001B71EC"/>
    <w:rsid w:val="001C6E36"/>
    <w:rsid w:val="001E15BC"/>
    <w:rsid w:val="001E7265"/>
    <w:rsid w:val="00207E97"/>
    <w:rsid w:val="002143A3"/>
    <w:rsid w:val="00217B7C"/>
    <w:rsid w:val="00230158"/>
    <w:rsid w:val="00252169"/>
    <w:rsid w:val="00257E84"/>
    <w:rsid w:val="0028088E"/>
    <w:rsid w:val="00292952"/>
    <w:rsid w:val="002B1FCD"/>
    <w:rsid w:val="002B30BD"/>
    <w:rsid w:val="002B4BC4"/>
    <w:rsid w:val="002B6D76"/>
    <w:rsid w:val="002D01AA"/>
    <w:rsid w:val="002D2376"/>
    <w:rsid w:val="002D448F"/>
    <w:rsid w:val="00304ABF"/>
    <w:rsid w:val="00306554"/>
    <w:rsid w:val="003142C8"/>
    <w:rsid w:val="00321D4B"/>
    <w:rsid w:val="003305E5"/>
    <w:rsid w:val="0034583C"/>
    <w:rsid w:val="0035001C"/>
    <w:rsid w:val="0036247F"/>
    <w:rsid w:val="003717A0"/>
    <w:rsid w:val="003815B7"/>
    <w:rsid w:val="003A21C6"/>
    <w:rsid w:val="003A7E45"/>
    <w:rsid w:val="003B222A"/>
    <w:rsid w:val="003B5066"/>
    <w:rsid w:val="003B789D"/>
    <w:rsid w:val="003C0DDE"/>
    <w:rsid w:val="003C4D8C"/>
    <w:rsid w:val="003C7F5B"/>
    <w:rsid w:val="003D08B9"/>
    <w:rsid w:val="003E2BB7"/>
    <w:rsid w:val="004135AD"/>
    <w:rsid w:val="004141D8"/>
    <w:rsid w:val="004143F6"/>
    <w:rsid w:val="004212BC"/>
    <w:rsid w:val="00431D52"/>
    <w:rsid w:val="004377C8"/>
    <w:rsid w:val="00462A5D"/>
    <w:rsid w:val="0046372D"/>
    <w:rsid w:val="004D0B28"/>
    <w:rsid w:val="004D1991"/>
    <w:rsid w:val="004D412D"/>
    <w:rsid w:val="004E2EAD"/>
    <w:rsid w:val="004F7E90"/>
    <w:rsid w:val="00502C0D"/>
    <w:rsid w:val="005057EA"/>
    <w:rsid w:val="00525974"/>
    <w:rsid w:val="00532BBC"/>
    <w:rsid w:val="005440F5"/>
    <w:rsid w:val="005442E4"/>
    <w:rsid w:val="005448D6"/>
    <w:rsid w:val="0055761F"/>
    <w:rsid w:val="00564D0C"/>
    <w:rsid w:val="00566B72"/>
    <w:rsid w:val="005675C1"/>
    <w:rsid w:val="00567F9F"/>
    <w:rsid w:val="005737F1"/>
    <w:rsid w:val="00573DD1"/>
    <w:rsid w:val="00594035"/>
    <w:rsid w:val="005B09F2"/>
    <w:rsid w:val="005D1E13"/>
    <w:rsid w:val="005D79E5"/>
    <w:rsid w:val="005E1921"/>
    <w:rsid w:val="005F4497"/>
    <w:rsid w:val="00617A46"/>
    <w:rsid w:val="0062538B"/>
    <w:rsid w:val="00661F75"/>
    <w:rsid w:val="006722C3"/>
    <w:rsid w:val="00674554"/>
    <w:rsid w:val="006746C0"/>
    <w:rsid w:val="00681A5F"/>
    <w:rsid w:val="006B029B"/>
    <w:rsid w:val="006C33E2"/>
    <w:rsid w:val="006C5A9B"/>
    <w:rsid w:val="006E2670"/>
    <w:rsid w:val="006E6D6D"/>
    <w:rsid w:val="006F389D"/>
    <w:rsid w:val="006F3A70"/>
    <w:rsid w:val="00701848"/>
    <w:rsid w:val="007054A3"/>
    <w:rsid w:val="0071286C"/>
    <w:rsid w:val="00745E8F"/>
    <w:rsid w:val="007628D8"/>
    <w:rsid w:val="007634A9"/>
    <w:rsid w:val="00771FCC"/>
    <w:rsid w:val="00773385"/>
    <w:rsid w:val="00793AF6"/>
    <w:rsid w:val="007A2400"/>
    <w:rsid w:val="007C0628"/>
    <w:rsid w:val="007C7E0D"/>
    <w:rsid w:val="007D0E4D"/>
    <w:rsid w:val="007D49AA"/>
    <w:rsid w:val="007D5150"/>
    <w:rsid w:val="007E22E1"/>
    <w:rsid w:val="007F3A21"/>
    <w:rsid w:val="008213B2"/>
    <w:rsid w:val="008355E0"/>
    <w:rsid w:val="00854DB7"/>
    <w:rsid w:val="0086062C"/>
    <w:rsid w:val="0087505D"/>
    <w:rsid w:val="008831E1"/>
    <w:rsid w:val="00887D8B"/>
    <w:rsid w:val="0089299C"/>
    <w:rsid w:val="008929B8"/>
    <w:rsid w:val="008A63C5"/>
    <w:rsid w:val="008B0C94"/>
    <w:rsid w:val="008B6162"/>
    <w:rsid w:val="008C497E"/>
    <w:rsid w:val="008E719C"/>
    <w:rsid w:val="008F12AB"/>
    <w:rsid w:val="00903AE4"/>
    <w:rsid w:val="00906D3D"/>
    <w:rsid w:val="00907755"/>
    <w:rsid w:val="00907A1C"/>
    <w:rsid w:val="00931E97"/>
    <w:rsid w:val="00934E4C"/>
    <w:rsid w:val="00936DE6"/>
    <w:rsid w:val="0099208C"/>
    <w:rsid w:val="009A1A5F"/>
    <w:rsid w:val="009A251C"/>
    <w:rsid w:val="009A2612"/>
    <w:rsid w:val="009B4CC7"/>
    <w:rsid w:val="009E103B"/>
    <w:rsid w:val="009E448F"/>
    <w:rsid w:val="009F158C"/>
    <w:rsid w:val="00A10FAA"/>
    <w:rsid w:val="00A140AC"/>
    <w:rsid w:val="00A20FD7"/>
    <w:rsid w:val="00A25CEA"/>
    <w:rsid w:val="00A35AE0"/>
    <w:rsid w:val="00A44F11"/>
    <w:rsid w:val="00A70172"/>
    <w:rsid w:val="00A75465"/>
    <w:rsid w:val="00AA1B9D"/>
    <w:rsid w:val="00AB22B3"/>
    <w:rsid w:val="00AB6EFA"/>
    <w:rsid w:val="00AC09C3"/>
    <w:rsid w:val="00AC39E7"/>
    <w:rsid w:val="00AD36B4"/>
    <w:rsid w:val="00AD442C"/>
    <w:rsid w:val="00AF74C2"/>
    <w:rsid w:val="00B3035D"/>
    <w:rsid w:val="00B41303"/>
    <w:rsid w:val="00B4137B"/>
    <w:rsid w:val="00B44611"/>
    <w:rsid w:val="00B56C82"/>
    <w:rsid w:val="00B60662"/>
    <w:rsid w:val="00B63362"/>
    <w:rsid w:val="00B94F2E"/>
    <w:rsid w:val="00BA63BD"/>
    <w:rsid w:val="00BB320B"/>
    <w:rsid w:val="00BB7638"/>
    <w:rsid w:val="00BC5D8E"/>
    <w:rsid w:val="00BD0C87"/>
    <w:rsid w:val="00BF06AC"/>
    <w:rsid w:val="00C02E9B"/>
    <w:rsid w:val="00C03374"/>
    <w:rsid w:val="00C2031D"/>
    <w:rsid w:val="00C301C0"/>
    <w:rsid w:val="00C34C6C"/>
    <w:rsid w:val="00C609C1"/>
    <w:rsid w:val="00C651BD"/>
    <w:rsid w:val="00C735EF"/>
    <w:rsid w:val="00C775C2"/>
    <w:rsid w:val="00C828B3"/>
    <w:rsid w:val="00CA0C26"/>
    <w:rsid w:val="00CA1181"/>
    <w:rsid w:val="00CA47E7"/>
    <w:rsid w:val="00CB5BD4"/>
    <w:rsid w:val="00CB73B4"/>
    <w:rsid w:val="00CC0259"/>
    <w:rsid w:val="00CD4800"/>
    <w:rsid w:val="00CE268B"/>
    <w:rsid w:val="00CE5807"/>
    <w:rsid w:val="00CF7A10"/>
    <w:rsid w:val="00D00A39"/>
    <w:rsid w:val="00D13D0D"/>
    <w:rsid w:val="00D23055"/>
    <w:rsid w:val="00D47586"/>
    <w:rsid w:val="00D500FB"/>
    <w:rsid w:val="00D734E0"/>
    <w:rsid w:val="00D753A3"/>
    <w:rsid w:val="00D975B2"/>
    <w:rsid w:val="00DB49E8"/>
    <w:rsid w:val="00DD5AF8"/>
    <w:rsid w:val="00DF17BE"/>
    <w:rsid w:val="00E1067A"/>
    <w:rsid w:val="00E20889"/>
    <w:rsid w:val="00E32157"/>
    <w:rsid w:val="00E508D0"/>
    <w:rsid w:val="00E56DF9"/>
    <w:rsid w:val="00E83D34"/>
    <w:rsid w:val="00E915AA"/>
    <w:rsid w:val="00E93B13"/>
    <w:rsid w:val="00E944A5"/>
    <w:rsid w:val="00EC1430"/>
    <w:rsid w:val="00ED2CAA"/>
    <w:rsid w:val="00ED769C"/>
    <w:rsid w:val="00EE12E7"/>
    <w:rsid w:val="00F255F3"/>
    <w:rsid w:val="00F301CA"/>
    <w:rsid w:val="00F31667"/>
    <w:rsid w:val="00F34406"/>
    <w:rsid w:val="00F3719E"/>
    <w:rsid w:val="00F43E27"/>
    <w:rsid w:val="00F478AB"/>
    <w:rsid w:val="00F64299"/>
    <w:rsid w:val="00F72E2B"/>
    <w:rsid w:val="00F77EFC"/>
    <w:rsid w:val="00F80F61"/>
    <w:rsid w:val="00F84764"/>
    <w:rsid w:val="00F93A2B"/>
    <w:rsid w:val="00FE5D49"/>
    <w:rsid w:val="00FE654C"/>
    <w:rsid w:val="00FF4035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39C8F"/>
  <w15:chartTrackingRefBased/>
  <w15:docId w15:val="{227EA439-4CA8-4277-82A8-8D52FF7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D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53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22C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2C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C02"/>
  </w:style>
  <w:style w:type="paragraph" w:styleId="Footer">
    <w:name w:val="footer"/>
    <w:basedOn w:val="Normal"/>
    <w:link w:val="FooterChar"/>
    <w:uiPriority w:val="99"/>
    <w:unhideWhenUsed/>
    <w:rsid w:val="00022C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C02"/>
  </w:style>
  <w:style w:type="paragraph" w:styleId="NormalWeb">
    <w:name w:val="Normal (Web)"/>
    <w:basedOn w:val="Normal"/>
    <w:uiPriority w:val="99"/>
    <w:semiHidden/>
    <w:unhideWhenUsed/>
    <w:rsid w:val="0016480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0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6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6885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01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77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12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819">
          <w:marLeft w:val="125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5365">
          <w:marLeft w:val="125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0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6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38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1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2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3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29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9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3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7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8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853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724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3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9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13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A7E51-0A77-401A-83D5-D0076CC9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5</Pages>
  <Words>931</Words>
  <Characters>4713</Characters>
  <Application>Microsoft Office Word</Application>
  <DocSecurity>0</DocSecurity>
  <Lines>126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DG</dc:creator>
  <cp:keywords/>
  <dc:description/>
  <cp:lastModifiedBy>Neil Patrick  A. Del Gallego</cp:lastModifiedBy>
  <cp:revision>213</cp:revision>
  <cp:lastPrinted>2019-05-21T00:51:00Z</cp:lastPrinted>
  <dcterms:created xsi:type="dcterms:W3CDTF">2017-05-19T03:23:00Z</dcterms:created>
  <dcterms:modified xsi:type="dcterms:W3CDTF">2023-11-04T03:13:00Z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66cf9bb6eb9f5a1b0345924ff50d44664f1589cf9ee33b3b2b0e4cfee25ea779</vt:lpwstr>
  </property>
</Properties>
</file>