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8B252" w14:textId="77777777" w:rsidR="005F3465" w:rsidRDefault="005F3465" w:rsidP="005F3465">
      <w:pPr>
        <w:jc w:val="center"/>
        <w:rPr>
          <w:b/>
          <w:bCs/>
          <w:color w:val="F4B083" w:themeColor="accent2" w:themeTint="99"/>
          <w:sz w:val="96"/>
          <w:szCs w:val="96"/>
        </w:rPr>
      </w:pPr>
    </w:p>
    <w:p w14:paraId="6E426D2C" w14:textId="77777777" w:rsidR="005F3465" w:rsidRDefault="005F3465" w:rsidP="005F3465">
      <w:pPr>
        <w:jc w:val="center"/>
        <w:rPr>
          <w:b/>
          <w:bCs/>
          <w:color w:val="F4B083" w:themeColor="accent2" w:themeTint="99"/>
          <w:sz w:val="96"/>
          <w:szCs w:val="96"/>
        </w:rPr>
      </w:pPr>
    </w:p>
    <w:p w14:paraId="4504A291" w14:textId="77777777" w:rsidR="005F3465" w:rsidRDefault="005F3465" w:rsidP="005F3465">
      <w:pPr>
        <w:jc w:val="center"/>
        <w:rPr>
          <w:b/>
          <w:bCs/>
          <w:color w:val="F4B083" w:themeColor="accent2" w:themeTint="99"/>
          <w:sz w:val="96"/>
          <w:szCs w:val="96"/>
        </w:rPr>
      </w:pPr>
    </w:p>
    <w:p w14:paraId="58E19CA7" w14:textId="0563140B" w:rsidR="005F3465" w:rsidRDefault="005F3465" w:rsidP="005F3465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color w:val="F4B083" w:themeColor="accent2" w:themeTint="99"/>
          <w:sz w:val="96"/>
          <w:szCs w:val="96"/>
        </w:rPr>
      </w:pPr>
      <w:r w:rsidRPr="005F3465">
        <w:rPr>
          <w:b/>
          <w:bCs/>
          <w:color w:val="F4B083" w:themeColor="accent2" w:themeTint="99"/>
          <w:sz w:val="96"/>
          <w:szCs w:val="96"/>
        </w:rPr>
        <w:t>Compte</w:t>
      </w:r>
      <w:r w:rsidRPr="005F3465">
        <w:rPr>
          <w:b/>
          <w:bCs/>
          <w:color w:val="F4B083" w:themeColor="accent2" w:themeTint="99"/>
          <w:sz w:val="96"/>
          <w:szCs w:val="96"/>
        </w:rPr>
        <w:noBreakHyphen/>
        <w:t xml:space="preserve">rendu </w:t>
      </w:r>
    </w:p>
    <w:p w14:paraId="4AC298E7" w14:textId="1A76C148" w:rsidR="005F3465" w:rsidRPr="005F3465" w:rsidRDefault="005F3465" w:rsidP="005F3465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color w:val="F4B083" w:themeColor="accent2" w:themeTint="99"/>
          <w:sz w:val="96"/>
          <w:szCs w:val="96"/>
        </w:rPr>
      </w:pPr>
      <w:r w:rsidRPr="005F3465">
        <w:rPr>
          <w:b/>
          <w:bCs/>
          <w:color w:val="F4B083" w:themeColor="accent2" w:themeTint="99"/>
          <w:sz w:val="96"/>
          <w:szCs w:val="96"/>
        </w:rPr>
        <w:t>Projet Robot</w:t>
      </w:r>
      <w:r w:rsidRPr="005F3465">
        <w:rPr>
          <w:b/>
          <w:bCs/>
          <w:color w:val="F4B083" w:themeColor="accent2" w:themeTint="99"/>
          <w:sz w:val="96"/>
          <w:szCs w:val="96"/>
        </w:rPr>
        <w:noBreakHyphen/>
        <w:t>Guitare</w:t>
      </w:r>
    </w:p>
    <w:p w14:paraId="115F5727" w14:textId="77777777" w:rsidR="005F3465" w:rsidRDefault="005F3465" w:rsidP="005F3465">
      <w:pPr>
        <w:rPr>
          <w:b/>
          <w:bCs/>
        </w:rPr>
      </w:pPr>
    </w:p>
    <w:p w14:paraId="22B6ECD0" w14:textId="77777777" w:rsidR="005F3465" w:rsidRDefault="005F3465" w:rsidP="005F3465">
      <w:pPr>
        <w:rPr>
          <w:b/>
          <w:bCs/>
        </w:rPr>
      </w:pPr>
    </w:p>
    <w:p w14:paraId="60FBE8E5" w14:textId="77777777" w:rsidR="005F3465" w:rsidRDefault="005F3465" w:rsidP="005F3465">
      <w:pPr>
        <w:rPr>
          <w:b/>
          <w:bCs/>
        </w:rPr>
      </w:pPr>
    </w:p>
    <w:p w14:paraId="079D3E50" w14:textId="77777777" w:rsidR="005F3465" w:rsidRDefault="005F3465" w:rsidP="005F3465">
      <w:pPr>
        <w:rPr>
          <w:b/>
          <w:bCs/>
        </w:rPr>
      </w:pPr>
    </w:p>
    <w:p w14:paraId="6F588A9B" w14:textId="77777777" w:rsidR="005F3465" w:rsidRDefault="005F3465" w:rsidP="005F3465">
      <w:pPr>
        <w:rPr>
          <w:b/>
          <w:bCs/>
        </w:rPr>
      </w:pPr>
    </w:p>
    <w:p w14:paraId="2670B72D" w14:textId="32CA4E0D" w:rsidR="005F3465" w:rsidRPr="005F3465" w:rsidRDefault="005F3465" w:rsidP="005F3465">
      <w:pPr>
        <w:rPr>
          <w:i/>
          <w:iCs/>
        </w:rPr>
      </w:pPr>
      <w:r w:rsidRPr="005F3465">
        <w:rPr>
          <w:b/>
          <w:bCs/>
          <w:i/>
          <w:iCs/>
        </w:rPr>
        <w:t>Dates :</w:t>
      </w:r>
    </w:p>
    <w:p w14:paraId="4709B95F" w14:textId="77777777" w:rsidR="005F3465" w:rsidRPr="005F3465" w:rsidRDefault="005F3465" w:rsidP="005F3465">
      <w:pPr>
        <w:ind w:left="720"/>
        <w:rPr>
          <w:i/>
          <w:iCs/>
        </w:rPr>
      </w:pPr>
      <w:r w:rsidRPr="005F3465">
        <w:rPr>
          <w:i/>
          <w:iCs/>
        </w:rPr>
        <w:t>Mardi 17 septembre 2025, (séance de suivi) — ENIB</w:t>
      </w:r>
    </w:p>
    <w:p w14:paraId="5B193E76" w14:textId="77777777" w:rsidR="005F3465" w:rsidRPr="005F3465" w:rsidRDefault="005F3465" w:rsidP="005F3465">
      <w:pPr>
        <w:rPr>
          <w:i/>
          <w:iCs/>
        </w:rPr>
      </w:pPr>
      <w:r w:rsidRPr="005F3465">
        <w:rPr>
          <w:b/>
          <w:bCs/>
          <w:i/>
          <w:iCs/>
        </w:rPr>
        <w:t>Participants :</w:t>
      </w:r>
    </w:p>
    <w:p w14:paraId="727E239C" w14:textId="143F1C14" w:rsidR="005F3465" w:rsidRPr="005F3465" w:rsidRDefault="005F3465" w:rsidP="005F3465">
      <w:pPr>
        <w:keepNext/>
        <w:numPr>
          <w:ilvl w:val="0"/>
          <w:numId w:val="3"/>
        </w:numPr>
        <w:ind w:left="714" w:hanging="357"/>
        <w:rPr>
          <w:i/>
          <w:iCs/>
        </w:rPr>
      </w:pPr>
      <w:proofErr w:type="spellStart"/>
      <w:r>
        <w:rPr>
          <w:i/>
          <w:iCs/>
        </w:rPr>
        <w:t>M.</w:t>
      </w:r>
      <w:r w:rsidRPr="005F3465">
        <w:rPr>
          <w:i/>
          <w:iCs/>
        </w:rPr>
        <w:t>Olivier</w:t>
      </w:r>
      <w:proofErr w:type="spellEnd"/>
      <w:r w:rsidRPr="005F3465">
        <w:rPr>
          <w:i/>
          <w:iCs/>
        </w:rPr>
        <w:t xml:space="preserve"> </w:t>
      </w:r>
      <w:proofErr w:type="spellStart"/>
      <w:r w:rsidRPr="005F3465">
        <w:rPr>
          <w:i/>
          <w:iCs/>
        </w:rPr>
        <w:t>Chocron</w:t>
      </w:r>
      <w:proofErr w:type="spellEnd"/>
      <w:r w:rsidRPr="005F3465">
        <w:rPr>
          <w:i/>
          <w:iCs/>
        </w:rPr>
        <w:t xml:space="preserve"> (encadrant)</w:t>
      </w:r>
    </w:p>
    <w:p w14:paraId="6C290357" w14:textId="77777777" w:rsidR="005F3465" w:rsidRPr="005F3465" w:rsidRDefault="005F3465" w:rsidP="005F3465">
      <w:pPr>
        <w:keepNext/>
        <w:numPr>
          <w:ilvl w:val="0"/>
          <w:numId w:val="3"/>
        </w:numPr>
        <w:ind w:left="714" w:hanging="357"/>
        <w:rPr>
          <w:i/>
          <w:iCs/>
        </w:rPr>
      </w:pPr>
      <w:r w:rsidRPr="005F3465">
        <w:rPr>
          <w:i/>
          <w:iCs/>
        </w:rPr>
        <w:t>Deux étudiants (équipe projet)</w:t>
      </w:r>
    </w:p>
    <w:p w14:paraId="7C72218E" w14:textId="77777777" w:rsidR="005F3465" w:rsidRPr="005F3465" w:rsidRDefault="005F3465" w:rsidP="005F3465">
      <w:pPr>
        <w:keepNext/>
        <w:numPr>
          <w:ilvl w:val="0"/>
          <w:numId w:val="3"/>
        </w:numPr>
        <w:ind w:left="714" w:hanging="357"/>
        <w:rPr>
          <w:i/>
          <w:iCs/>
        </w:rPr>
      </w:pPr>
      <w:r w:rsidRPr="005F3465">
        <w:rPr>
          <w:i/>
          <w:iCs/>
        </w:rPr>
        <w:t>Invité : roboticien / guitariste</w:t>
      </w:r>
    </w:p>
    <w:p w14:paraId="3F4DDAA0" w14:textId="77777777" w:rsidR="005F3465" w:rsidRDefault="005F3465" w:rsidP="005F3465">
      <w:r>
        <w:br w:type="page"/>
      </w:r>
    </w:p>
    <w:p w14:paraId="689FA32B" w14:textId="432B6345" w:rsidR="00213233" w:rsidRPr="00213233" w:rsidRDefault="00213233" w:rsidP="005D4F3C">
      <w:pPr>
        <w:pStyle w:val="Titre1"/>
      </w:pPr>
      <w:r w:rsidRPr="00213233">
        <w:lastRenderedPageBreak/>
        <w:t xml:space="preserve">Observations et apports de </w:t>
      </w:r>
      <w:r w:rsidRPr="005D4F3C">
        <w:t>l’invité</w:t>
      </w:r>
    </w:p>
    <w:p w14:paraId="4F43A29B" w14:textId="0DF7CF88" w:rsidR="00213233" w:rsidRPr="00213233" w:rsidRDefault="00213233" w:rsidP="00213233">
      <w:r w:rsidRPr="00213233">
        <w:t xml:space="preserve">L’invité a permis de récolter une trajectoire expérimentale du médiator. L’analyse montre un mouvement composé principalement d’une translation associée à des rotations (variations d’angle) </w:t>
      </w:r>
      <w:r w:rsidR="005D4F3C">
        <w:t>qui est un</w:t>
      </w:r>
      <w:r w:rsidRPr="00213233">
        <w:t xml:space="preserve"> mouvement plus complexe que la simple rotation initiale.</w:t>
      </w:r>
    </w:p>
    <w:p w14:paraId="70C1E30E" w14:textId="23239BBB" w:rsidR="00213233" w:rsidRPr="00213233" w:rsidRDefault="00213233" w:rsidP="00213233">
      <w:pPr>
        <w:pStyle w:val="Titre1"/>
      </w:pPr>
      <w:r w:rsidRPr="00213233">
        <w:t>Mouvements et solutions étudiées (retour synthétique)</w:t>
      </w:r>
    </w:p>
    <w:p w14:paraId="59308C9E" w14:textId="77777777" w:rsidR="00213233" w:rsidRPr="00213233" w:rsidRDefault="00213233" w:rsidP="00213233">
      <w:r w:rsidRPr="00213233">
        <w:t>Les solutions et configurations étudiées lors de la séance :</w:t>
      </w:r>
    </w:p>
    <w:p w14:paraId="368F5F0B" w14:textId="77777777" w:rsidR="00213233" w:rsidRPr="00213233" w:rsidRDefault="00213233" w:rsidP="00213233">
      <w:pPr>
        <w:pStyle w:val="Titre2"/>
      </w:pPr>
      <w:r w:rsidRPr="00213233">
        <w:t>Double rotation (complexe)</w:t>
      </w:r>
    </w:p>
    <w:p w14:paraId="353DF413" w14:textId="770B7DCC" w:rsidR="00213233" w:rsidRPr="00213233" w:rsidRDefault="00213233" w:rsidP="00213233">
      <w:pPr>
        <w:numPr>
          <w:ilvl w:val="1"/>
          <w:numId w:val="16"/>
        </w:numPr>
      </w:pPr>
      <w:r w:rsidRPr="00213233">
        <w:t xml:space="preserve">Trajectoire complexe </w:t>
      </w:r>
      <w:r w:rsidR="005D4F3C">
        <w:t xml:space="preserve">qui </w:t>
      </w:r>
      <w:r w:rsidRPr="00213233">
        <w:t>nécessité de modéliser la courbe des variations angulaires des deux rotoïdes ainsi que la précision des vitesses angulaires.</w:t>
      </w:r>
    </w:p>
    <w:p w14:paraId="24C956E5" w14:textId="77777777" w:rsidR="00213233" w:rsidRPr="00213233" w:rsidRDefault="00213233" w:rsidP="00213233">
      <w:pPr>
        <w:numPr>
          <w:ilvl w:val="1"/>
          <w:numId w:val="16"/>
        </w:numPr>
      </w:pPr>
      <w:r w:rsidRPr="00213233">
        <w:t>Considéré puissant mais difficile à maîtriser (contrôle / synchronisation).</w:t>
      </w:r>
    </w:p>
    <w:p w14:paraId="5B17486F" w14:textId="77777777" w:rsidR="00213233" w:rsidRPr="00213233" w:rsidRDefault="00213233" w:rsidP="00213233">
      <w:pPr>
        <w:pStyle w:val="Titre2"/>
      </w:pPr>
      <w:r w:rsidRPr="00213233">
        <w:t>Translation + rotation passive (médiator flexible)</w:t>
      </w:r>
    </w:p>
    <w:p w14:paraId="2742C1D6" w14:textId="77777777" w:rsidR="00213233" w:rsidRPr="00213233" w:rsidRDefault="00213233" w:rsidP="00213233">
      <w:pPr>
        <w:numPr>
          <w:ilvl w:val="1"/>
          <w:numId w:val="16"/>
        </w:numPr>
      </w:pPr>
      <w:r w:rsidRPr="00213233">
        <w:t>Une translation primaire où la flexibilité du médiator permet une rotation passive pour franchir la corde.</w:t>
      </w:r>
    </w:p>
    <w:p w14:paraId="4712FDB7" w14:textId="77777777" w:rsidR="00213233" w:rsidRPr="00213233" w:rsidRDefault="00213233" w:rsidP="00213233">
      <w:pPr>
        <w:numPr>
          <w:ilvl w:val="1"/>
          <w:numId w:val="16"/>
        </w:numPr>
      </w:pPr>
      <w:r w:rsidRPr="00213233">
        <w:t>Avantage : simplification mécanique si le médiator a suffisamment de flexibilité.</w:t>
      </w:r>
    </w:p>
    <w:p w14:paraId="3E9C408E" w14:textId="77777777" w:rsidR="00213233" w:rsidRPr="00213233" w:rsidRDefault="00213233" w:rsidP="00213233">
      <w:pPr>
        <w:pStyle w:val="Titre2"/>
      </w:pPr>
      <w:r w:rsidRPr="00213233">
        <w:t>Translation + rotation de reconfiguration (rotation inchangée pendant l’attaque)</w:t>
      </w:r>
    </w:p>
    <w:p w14:paraId="0B6550B8" w14:textId="011DBE91" w:rsidR="00213233" w:rsidRPr="00213233" w:rsidRDefault="00213233" w:rsidP="00213233">
      <w:pPr>
        <w:numPr>
          <w:ilvl w:val="1"/>
          <w:numId w:val="16"/>
        </w:numPr>
      </w:pPr>
      <w:r w:rsidRPr="00213233">
        <w:t>La rotation ne varie pas pendant le mouvement d’attaque</w:t>
      </w:r>
      <w:r w:rsidR="005D4F3C">
        <w:t>, ici</w:t>
      </w:r>
      <w:r w:rsidRPr="00213233">
        <w:t xml:space="preserve"> l’angle est reconfiguré après chaque demi</w:t>
      </w:r>
      <w:r w:rsidRPr="00213233">
        <w:noBreakHyphen/>
        <w:t>tour pour préparer la prochaine attaque.</w:t>
      </w:r>
    </w:p>
    <w:p w14:paraId="48D6611C" w14:textId="77777777" w:rsidR="00213233" w:rsidRPr="00213233" w:rsidRDefault="00213233" w:rsidP="00213233">
      <w:pPr>
        <w:numPr>
          <w:ilvl w:val="1"/>
          <w:numId w:val="16"/>
        </w:numPr>
      </w:pPr>
      <w:r w:rsidRPr="00213233">
        <w:t xml:space="preserve">Permet un contrôle </w:t>
      </w:r>
      <w:proofErr w:type="spellStart"/>
      <w:r w:rsidRPr="00213233">
        <w:t>simpler</w:t>
      </w:r>
      <w:proofErr w:type="spellEnd"/>
      <w:r w:rsidRPr="00213233">
        <w:t xml:space="preserve"> de l’attaque, mais nécessite une stratégie de reconfiguration fiable.</w:t>
      </w:r>
    </w:p>
    <w:p w14:paraId="635846D6" w14:textId="77777777" w:rsidR="00213233" w:rsidRPr="00213233" w:rsidRDefault="00213233" w:rsidP="00213233">
      <w:pPr>
        <w:pStyle w:val="Titre2"/>
      </w:pPr>
      <w:r w:rsidRPr="00213233">
        <w:t>Translation + rotation active (servo)</w:t>
      </w:r>
    </w:p>
    <w:p w14:paraId="4CA26D83" w14:textId="77777777" w:rsidR="00213233" w:rsidRPr="00213233" w:rsidRDefault="00213233" w:rsidP="00213233">
      <w:pPr>
        <w:numPr>
          <w:ilvl w:val="1"/>
          <w:numId w:val="16"/>
        </w:numPr>
      </w:pPr>
      <w:r w:rsidRPr="00213233">
        <w:t>Rotation commandée par servo si le médiator est peu flexible.</w:t>
      </w:r>
    </w:p>
    <w:p w14:paraId="29B6F749" w14:textId="77777777" w:rsidR="005D4F3C" w:rsidRDefault="00213233" w:rsidP="00213233">
      <w:pPr>
        <w:numPr>
          <w:ilvl w:val="1"/>
          <w:numId w:val="16"/>
        </w:numPr>
      </w:pPr>
      <w:r w:rsidRPr="00213233">
        <w:t xml:space="preserve">Avantage : contrôle précis de l’angle d’attaque ; </w:t>
      </w:r>
    </w:p>
    <w:p w14:paraId="0E501867" w14:textId="13C1A584" w:rsidR="00213233" w:rsidRPr="00213233" w:rsidRDefault="005D4F3C" w:rsidP="00213233">
      <w:pPr>
        <w:numPr>
          <w:ilvl w:val="1"/>
          <w:numId w:val="16"/>
        </w:numPr>
      </w:pPr>
      <w:r w:rsidRPr="00213233">
        <w:t>Inconvénient</w:t>
      </w:r>
      <w:r w:rsidR="00213233" w:rsidRPr="00213233">
        <w:t xml:space="preserve"> : nécessite un deuxième actionneur ou un servo plus complexe.</w:t>
      </w:r>
    </w:p>
    <w:p w14:paraId="31C4EAC8" w14:textId="3477F7E1" w:rsidR="00213233" w:rsidRPr="00213233" w:rsidRDefault="00213233" w:rsidP="00213233">
      <w:pPr>
        <w:pStyle w:val="Titre1"/>
      </w:pPr>
      <w:r w:rsidRPr="00213233">
        <w:lastRenderedPageBreak/>
        <w:t xml:space="preserve">Apports pédagogiques et techniques (M. </w:t>
      </w:r>
      <w:proofErr w:type="spellStart"/>
      <w:r w:rsidRPr="00213233">
        <w:t>Chocron</w:t>
      </w:r>
      <w:proofErr w:type="spellEnd"/>
      <w:r w:rsidRPr="00213233">
        <w:t>)</w:t>
      </w:r>
    </w:p>
    <w:p w14:paraId="6A6FB972" w14:textId="77777777" w:rsidR="00213233" w:rsidRPr="00213233" w:rsidRDefault="00213233" w:rsidP="00213233">
      <w:pPr>
        <w:numPr>
          <w:ilvl w:val="0"/>
          <w:numId w:val="17"/>
        </w:numPr>
      </w:pPr>
      <w:r w:rsidRPr="00213233">
        <w:t xml:space="preserve">M. </w:t>
      </w:r>
      <w:proofErr w:type="spellStart"/>
      <w:r w:rsidRPr="00213233">
        <w:t>Chocron</w:t>
      </w:r>
      <w:proofErr w:type="spellEnd"/>
      <w:r w:rsidRPr="00213233">
        <w:t xml:space="preserve"> a donné un cours sur l’étude des mouvements et la détermination de la trajectoire théorique du médiator.</w:t>
      </w:r>
    </w:p>
    <w:p w14:paraId="5B2A2C7E" w14:textId="77777777" w:rsidR="00213233" w:rsidRPr="00213233" w:rsidRDefault="00213233" w:rsidP="00213233">
      <w:pPr>
        <w:numPr>
          <w:ilvl w:val="0"/>
          <w:numId w:val="17"/>
        </w:numPr>
      </w:pPr>
      <w:r w:rsidRPr="00213233">
        <w:t xml:space="preserve">Exercice demandé : </w:t>
      </w:r>
      <w:r w:rsidRPr="00213233">
        <w:rPr>
          <w:b/>
          <w:bCs/>
        </w:rPr>
        <w:t>application et compréhension de la matrice DH</w:t>
      </w:r>
      <w:r w:rsidRPr="00213233">
        <w:t xml:space="preserve"> (</w:t>
      </w:r>
      <w:proofErr w:type="spellStart"/>
      <w:r w:rsidRPr="00213233">
        <w:t>Denavit</w:t>
      </w:r>
      <w:proofErr w:type="spellEnd"/>
      <w:r w:rsidRPr="00213233">
        <w:t>–</w:t>
      </w:r>
      <w:proofErr w:type="spellStart"/>
      <w:r w:rsidRPr="00213233">
        <w:t>Hartenberg</w:t>
      </w:r>
      <w:proofErr w:type="spellEnd"/>
      <w:r w:rsidRPr="00213233">
        <w:t>) pour modéliser la cinématique du mécanisme.</w:t>
      </w:r>
    </w:p>
    <w:p w14:paraId="4E70F78E" w14:textId="67F48959" w:rsidR="00213233" w:rsidRPr="00213233" w:rsidRDefault="00213233" w:rsidP="00213233">
      <w:pPr>
        <w:pStyle w:val="Titre1"/>
      </w:pPr>
      <w:r w:rsidRPr="00213233">
        <w:t>Décisions et orientations</w:t>
      </w:r>
    </w:p>
    <w:p w14:paraId="5ED5F0F4" w14:textId="37A55686" w:rsidR="00213233" w:rsidRPr="00213233" w:rsidRDefault="00213233" w:rsidP="00213233">
      <w:pPr>
        <w:numPr>
          <w:ilvl w:val="0"/>
          <w:numId w:val="19"/>
        </w:numPr>
      </w:pPr>
      <w:r w:rsidRPr="00213233">
        <w:t xml:space="preserve">Poursuivre le travail autour des mécanismes 2D (translation + rotation en diverses </w:t>
      </w:r>
      <w:proofErr w:type="spellStart"/>
      <w:r w:rsidRPr="00213233">
        <w:t>configuations</w:t>
      </w:r>
      <w:proofErr w:type="spellEnd"/>
      <w:r w:rsidRPr="00213233">
        <w:t>).</w:t>
      </w:r>
    </w:p>
    <w:p w14:paraId="5089AFD5" w14:textId="77777777" w:rsidR="00213233" w:rsidRPr="00213233" w:rsidRDefault="00213233" w:rsidP="00213233">
      <w:pPr>
        <w:numPr>
          <w:ilvl w:val="0"/>
          <w:numId w:val="19"/>
        </w:numPr>
      </w:pPr>
      <w:r w:rsidRPr="00213233">
        <w:t>Évaluer en priorité les solutions 2, 3 et 4 (cf. section mouvements) en parallèle :</w:t>
      </w:r>
    </w:p>
    <w:p w14:paraId="4D2B6D7F" w14:textId="77777777" w:rsidR="00213233" w:rsidRPr="00213233" w:rsidRDefault="00213233" w:rsidP="00213233">
      <w:pPr>
        <w:numPr>
          <w:ilvl w:val="1"/>
          <w:numId w:val="19"/>
        </w:numPr>
      </w:pPr>
      <w:r w:rsidRPr="00213233">
        <w:t>Tester la solution passive si le médiator est suffisamment flexible.</w:t>
      </w:r>
    </w:p>
    <w:p w14:paraId="1614894A" w14:textId="77777777" w:rsidR="00213233" w:rsidRPr="00213233" w:rsidRDefault="00213233" w:rsidP="00213233">
      <w:pPr>
        <w:numPr>
          <w:ilvl w:val="1"/>
          <w:numId w:val="19"/>
        </w:numPr>
      </w:pPr>
      <w:r w:rsidRPr="00213233">
        <w:t>Préparer une version avec rotation active si la flexibilité ne suffit pas.</w:t>
      </w:r>
    </w:p>
    <w:p w14:paraId="2CE3A1CB" w14:textId="77777777" w:rsidR="00213233" w:rsidRPr="00213233" w:rsidRDefault="00213233" w:rsidP="00213233">
      <w:pPr>
        <w:numPr>
          <w:ilvl w:val="0"/>
          <w:numId w:val="19"/>
        </w:numPr>
      </w:pPr>
      <w:r w:rsidRPr="00213233">
        <w:t xml:space="preserve">Utiliser DH + MATLAB pour modéliser et </w:t>
      </w:r>
      <w:proofErr w:type="spellStart"/>
      <w:r w:rsidRPr="00213233">
        <w:t>Kinovea</w:t>
      </w:r>
      <w:proofErr w:type="spellEnd"/>
      <w:r w:rsidRPr="00213233">
        <w:t xml:space="preserve"> pour valider expérimentalement.</w:t>
      </w:r>
    </w:p>
    <w:p w14:paraId="33C2AE48" w14:textId="3C55B9F6" w:rsidR="00213233" w:rsidRPr="00213233" w:rsidRDefault="00213233" w:rsidP="00213233"/>
    <w:p w14:paraId="4EA4C936" w14:textId="1C88AF7E" w:rsidR="00213233" w:rsidRPr="00213233" w:rsidRDefault="00213233" w:rsidP="00213233">
      <w:pPr>
        <w:pStyle w:val="Titre1"/>
      </w:pPr>
      <w:r w:rsidRPr="00213233">
        <w:t xml:space="preserve"> Points ouverts / Propositions pour la suite</w:t>
      </w:r>
    </w:p>
    <w:p w14:paraId="6CD95194" w14:textId="77777777" w:rsidR="00213233" w:rsidRPr="00213233" w:rsidRDefault="00213233" w:rsidP="00213233">
      <w:pPr>
        <w:numPr>
          <w:ilvl w:val="0"/>
          <w:numId w:val="20"/>
        </w:numPr>
      </w:pPr>
      <w:r w:rsidRPr="00213233">
        <w:t>Évaluer les contraintes sonores (qualité du timbre) lors des premiers essais et ajuster la géométrie du médiator.</w:t>
      </w:r>
    </w:p>
    <w:p w14:paraId="681B8829" w14:textId="77777777" w:rsidR="00213233" w:rsidRPr="00213233" w:rsidRDefault="00213233" w:rsidP="00213233">
      <w:pPr>
        <w:numPr>
          <w:ilvl w:val="0"/>
          <w:numId w:val="20"/>
        </w:numPr>
      </w:pPr>
      <w:r w:rsidRPr="00213233">
        <w:t>Penser à une stratégie de commande / synchronisation des actionneurs si une solution à deux actionneurs est retenue.</w:t>
      </w:r>
    </w:p>
    <w:p w14:paraId="03436E3B" w14:textId="59375F74" w:rsidR="00213233" w:rsidRPr="00213233" w:rsidRDefault="00213233" w:rsidP="00213233"/>
    <w:p w14:paraId="06A6922E" w14:textId="77777777" w:rsidR="005D4F3C" w:rsidRDefault="00213233" w:rsidP="005D4F3C">
      <w:pPr>
        <w:pStyle w:val="Titre1"/>
        <w:numPr>
          <w:ilvl w:val="0"/>
          <w:numId w:val="0"/>
        </w:numPr>
        <w:ind w:left="432"/>
      </w:pPr>
      <w:r w:rsidRPr="00213233">
        <w:t xml:space="preserve">Conclusion : </w:t>
      </w:r>
    </w:p>
    <w:p w14:paraId="4CE87F09" w14:textId="5201D2D0" w:rsidR="00213233" w:rsidRPr="00213233" w:rsidRDefault="00213233" w:rsidP="00213233">
      <w:r w:rsidRPr="00213233">
        <w:t>La séance du 17 septembre a permis d’affiner les orientations techniques et d’obtenir une trajectoire réelle utile pour la modélisation. Les prochaines étapes consistent à produire les livrables et à se réunir pour comparer théorie et expérience.</w:t>
      </w:r>
    </w:p>
    <w:p w14:paraId="0A1DC6C4" w14:textId="77777777" w:rsidR="005F3465" w:rsidRDefault="005F3465"/>
    <w:sectPr w:rsidR="005F3465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6FE87" w14:textId="77777777" w:rsidR="001F73B4" w:rsidRDefault="001F73B4" w:rsidP="005F3465">
      <w:pPr>
        <w:spacing w:after="0" w:line="240" w:lineRule="auto"/>
      </w:pPr>
      <w:r>
        <w:separator/>
      </w:r>
    </w:p>
  </w:endnote>
  <w:endnote w:type="continuationSeparator" w:id="0">
    <w:p w14:paraId="41A43652" w14:textId="77777777" w:rsidR="001F73B4" w:rsidRDefault="001F73B4" w:rsidP="005F3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F4439" w14:textId="77777777" w:rsidR="00DA56F1" w:rsidRPr="00213233" w:rsidRDefault="00DA56F1" w:rsidP="00DA56F1">
    <w:r w:rsidRPr="00213233">
      <w:rPr>
        <w:i/>
        <w:iCs/>
      </w:rPr>
      <w:t>Rédigé par : équipe projet — ENIB</w:t>
    </w:r>
  </w:p>
  <w:p w14:paraId="5B0E8537" w14:textId="77777777" w:rsidR="00DA56F1" w:rsidRDefault="00DA56F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99BB3" w14:textId="77777777" w:rsidR="001F73B4" w:rsidRDefault="001F73B4" w:rsidP="005F3465">
      <w:pPr>
        <w:spacing w:after="0" w:line="240" w:lineRule="auto"/>
      </w:pPr>
      <w:r>
        <w:separator/>
      </w:r>
    </w:p>
  </w:footnote>
  <w:footnote w:type="continuationSeparator" w:id="0">
    <w:p w14:paraId="0433FDB6" w14:textId="77777777" w:rsidR="001F73B4" w:rsidRDefault="001F73B4" w:rsidP="005F34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5AF5"/>
    <w:multiLevelType w:val="multilevel"/>
    <w:tmpl w:val="64FC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A0041"/>
    <w:multiLevelType w:val="multilevel"/>
    <w:tmpl w:val="D5186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E07DE"/>
    <w:multiLevelType w:val="multilevel"/>
    <w:tmpl w:val="2C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40F3D00"/>
    <w:multiLevelType w:val="multilevel"/>
    <w:tmpl w:val="7FA0891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01288"/>
    <w:multiLevelType w:val="multilevel"/>
    <w:tmpl w:val="9982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26D76"/>
    <w:multiLevelType w:val="multilevel"/>
    <w:tmpl w:val="27B25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7870F4"/>
    <w:multiLevelType w:val="multilevel"/>
    <w:tmpl w:val="FCD8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D4F18"/>
    <w:multiLevelType w:val="multilevel"/>
    <w:tmpl w:val="2262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A0D53"/>
    <w:multiLevelType w:val="multilevel"/>
    <w:tmpl w:val="C8B667B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25054"/>
    <w:multiLevelType w:val="multilevel"/>
    <w:tmpl w:val="D8CCAD5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41389"/>
    <w:multiLevelType w:val="multilevel"/>
    <w:tmpl w:val="6C06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C69B0"/>
    <w:multiLevelType w:val="multilevel"/>
    <w:tmpl w:val="64FA4F2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E84B0D"/>
    <w:multiLevelType w:val="multilevel"/>
    <w:tmpl w:val="EC14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70492F"/>
    <w:multiLevelType w:val="multilevel"/>
    <w:tmpl w:val="8E14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06255"/>
    <w:multiLevelType w:val="multilevel"/>
    <w:tmpl w:val="5AB6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E76D4"/>
    <w:multiLevelType w:val="multilevel"/>
    <w:tmpl w:val="ECF6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C62F0E"/>
    <w:multiLevelType w:val="multilevel"/>
    <w:tmpl w:val="8C1CAB9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87723"/>
    <w:multiLevelType w:val="multilevel"/>
    <w:tmpl w:val="0D526DC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7111A4"/>
    <w:multiLevelType w:val="multilevel"/>
    <w:tmpl w:val="031C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074F0E"/>
    <w:multiLevelType w:val="multilevel"/>
    <w:tmpl w:val="C14AD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042478">
    <w:abstractNumId w:val="0"/>
  </w:num>
  <w:num w:numId="2" w16cid:durableId="970673460">
    <w:abstractNumId w:val="15"/>
  </w:num>
  <w:num w:numId="3" w16cid:durableId="592205317">
    <w:abstractNumId w:val="4"/>
  </w:num>
  <w:num w:numId="4" w16cid:durableId="56901812">
    <w:abstractNumId w:val="14"/>
  </w:num>
  <w:num w:numId="5" w16cid:durableId="1777820706">
    <w:abstractNumId w:val="19"/>
  </w:num>
  <w:num w:numId="6" w16cid:durableId="112289743">
    <w:abstractNumId w:val="10"/>
  </w:num>
  <w:num w:numId="7" w16cid:durableId="1137141887">
    <w:abstractNumId w:val="6"/>
  </w:num>
  <w:num w:numId="8" w16cid:durableId="119109909">
    <w:abstractNumId w:val="5"/>
  </w:num>
  <w:num w:numId="9" w16cid:durableId="1099060030">
    <w:abstractNumId w:val="18"/>
  </w:num>
  <w:num w:numId="10" w16cid:durableId="1653757572">
    <w:abstractNumId w:val="7"/>
  </w:num>
  <w:num w:numId="11" w16cid:durableId="1791630272">
    <w:abstractNumId w:val="13"/>
  </w:num>
  <w:num w:numId="12" w16cid:durableId="2038654396">
    <w:abstractNumId w:val="12"/>
  </w:num>
  <w:num w:numId="13" w16cid:durableId="150562736">
    <w:abstractNumId w:val="2"/>
  </w:num>
  <w:num w:numId="14" w16cid:durableId="1777480866">
    <w:abstractNumId w:val="8"/>
  </w:num>
  <w:num w:numId="15" w16cid:durableId="1997343682">
    <w:abstractNumId w:val="16"/>
  </w:num>
  <w:num w:numId="16" w16cid:durableId="1911191588">
    <w:abstractNumId w:val="1"/>
  </w:num>
  <w:num w:numId="17" w16cid:durableId="1778872239">
    <w:abstractNumId w:val="11"/>
  </w:num>
  <w:num w:numId="18" w16cid:durableId="1625889947">
    <w:abstractNumId w:val="17"/>
  </w:num>
  <w:num w:numId="19" w16cid:durableId="1598170041">
    <w:abstractNumId w:val="3"/>
  </w:num>
  <w:num w:numId="20" w16cid:durableId="15998725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465"/>
    <w:rsid w:val="001F73B4"/>
    <w:rsid w:val="00213233"/>
    <w:rsid w:val="005D4F3C"/>
    <w:rsid w:val="005F3465"/>
    <w:rsid w:val="00DA56F1"/>
    <w:rsid w:val="00E0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0BD99"/>
  <w15:chartTrackingRefBased/>
  <w15:docId w15:val="{BD4F9355-6F21-4710-AC7A-8A1440FF0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D4F3C"/>
    <w:pPr>
      <w:keepNext/>
      <w:keepLines/>
      <w:numPr>
        <w:numId w:val="13"/>
      </w:numPr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4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D4F3C"/>
    <w:pPr>
      <w:keepNext/>
      <w:keepLines/>
      <w:numPr>
        <w:ilvl w:val="1"/>
        <w:numId w:val="13"/>
      </w:numPr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3465"/>
    <w:pPr>
      <w:keepNext/>
      <w:keepLines/>
      <w:numPr>
        <w:ilvl w:val="2"/>
        <w:numId w:val="13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3465"/>
    <w:pPr>
      <w:keepNext/>
      <w:keepLines/>
      <w:numPr>
        <w:ilvl w:val="3"/>
        <w:numId w:val="13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3465"/>
    <w:pPr>
      <w:keepNext/>
      <w:keepLines/>
      <w:numPr>
        <w:ilvl w:val="4"/>
        <w:numId w:val="13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3465"/>
    <w:pPr>
      <w:keepNext/>
      <w:keepLines/>
      <w:numPr>
        <w:ilvl w:val="5"/>
        <w:numId w:val="1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3465"/>
    <w:pPr>
      <w:keepNext/>
      <w:keepLines/>
      <w:numPr>
        <w:ilvl w:val="6"/>
        <w:numId w:val="1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3465"/>
    <w:pPr>
      <w:keepNext/>
      <w:keepLines/>
      <w:numPr>
        <w:ilvl w:val="7"/>
        <w:numId w:val="1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3465"/>
    <w:pPr>
      <w:keepNext/>
      <w:keepLines/>
      <w:numPr>
        <w:ilvl w:val="8"/>
        <w:numId w:val="1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4F3C"/>
    <w:rPr>
      <w:rFonts w:asciiTheme="majorHAnsi" w:eastAsiaTheme="majorEastAsia" w:hAnsiTheme="majorHAnsi" w:cstheme="majorBidi"/>
      <w:b/>
      <w:color w:val="000000" w:themeColor="text1"/>
      <w:sz w:val="44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D4F3C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3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346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346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346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346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346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346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3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3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3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3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3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346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346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346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3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346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3465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F34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F3465"/>
  </w:style>
  <w:style w:type="paragraph" w:styleId="Pieddepage">
    <w:name w:val="footer"/>
    <w:basedOn w:val="Normal"/>
    <w:link w:val="PieddepageCar"/>
    <w:uiPriority w:val="99"/>
    <w:unhideWhenUsed/>
    <w:rsid w:val="005F34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F3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450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rivaldo piaplle</dc:creator>
  <cp:keywords/>
  <dc:description/>
  <cp:lastModifiedBy>rivaldo piaplle</cp:lastModifiedBy>
  <cp:revision>1</cp:revision>
  <dcterms:created xsi:type="dcterms:W3CDTF">2025-09-23T08:51:00Z</dcterms:created>
  <dcterms:modified xsi:type="dcterms:W3CDTF">2025-09-23T09:40:00Z</dcterms:modified>
</cp:coreProperties>
</file>