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DB918" w14:textId="77777777" w:rsidR="00E56164" w:rsidRDefault="00E56164">
      <w:pPr>
        <w:pStyle w:val="Textoindependiente"/>
        <w:rPr>
          <w:rFonts w:ascii="Times New Roman"/>
          <w:b w:val="0"/>
          <w:sz w:val="20"/>
        </w:rPr>
      </w:pPr>
    </w:p>
    <w:p w14:paraId="40428085" w14:textId="77777777" w:rsidR="00E56164" w:rsidRDefault="00E56164">
      <w:pPr>
        <w:pStyle w:val="Textoindependiente"/>
        <w:spacing w:before="10"/>
        <w:rPr>
          <w:rFonts w:ascii="Times New Roman"/>
          <w:b w:val="0"/>
          <w:sz w:val="16"/>
        </w:rPr>
      </w:pPr>
    </w:p>
    <w:p w14:paraId="52494E00" w14:textId="77777777" w:rsidR="00E56164" w:rsidRDefault="00E56164" w:rsidP="0014043F">
      <w:pPr>
        <w:spacing w:before="100"/>
        <w:rPr>
          <w:b/>
          <w:sz w:val="24"/>
        </w:rPr>
      </w:pPr>
    </w:p>
    <w:p w14:paraId="61422E1D" w14:textId="77777777" w:rsidR="00E56164" w:rsidRDefault="001F34B1">
      <w:pPr>
        <w:rPr>
          <w:b/>
          <w:sz w:val="20"/>
        </w:rPr>
      </w:pPr>
      <w:r>
        <w:br w:type="column"/>
      </w:r>
    </w:p>
    <w:p w14:paraId="42EFFFC0" w14:textId="77777777" w:rsidR="00E56164" w:rsidRDefault="00E56164">
      <w:pPr>
        <w:rPr>
          <w:b/>
          <w:sz w:val="20"/>
        </w:rPr>
      </w:pPr>
    </w:p>
    <w:p w14:paraId="0C335433" w14:textId="77777777" w:rsidR="00E56164" w:rsidRDefault="00E56164">
      <w:pPr>
        <w:spacing w:before="8"/>
        <w:rPr>
          <w:b/>
          <w:sz w:val="24"/>
        </w:rPr>
      </w:pPr>
    </w:p>
    <w:p w14:paraId="2831EE23" w14:textId="77777777" w:rsidR="00E56164" w:rsidRDefault="001F34B1">
      <w:pPr>
        <w:spacing w:before="1" w:line="278" w:lineRule="auto"/>
        <w:ind w:left="2124" w:right="3929" w:firstLine="2"/>
        <w:jc w:val="center"/>
        <w:rPr>
          <w:rFonts w:ascii="Calibri"/>
          <w:sz w:val="20"/>
        </w:rPr>
      </w:pPr>
      <w:r>
        <w:rPr>
          <w:noProof/>
          <w:lang w:val="es-ES" w:eastAsia="es-ES" w:bidi="ar-SA"/>
        </w:rPr>
        <w:drawing>
          <wp:anchor distT="0" distB="0" distL="0" distR="0" simplePos="0" relativeHeight="251658240" behindDoc="0" locked="0" layoutInCell="1" allowOverlap="1" wp14:anchorId="02E7C939" wp14:editId="111F39F8">
            <wp:simplePos x="0" y="0"/>
            <wp:positionH relativeFrom="page">
              <wp:posOffset>3543300</wp:posOffset>
            </wp:positionH>
            <wp:positionV relativeFrom="paragraph">
              <wp:posOffset>-747131</wp:posOffset>
            </wp:positionV>
            <wp:extent cx="457200" cy="60197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57200" cy="601979"/>
                    </a:xfrm>
                    <a:prstGeom prst="rect">
                      <a:avLst/>
                    </a:prstGeom>
                  </pic:spPr>
                </pic:pic>
              </a:graphicData>
            </a:graphic>
          </wp:anchor>
        </w:drawing>
      </w:r>
      <w:r>
        <w:rPr>
          <w:rFonts w:ascii="Calibri"/>
          <w:b/>
          <w:sz w:val="20"/>
        </w:rPr>
        <w:t xml:space="preserve">IES Maestre de Calatrava </w:t>
      </w:r>
      <w:r>
        <w:rPr>
          <w:rFonts w:ascii="Calibri"/>
          <w:sz w:val="20"/>
        </w:rPr>
        <w:t>Paseo de la Universidad,1 13005-Ciudad Real</w:t>
      </w:r>
    </w:p>
    <w:p w14:paraId="1E8984BE" w14:textId="77777777" w:rsidR="00E56164" w:rsidRDefault="00E56164">
      <w:pPr>
        <w:pStyle w:val="Textoindependiente"/>
        <w:rPr>
          <w:rFonts w:ascii="Calibri"/>
          <w:b w:val="0"/>
          <w:sz w:val="20"/>
        </w:rPr>
      </w:pPr>
    </w:p>
    <w:p w14:paraId="1CB62034" w14:textId="77777777" w:rsidR="00E56164" w:rsidRDefault="00E56164">
      <w:pPr>
        <w:pStyle w:val="Textoindependiente"/>
        <w:rPr>
          <w:rFonts w:ascii="Calibri"/>
          <w:b w:val="0"/>
          <w:sz w:val="20"/>
        </w:rPr>
      </w:pPr>
    </w:p>
    <w:p w14:paraId="11FE20B1" w14:textId="77777777" w:rsidR="00E56164" w:rsidRDefault="00E56164">
      <w:pPr>
        <w:pStyle w:val="Textoindependiente"/>
        <w:rPr>
          <w:rFonts w:ascii="Calibri"/>
          <w:b w:val="0"/>
          <w:sz w:val="20"/>
        </w:rPr>
      </w:pPr>
    </w:p>
    <w:p w14:paraId="5D38E9CF" w14:textId="77777777" w:rsidR="00E56164" w:rsidRDefault="00E56164">
      <w:pPr>
        <w:pStyle w:val="Textoindependiente"/>
        <w:rPr>
          <w:rFonts w:ascii="Calibri"/>
          <w:b w:val="0"/>
          <w:sz w:val="20"/>
        </w:rPr>
      </w:pPr>
    </w:p>
    <w:p w14:paraId="6B6E9D49" w14:textId="77777777" w:rsidR="00E56164" w:rsidRDefault="00E56164">
      <w:pPr>
        <w:pStyle w:val="Textoindependiente"/>
        <w:rPr>
          <w:rFonts w:ascii="Calibri"/>
          <w:b w:val="0"/>
          <w:sz w:val="20"/>
        </w:rPr>
      </w:pPr>
    </w:p>
    <w:p w14:paraId="0D94F9BA" w14:textId="77777777" w:rsidR="00E56164" w:rsidRDefault="001F34B1">
      <w:pPr>
        <w:pStyle w:val="Textoindependiente"/>
        <w:spacing w:before="179"/>
        <w:ind w:left="1284"/>
        <w:rPr>
          <w:rFonts w:ascii="Trebuchet MS" w:hAnsi="Trebuchet MS"/>
        </w:rPr>
      </w:pPr>
      <w:r>
        <w:rPr>
          <w:rFonts w:ascii="Trebuchet MS" w:hAnsi="Trebuchet MS"/>
        </w:rPr>
        <w:t>F.P. INFORMÁTICA</w:t>
      </w:r>
    </w:p>
    <w:p w14:paraId="273CFFF5" w14:textId="77777777" w:rsidR="00E56164" w:rsidRDefault="00E56164">
      <w:pPr>
        <w:spacing w:before="10"/>
        <w:rPr>
          <w:b/>
          <w:sz w:val="46"/>
        </w:rPr>
      </w:pPr>
    </w:p>
    <w:p w14:paraId="6A3413FF" w14:textId="77777777" w:rsidR="00E56164" w:rsidRDefault="0014043F">
      <w:pPr>
        <w:ind w:left="267" w:right="2065"/>
        <w:jc w:val="center"/>
        <w:rPr>
          <w:b/>
          <w:sz w:val="40"/>
        </w:rPr>
      </w:pPr>
      <w:r>
        <w:rPr>
          <w:b/>
          <w:sz w:val="40"/>
        </w:rPr>
        <w:t>CURSO 2021-22</w:t>
      </w:r>
    </w:p>
    <w:p w14:paraId="6AF00E1A" w14:textId="77777777" w:rsidR="00E56164" w:rsidRDefault="001F34B1">
      <w:pPr>
        <w:spacing w:before="43"/>
        <w:ind w:left="267" w:right="2067"/>
        <w:jc w:val="center"/>
        <w:rPr>
          <w:b/>
          <w:sz w:val="36"/>
        </w:rPr>
      </w:pPr>
      <w:r>
        <w:rPr>
          <w:b/>
          <w:sz w:val="36"/>
        </w:rPr>
        <w:t>Convocatoria:</w:t>
      </w:r>
      <w:r>
        <w:rPr>
          <w:b/>
          <w:spacing w:val="-12"/>
          <w:sz w:val="36"/>
        </w:rPr>
        <w:t xml:space="preserve"> </w:t>
      </w:r>
      <w:r>
        <w:rPr>
          <w:b/>
          <w:sz w:val="36"/>
        </w:rPr>
        <w:t>Ordinaria</w:t>
      </w:r>
    </w:p>
    <w:p w14:paraId="1659EDF0" w14:textId="77777777" w:rsidR="00E56164" w:rsidRDefault="00E56164">
      <w:pPr>
        <w:rPr>
          <w:b/>
          <w:sz w:val="42"/>
        </w:rPr>
      </w:pPr>
    </w:p>
    <w:p w14:paraId="1309D8A5" w14:textId="77777777" w:rsidR="00E56164" w:rsidRDefault="00E56164">
      <w:pPr>
        <w:spacing w:before="5"/>
        <w:rPr>
          <w:b/>
          <w:sz w:val="43"/>
        </w:rPr>
      </w:pPr>
    </w:p>
    <w:p w14:paraId="7BC8FE37" w14:textId="77777777" w:rsidR="00E56164" w:rsidRDefault="001F34B1">
      <w:pPr>
        <w:pStyle w:val="Textoindependiente"/>
        <w:spacing w:before="1" w:line="211" w:lineRule="auto"/>
        <w:ind w:left="119" w:right="1784" w:hanging="140"/>
        <w:jc w:val="center"/>
      </w:pPr>
      <w:r>
        <w:t>Técnico Superior en Desarrollo de</w:t>
      </w:r>
      <w:r>
        <w:rPr>
          <w:spacing w:val="-16"/>
        </w:rPr>
        <w:t xml:space="preserve"> </w:t>
      </w:r>
      <w:r>
        <w:t>Aplicaciones Multiplataforma</w:t>
      </w:r>
    </w:p>
    <w:p w14:paraId="68CD80BC" w14:textId="77777777" w:rsidR="00E56164" w:rsidRDefault="00E56164">
      <w:pPr>
        <w:pStyle w:val="Textoindependiente"/>
      </w:pPr>
    </w:p>
    <w:p w14:paraId="2ED096C5" w14:textId="77777777" w:rsidR="00E56164" w:rsidRDefault="00E56164">
      <w:pPr>
        <w:pStyle w:val="Textoindependiente"/>
        <w:spacing w:before="13"/>
        <w:rPr>
          <w:sz w:val="31"/>
        </w:rPr>
      </w:pPr>
    </w:p>
    <w:p w14:paraId="1334E1AE" w14:textId="77777777" w:rsidR="00E56164" w:rsidRDefault="001F34B1">
      <w:pPr>
        <w:spacing w:before="1"/>
        <w:ind w:left="267" w:right="2070"/>
        <w:jc w:val="center"/>
        <w:rPr>
          <w:rFonts w:ascii="Times New Roman"/>
          <w:sz w:val="48"/>
        </w:rPr>
      </w:pPr>
      <w:r>
        <w:rPr>
          <w:rFonts w:ascii="Times New Roman"/>
          <w:color w:val="205868"/>
          <w:sz w:val="48"/>
        </w:rPr>
        <w:t>NOMBRE DEL PROYECTO</w:t>
      </w:r>
    </w:p>
    <w:p w14:paraId="6EC28914" w14:textId="77777777" w:rsidR="00E56164" w:rsidRDefault="00E56164">
      <w:pPr>
        <w:jc w:val="center"/>
        <w:rPr>
          <w:rFonts w:ascii="Times New Roman"/>
          <w:sz w:val="48"/>
        </w:rPr>
        <w:sectPr w:rsidR="00E56164">
          <w:type w:val="continuous"/>
          <w:pgSz w:w="11900" w:h="16840"/>
          <w:pgMar w:top="1180" w:right="980" w:bottom="280" w:left="960" w:header="720" w:footer="720" w:gutter="0"/>
          <w:cols w:num="2" w:space="720" w:equalWidth="0">
            <w:col w:w="1149" w:space="673"/>
            <w:col w:w="8138"/>
          </w:cols>
        </w:sectPr>
      </w:pPr>
    </w:p>
    <w:p w14:paraId="3811BF4C" w14:textId="388BA934" w:rsidR="00E56164" w:rsidRPr="005956E0" w:rsidRDefault="005956E0" w:rsidP="005956E0">
      <w:pPr>
        <w:pStyle w:val="Textoindependiente"/>
        <w:jc w:val="center"/>
        <w:rPr>
          <w:rFonts w:ascii="Times New Roman"/>
          <w:b w:val="0"/>
          <w:sz w:val="48"/>
          <w:szCs w:val="48"/>
        </w:rPr>
      </w:pPr>
      <w:r w:rsidRPr="005956E0">
        <w:rPr>
          <w:rFonts w:ascii="Times New Roman"/>
          <w:b w:val="0"/>
          <w:sz w:val="48"/>
          <w:szCs w:val="48"/>
        </w:rPr>
        <w:t>Marketbeezup</w:t>
      </w:r>
    </w:p>
    <w:p w14:paraId="1BE4AA57" w14:textId="77777777" w:rsidR="00E56164" w:rsidRDefault="00E56164">
      <w:pPr>
        <w:pStyle w:val="Textoindependiente"/>
        <w:rPr>
          <w:rFonts w:ascii="Times New Roman"/>
          <w:b w:val="0"/>
          <w:sz w:val="20"/>
        </w:rPr>
      </w:pPr>
    </w:p>
    <w:p w14:paraId="2E679C61" w14:textId="77777777" w:rsidR="00E56164" w:rsidRDefault="00E56164">
      <w:pPr>
        <w:pStyle w:val="Textoindependiente"/>
        <w:rPr>
          <w:rFonts w:ascii="Times New Roman"/>
          <w:b w:val="0"/>
          <w:sz w:val="20"/>
        </w:rPr>
      </w:pPr>
    </w:p>
    <w:p w14:paraId="57E707BC" w14:textId="77777777" w:rsidR="00E56164" w:rsidRDefault="00E56164">
      <w:pPr>
        <w:pStyle w:val="Textoindependiente"/>
        <w:rPr>
          <w:rFonts w:ascii="Times New Roman"/>
          <w:b w:val="0"/>
          <w:sz w:val="20"/>
        </w:rPr>
      </w:pPr>
    </w:p>
    <w:p w14:paraId="5520909C" w14:textId="77777777" w:rsidR="00E56164" w:rsidRDefault="00E56164">
      <w:pPr>
        <w:pStyle w:val="Textoindependiente"/>
        <w:rPr>
          <w:rFonts w:ascii="Times New Roman"/>
          <w:b w:val="0"/>
          <w:sz w:val="20"/>
        </w:rPr>
      </w:pPr>
    </w:p>
    <w:p w14:paraId="5D589E4A" w14:textId="77777777" w:rsidR="00E56164" w:rsidRDefault="00E56164">
      <w:pPr>
        <w:pStyle w:val="Textoindependiente"/>
        <w:rPr>
          <w:rFonts w:ascii="Times New Roman"/>
          <w:b w:val="0"/>
          <w:sz w:val="20"/>
        </w:rPr>
      </w:pPr>
    </w:p>
    <w:p w14:paraId="2BBD731F" w14:textId="77777777" w:rsidR="00E56164" w:rsidRDefault="00E56164">
      <w:pPr>
        <w:pStyle w:val="Textoindependiente"/>
        <w:rPr>
          <w:rFonts w:ascii="Times New Roman"/>
          <w:b w:val="0"/>
          <w:sz w:val="20"/>
        </w:rPr>
      </w:pPr>
    </w:p>
    <w:p w14:paraId="1DF637DE" w14:textId="77777777" w:rsidR="00E56164" w:rsidRPr="00CA4602" w:rsidRDefault="00E56164" w:rsidP="00CA4602"/>
    <w:p w14:paraId="09C9FDB1" w14:textId="77777777" w:rsidR="00E56164" w:rsidRPr="00CA4602" w:rsidRDefault="00E56164" w:rsidP="00CA4602">
      <w:pPr>
        <w:rPr>
          <w:sz w:val="32"/>
          <w:szCs w:val="32"/>
        </w:rPr>
      </w:pPr>
    </w:p>
    <w:p w14:paraId="5B2EB4E0" w14:textId="620D27AF" w:rsidR="000A3378" w:rsidRPr="00CA4602" w:rsidRDefault="001F34B1" w:rsidP="00CA4602">
      <w:pPr>
        <w:rPr>
          <w:sz w:val="32"/>
          <w:szCs w:val="32"/>
        </w:rPr>
      </w:pPr>
      <w:r w:rsidRPr="00CA4602">
        <w:rPr>
          <w:sz w:val="32"/>
          <w:szCs w:val="32"/>
        </w:rPr>
        <w:t xml:space="preserve">Nombre Alumno: </w:t>
      </w:r>
      <w:r w:rsidR="000A3378" w:rsidRPr="00CA4602">
        <w:rPr>
          <w:sz w:val="32"/>
          <w:szCs w:val="32"/>
        </w:rPr>
        <w:t xml:space="preserve"> Manuel Rivallo Bejarano</w:t>
      </w:r>
    </w:p>
    <w:p w14:paraId="25163210" w14:textId="2B74D0DC" w:rsidR="00CA4602" w:rsidRPr="00CA4602" w:rsidRDefault="001F34B1" w:rsidP="00CA4602">
      <w:pPr>
        <w:rPr>
          <w:sz w:val="32"/>
          <w:szCs w:val="32"/>
        </w:rPr>
      </w:pPr>
      <w:r w:rsidRPr="00CA4602">
        <w:rPr>
          <w:sz w:val="32"/>
          <w:szCs w:val="32"/>
        </w:rPr>
        <w:t>DNI:</w:t>
      </w:r>
      <w:r w:rsidR="00CA4602" w:rsidRPr="00CA4602">
        <w:rPr>
          <w:sz w:val="32"/>
          <w:szCs w:val="32"/>
        </w:rPr>
        <w:t xml:space="preserve"> 05676080W</w:t>
      </w:r>
    </w:p>
    <w:p w14:paraId="4498EDA6" w14:textId="77777777" w:rsidR="00154E31" w:rsidRDefault="00154E31">
      <w:pPr>
        <w:rPr>
          <w:b/>
          <w:spacing w:val="-17"/>
          <w:sz w:val="32"/>
        </w:rPr>
      </w:pPr>
    </w:p>
    <w:p w14:paraId="27A78187" w14:textId="77777777" w:rsidR="00154E31" w:rsidRDefault="00154E31">
      <w:pPr>
        <w:rPr>
          <w:b/>
          <w:spacing w:val="-17"/>
          <w:sz w:val="32"/>
        </w:rPr>
      </w:pPr>
      <w:r>
        <w:rPr>
          <w:b/>
          <w:spacing w:val="-17"/>
          <w:sz w:val="32"/>
        </w:rPr>
        <w:br w:type="page"/>
      </w:r>
    </w:p>
    <w:sdt>
      <w:sdtPr>
        <w:rPr>
          <w:rFonts w:ascii="Trebuchet MS" w:eastAsia="Trebuchet MS" w:hAnsi="Trebuchet MS" w:cs="Trebuchet MS"/>
          <w:color w:val="auto"/>
          <w:sz w:val="22"/>
          <w:szCs w:val="22"/>
          <w:lang w:val="pt-PT" w:eastAsia="pt-PT" w:bidi="pt-PT"/>
        </w:rPr>
        <w:id w:val="899492330"/>
        <w:docPartObj>
          <w:docPartGallery w:val="Table of Contents"/>
          <w:docPartUnique/>
        </w:docPartObj>
      </w:sdtPr>
      <w:sdtEndPr>
        <w:rPr>
          <w:rFonts w:asciiTheme="minorHAnsi" w:hAnsiTheme="minorHAnsi" w:cstheme="minorHAnsi"/>
          <w:b/>
          <w:bCs/>
          <w:sz w:val="24"/>
          <w:szCs w:val="24"/>
          <w:lang w:val="es-ES_tradnl"/>
        </w:rPr>
      </w:sdtEndPr>
      <w:sdtContent>
        <w:p w14:paraId="37CF350E" w14:textId="59187861" w:rsidR="00632EF8" w:rsidRPr="002A14A9" w:rsidRDefault="00632EF8">
          <w:pPr>
            <w:pStyle w:val="TtuloTDC"/>
            <w:rPr>
              <w:rFonts w:asciiTheme="minorHAnsi" w:hAnsiTheme="minorHAnsi" w:cstheme="minorHAnsi"/>
              <w:color w:val="auto"/>
            </w:rPr>
          </w:pPr>
          <w:r w:rsidRPr="002A14A9">
            <w:rPr>
              <w:rFonts w:asciiTheme="minorHAnsi" w:hAnsiTheme="minorHAnsi" w:cstheme="minorHAnsi"/>
              <w:color w:val="auto"/>
            </w:rPr>
            <w:t>Contenido</w:t>
          </w:r>
        </w:p>
        <w:p w14:paraId="4A333CEF" w14:textId="46BC3422" w:rsidR="007774BB" w:rsidRDefault="00632EF8">
          <w:pPr>
            <w:pStyle w:val="TDC2"/>
            <w:tabs>
              <w:tab w:val="right" w:leader="dot" w:pos="8488"/>
            </w:tabs>
            <w:rPr>
              <w:rFonts w:cstheme="minorBidi"/>
              <w:noProof/>
            </w:rPr>
          </w:pPr>
          <w:r w:rsidRPr="002F3022">
            <w:rPr>
              <w:rFonts w:cstheme="minorHAnsi"/>
              <w:sz w:val="24"/>
              <w:szCs w:val="24"/>
            </w:rPr>
            <w:fldChar w:fldCharType="begin"/>
          </w:r>
          <w:r w:rsidRPr="002F3022">
            <w:rPr>
              <w:rFonts w:cstheme="minorHAnsi"/>
              <w:sz w:val="24"/>
              <w:szCs w:val="24"/>
            </w:rPr>
            <w:instrText xml:space="preserve"> TOC \o "1-3" \h \z \u </w:instrText>
          </w:r>
          <w:r w:rsidRPr="002F3022">
            <w:rPr>
              <w:rFonts w:cstheme="minorHAnsi"/>
              <w:sz w:val="24"/>
              <w:szCs w:val="24"/>
            </w:rPr>
            <w:fldChar w:fldCharType="separate"/>
          </w:r>
          <w:hyperlink w:anchor="_Toc105443317" w:history="1">
            <w:r w:rsidR="007774BB" w:rsidRPr="00191A68">
              <w:rPr>
                <w:rStyle w:val="Hipervnculo"/>
                <w:rFonts w:ascii="Calibri" w:hAnsi="Calibri" w:cs="Calibri"/>
                <w:b/>
                <w:bCs/>
                <w:noProof/>
                <w:lang w:bidi="pt-PT"/>
              </w:rPr>
              <w:t>APARTADO I:</w:t>
            </w:r>
            <w:r w:rsidR="007774BB">
              <w:rPr>
                <w:noProof/>
                <w:webHidden/>
              </w:rPr>
              <w:tab/>
            </w:r>
            <w:r w:rsidR="007774BB">
              <w:rPr>
                <w:noProof/>
                <w:webHidden/>
              </w:rPr>
              <w:fldChar w:fldCharType="begin"/>
            </w:r>
            <w:r w:rsidR="007774BB">
              <w:rPr>
                <w:noProof/>
                <w:webHidden/>
              </w:rPr>
              <w:instrText xml:space="preserve"> PAGEREF _Toc105443317 \h </w:instrText>
            </w:r>
            <w:r w:rsidR="007774BB">
              <w:rPr>
                <w:noProof/>
                <w:webHidden/>
              </w:rPr>
            </w:r>
            <w:r w:rsidR="007774BB">
              <w:rPr>
                <w:noProof/>
                <w:webHidden/>
              </w:rPr>
              <w:fldChar w:fldCharType="separate"/>
            </w:r>
            <w:r w:rsidR="007774BB">
              <w:rPr>
                <w:noProof/>
                <w:webHidden/>
              </w:rPr>
              <w:t>3</w:t>
            </w:r>
            <w:r w:rsidR="007774BB">
              <w:rPr>
                <w:noProof/>
                <w:webHidden/>
              </w:rPr>
              <w:fldChar w:fldCharType="end"/>
            </w:r>
          </w:hyperlink>
        </w:p>
        <w:p w14:paraId="2AB57012" w14:textId="7798EBAD" w:rsidR="007774BB" w:rsidRDefault="007774BB">
          <w:pPr>
            <w:pStyle w:val="TDC2"/>
            <w:tabs>
              <w:tab w:val="left" w:pos="660"/>
              <w:tab w:val="right" w:leader="dot" w:pos="8488"/>
            </w:tabs>
            <w:rPr>
              <w:rFonts w:cstheme="minorBidi"/>
              <w:noProof/>
            </w:rPr>
          </w:pPr>
          <w:hyperlink w:anchor="_Toc105443318" w:history="1">
            <w:r w:rsidRPr="00191A68">
              <w:rPr>
                <w:rStyle w:val="Hipervnculo"/>
                <w:rFonts w:ascii="Calibri" w:eastAsia="Times New Roman" w:hAnsi="Calibri" w:cs="Calibri"/>
                <w:b/>
                <w:bCs/>
                <w:noProof/>
                <w:lang w:bidi="pt-PT"/>
              </w:rPr>
              <w:t>1.</w:t>
            </w:r>
            <w:r>
              <w:rPr>
                <w:rFonts w:cstheme="minorBidi"/>
                <w:noProof/>
              </w:rPr>
              <w:tab/>
            </w:r>
            <w:r w:rsidRPr="00191A68">
              <w:rPr>
                <w:rStyle w:val="Hipervnculo"/>
                <w:rFonts w:ascii="Calibri" w:eastAsia="Times New Roman" w:hAnsi="Calibri" w:cs="Calibri"/>
                <w:b/>
                <w:bCs/>
                <w:noProof/>
                <w:lang w:bidi="pt-PT"/>
              </w:rPr>
              <w:t>Definición de la Idea de Negocio</w:t>
            </w:r>
            <w:r>
              <w:rPr>
                <w:noProof/>
                <w:webHidden/>
              </w:rPr>
              <w:tab/>
            </w:r>
            <w:r>
              <w:rPr>
                <w:noProof/>
                <w:webHidden/>
              </w:rPr>
              <w:fldChar w:fldCharType="begin"/>
            </w:r>
            <w:r>
              <w:rPr>
                <w:noProof/>
                <w:webHidden/>
              </w:rPr>
              <w:instrText xml:space="preserve"> PAGEREF _Toc105443318 \h </w:instrText>
            </w:r>
            <w:r>
              <w:rPr>
                <w:noProof/>
                <w:webHidden/>
              </w:rPr>
            </w:r>
            <w:r>
              <w:rPr>
                <w:noProof/>
                <w:webHidden/>
              </w:rPr>
              <w:fldChar w:fldCharType="separate"/>
            </w:r>
            <w:r>
              <w:rPr>
                <w:noProof/>
                <w:webHidden/>
              </w:rPr>
              <w:t>3</w:t>
            </w:r>
            <w:r>
              <w:rPr>
                <w:noProof/>
                <w:webHidden/>
              </w:rPr>
              <w:fldChar w:fldCharType="end"/>
            </w:r>
          </w:hyperlink>
        </w:p>
        <w:p w14:paraId="0D9934D0" w14:textId="3976A889" w:rsidR="007774BB" w:rsidRDefault="007774BB">
          <w:pPr>
            <w:pStyle w:val="TDC2"/>
            <w:tabs>
              <w:tab w:val="left" w:pos="660"/>
              <w:tab w:val="right" w:leader="dot" w:pos="8488"/>
            </w:tabs>
            <w:rPr>
              <w:rFonts w:cstheme="minorBidi"/>
              <w:noProof/>
            </w:rPr>
          </w:pPr>
          <w:hyperlink w:anchor="_Toc105443319" w:history="1">
            <w:r w:rsidRPr="00191A68">
              <w:rPr>
                <w:rStyle w:val="Hipervnculo"/>
                <w:rFonts w:ascii="Calibri" w:eastAsia="Times New Roman" w:hAnsi="Calibri" w:cs="Calibri"/>
                <w:b/>
                <w:bCs/>
                <w:noProof/>
                <w:lang w:bidi="pt-PT"/>
              </w:rPr>
              <w:t>2.</w:t>
            </w:r>
            <w:r>
              <w:rPr>
                <w:rFonts w:cstheme="minorBidi"/>
                <w:noProof/>
              </w:rPr>
              <w:tab/>
            </w:r>
            <w:r w:rsidRPr="00191A68">
              <w:rPr>
                <w:rStyle w:val="Hipervnculo"/>
                <w:rFonts w:ascii="Calibri" w:eastAsia="Times New Roman" w:hAnsi="Calibri" w:cs="Calibri"/>
                <w:b/>
                <w:bCs/>
                <w:noProof/>
                <w:lang w:bidi="pt-PT"/>
              </w:rPr>
              <w:t>Análisis del Entorno de la Empresa.</w:t>
            </w:r>
            <w:r>
              <w:rPr>
                <w:noProof/>
                <w:webHidden/>
              </w:rPr>
              <w:tab/>
            </w:r>
            <w:r>
              <w:rPr>
                <w:noProof/>
                <w:webHidden/>
              </w:rPr>
              <w:fldChar w:fldCharType="begin"/>
            </w:r>
            <w:r>
              <w:rPr>
                <w:noProof/>
                <w:webHidden/>
              </w:rPr>
              <w:instrText xml:space="preserve"> PAGEREF _Toc105443319 \h </w:instrText>
            </w:r>
            <w:r>
              <w:rPr>
                <w:noProof/>
                <w:webHidden/>
              </w:rPr>
            </w:r>
            <w:r>
              <w:rPr>
                <w:noProof/>
                <w:webHidden/>
              </w:rPr>
              <w:fldChar w:fldCharType="separate"/>
            </w:r>
            <w:r>
              <w:rPr>
                <w:noProof/>
                <w:webHidden/>
              </w:rPr>
              <w:t>3</w:t>
            </w:r>
            <w:r>
              <w:rPr>
                <w:noProof/>
                <w:webHidden/>
              </w:rPr>
              <w:fldChar w:fldCharType="end"/>
            </w:r>
          </w:hyperlink>
        </w:p>
        <w:p w14:paraId="498BD3F9" w14:textId="287206DB" w:rsidR="007774BB" w:rsidRDefault="007774BB">
          <w:pPr>
            <w:pStyle w:val="TDC2"/>
            <w:tabs>
              <w:tab w:val="left" w:pos="660"/>
              <w:tab w:val="right" w:leader="dot" w:pos="8488"/>
            </w:tabs>
            <w:rPr>
              <w:rFonts w:cstheme="minorBidi"/>
              <w:noProof/>
            </w:rPr>
          </w:pPr>
          <w:hyperlink w:anchor="_Toc105443320" w:history="1">
            <w:r w:rsidRPr="00191A68">
              <w:rPr>
                <w:rStyle w:val="Hipervnculo"/>
                <w:rFonts w:ascii="Calibri" w:eastAsia="Times New Roman" w:hAnsi="Calibri" w:cs="Calibri"/>
                <w:b/>
                <w:bCs/>
                <w:noProof/>
                <w:lang w:bidi="pt-PT"/>
              </w:rPr>
              <w:t>3.</w:t>
            </w:r>
            <w:r>
              <w:rPr>
                <w:rFonts w:cstheme="minorBidi"/>
                <w:noProof/>
              </w:rPr>
              <w:tab/>
            </w:r>
            <w:r w:rsidRPr="00191A68">
              <w:rPr>
                <w:rStyle w:val="Hipervnculo"/>
                <w:rFonts w:ascii="Calibri" w:eastAsia="Times New Roman" w:hAnsi="Calibri" w:cs="Calibri"/>
                <w:b/>
                <w:bCs/>
                <w:noProof/>
                <w:lang w:bidi="pt-PT"/>
              </w:rPr>
              <w:t>DAFO y CAME</w:t>
            </w:r>
            <w:r>
              <w:rPr>
                <w:noProof/>
                <w:webHidden/>
              </w:rPr>
              <w:tab/>
            </w:r>
            <w:r>
              <w:rPr>
                <w:noProof/>
                <w:webHidden/>
              </w:rPr>
              <w:fldChar w:fldCharType="begin"/>
            </w:r>
            <w:r>
              <w:rPr>
                <w:noProof/>
                <w:webHidden/>
              </w:rPr>
              <w:instrText xml:space="preserve"> PAGEREF _Toc105443320 \h </w:instrText>
            </w:r>
            <w:r>
              <w:rPr>
                <w:noProof/>
                <w:webHidden/>
              </w:rPr>
            </w:r>
            <w:r>
              <w:rPr>
                <w:noProof/>
                <w:webHidden/>
              </w:rPr>
              <w:fldChar w:fldCharType="separate"/>
            </w:r>
            <w:r>
              <w:rPr>
                <w:noProof/>
                <w:webHidden/>
              </w:rPr>
              <w:t>9</w:t>
            </w:r>
            <w:r>
              <w:rPr>
                <w:noProof/>
                <w:webHidden/>
              </w:rPr>
              <w:fldChar w:fldCharType="end"/>
            </w:r>
          </w:hyperlink>
        </w:p>
        <w:p w14:paraId="144FCB14" w14:textId="396BCC41" w:rsidR="007774BB" w:rsidRDefault="007774BB">
          <w:pPr>
            <w:pStyle w:val="TDC2"/>
            <w:tabs>
              <w:tab w:val="left" w:pos="660"/>
              <w:tab w:val="right" w:leader="dot" w:pos="8488"/>
            </w:tabs>
            <w:rPr>
              <w:rFonts w:cstheme="minorBidi"/>
              <w:noProof/>
            </w:rPr>
          </w:pPr>
          <w:hyperlink w:anchor="_Toc105443321" w:history="1">
            <w:r w:rsidRPr="00191A68">
              <w:rPr>
                <w:rStyle w:val="Hipervnculo"/>
                <w:rFonts w:ascii="Calibri" w:eastAsia="Times New Roman" w:hAnsi="Calibri" w:cs="Calibri"/>
                <w:noProof/>
                <w:lang w:bidi="pt-PT"/>
              </w:rPr>
              <w:t>4.</w:t>
            </w:r>
            <w:r>
              <w:rPr>
                <w:rFonts w:cstheme="minorBidi"/>
                <w:noProof/>
              </w:rPr>
              <w:tab/>
            </w:r>
            <w:r w:rsidRPr="00191A68">
              <w:rPr>
                <w:rStyle w:val="Hipervnculo"/>
                <w:rFonts w:ascii="Calibri" w:eastAsia="Times New Roman" w:hAnsi="Calibri" w:cs="Calibri"/>
                <w:noProof/>
                <w:lang w:bidi="pt-PT"/>
              </w:rPr>
              <w:t>Viabilidad Económica y Técnica.</w:t>
            </w:r>
            <w:r>
              <w:rPr>
                <w:noProof/>
                <w:webHidden/>
              </w:rPr>
              <w:tab/>
            </w:r>
            <w:r>
              <w:rPr>
                <w:noProof/>
                <w:webHidden/>
              </w:rPr>
              <w:fldChar w:fldCharType="begin"/>
            </w:r>
            <w:r>
              <w:rPr>
                <w:noProof/>
                <w:webHidden/>
              </w:rPr>
              <w:instrText xml:space="preserve"> PAGEREF _Toc105443321 \h </w:instrText>
            </w:r>
            <w:r>
              <w:rPr>
                <w:noProof/>
                <w:webHidden/>
              </w:rPr>
            </w:r>
            <w:r>
              <w:rPr>
                <w:noProof/>
                <w:webHidden/>
              </w:rPr>
              <w:fldChar w:fldCharType="separate"/>
            </w:r>
            <w:r>
              <w:rPr>
                <w:noProof/>
                <w:webHidden/>
              </w:rPr>
              <w:t>10</w:t>
            </w:r>
            <w:r>
              <w:rPr>
                <w:noProof/>
                <w:webHidden/>
              </w:rPr>
              <w:fldChar w:fldCharType="end"/>
            </w:r>
          </w:hyperlink>
        </w:p>
        <w:p w14:paraId="542E8D04" w14:textId="496F4379" w:rsidR="007774BB" w:rsidRDefault="007774BB">
          <w:pPr>
            <w:pStyle w:val="TDC2"/>
            <w:tabs>
              <w:tab w:val="left" w:pos="660"/>
              <w:tab w:val="right" w:leader="dot" w:pos="8488"/>
            </w:tabs>
            <w:rPr>
              <w:rFonts w:cstheme="minorBidi"/>
              <w:noProof/>
            </w:rPr>
          </w:pPr>
          <w:hyperlink w:anchor="_Toc105443322" w:history="1">
            <w:r w:rsidRPr="00191A68">
              <w:rPr>
                <w:rStyle w:val="Hipervnculo"/>
                <w:rFonts w:ascii="Calibri" w:eastAsia="Times New Roman" w:hAnsi="Calibri" w:cs="Calibri"/>
                <w:b/>
                <w:bCs/>
                <w:noProof/>
                <w:lang w:bidi="pt-PT"/>
              </w:rPr>
              <w:t>5.</w:t>
            </w:r>
            <w:r>
              <w:rPr>
                <w:rFonts w:cstheme="minorBidi"/>
                <w:noProof/>
              </w:rPr>
              <w:tab/>
            </w:r>
            <w:r w:rsidRPr="00191A68">
              <w:rPr>
                <w:rStyle w:val="Hipervnculo"/>
                <w:rFonts w:ascii="Calibri" w:eastAsia="Times New Roman" w:hAnsi="Calibri" w:cs="Calibri"/>
                <w:b/>
                <w:bCs/>
                <w:noProof/>
                <w:lang w:bidi="pt-PT"/>
              </w:rPr>
              <w:t>Trámites de puesta en marcha e impuestos a los que estás sujeto.</w:t>
            </w:r>
            <w:r>
              <w:rPr>
                <w:noProof/>
                <w:webHidden/>
              </w:rPr>
              <w:tab/>
            </w:r>
            <w:r>
              <w:rPr>
                <w:noProof/>
                <w:webHidden/>
              </w:rPr>
              <w:fldChar w:fldCharType="begin"/>
            </w:r>
            <w:r>
              <w:rPr>
                <w:noProof/>
                <w:webHidden/>
              </w:rPr>
              <w:instrText xml:space="preserve"> PAGEREF _Toc105443322 \h </w:instrText>
            </w:r>
            <w:r>
              <w:rPr>
                <w:noProof/>
                <w:webHidden/>
              </w:rPr>
            </w:r>
            <w:r>
              <w:rPr>
                <w:noProof/>
                <w:webHidden/>
              </w:rPr>
              <w:fldChar w:fldCharType="separate"/>
            </w:r>
            <w:r>
              <w:rPr>
                <w:noProof/>
                <w:webHidden/>
              </w:rPr>
              <w:t>10</w:t>
            </w:r>
            <w:r>
              <w:rPr>
                <w:noProof/>
                <w:webHidden/>
              </w:rPr>
              <w:fldChar w:fldCharType="end"/>
            </w:r>
          </w:hyperlink>
        </w:p>
        <w:p w14:paraId="18E4A8A0" w14:textId="57B3BF68" w:rsidR="007774BB" w:rsidRDefault="007774BB">
          <w:pPr>
            <w:pStyle w:val="TDC2"/>
            <w:tabs>
              <w:tab w:val="left" w:pos="660"/>
              <w:tab w:val="right" w:leader="dot" w:pos="8488"/>
            </w:tabs>
            <w:rPr>
              <w:rFonts w:cstheme="minorBidi"/>
              <w:noProof/>
            </w:rPr>
          </w:pPr>
          <w:hyperlink w:anchor="_Toc105443323" w:history="1">
            <w:r w:rsidRPr="00191A68">
              <w:rPr>
                <w:rStyle w:val="Hipervnculo"/>
                <w:rFonts w:ascii="Calibri" w:eastAsia="Times New Roman" w:hAnsi="Calibri" w:cs="Calibri"/>
                <w:b/>
                <w:bCs/>
                <w:noProof/>
                <w:lang w:bidi="pt-PT"/>
              </w:rPr>
              <w:t>6.</w:t>
            </w:r>
            <w:r>
              <w:rPr>
                <w:rFonts w:cstheme="minorBidi"/>
                <w:noProof/>
              </w:rPr>
              <w:tab/>
            </w:r>
            <w:r w:rsidRPr="00191A68">
              <w:rPr>
                <w:rStyle w:val="Hipervnculo"/>
                <w:rFonts w:ascii="Calibri" w:eastAsia="Times New Roman" w:hAnsi="Calibri" w:cs="Calibri"/>
                <w:b/>
                <w:bCs/>
                <w:noProof/>
                <w:lang w:bidi="pt-PT"/>
              </w:rPr>
              <w:t>Política de prevención de Riesgos laborales en la Empresa.</w:t>
            </w:r>
            <w:r>
              <w:rPr>
                <w:noProof/>
                <w:webHidden/>
              </w:rPr>
              <w:tab/>
            </w:r>
            <w:r>
              <w:rPr>
                <w:noProof/>
                <w:webHidden/>
              </w:rPr>
              <w:fldChar w:fldCharType="begin"/>
            </w:r>
            <w:r>
              <w:rPr>
                <w:noProof/>
                <w:webHidden/>
              </w:rPr>
              <w:instrText xml:space="preserve"> PAGEREF _Toc105443323 \h </w:instrText>
            </w:r>
            <w:r>
              <w:rPr>
                <w:noProof/>
                <w:webHidden/>
              </w:rPr>
            </w:r>
            <w:r>
              <w:rPr>
                <w:noProof/>
                <w:webHidden/>
              </w:rPr>
              <w:fldChar w:fldCharType="separate"/>
            </w:r>
            <w:r>
              <w:rPr>
                <w:noProof/>
                <w:webHidden/>
              </w:rPr>
              <w:t>18</w:t>
            </w:r>
            <w:r>
              <w:rPr>
                <w:noProof/>
                <w:webHidden/>
              </w:rPr>
              <w:fldChar w:fldCharType="end"/>
            </w:r>
          </w:hyperlink>
        </w:p>
        <w:p w14:paraId="1725B142" w14:textId="577285C7" w:rsidR="007774BB" w:rsidRDefault="007774BB">
          <w:pPr>
            <w:pStyle w:val="TDC1"/>
            <w:tabs>
              <w:tab w:val="right" w:leader="dot" w:pos="8488"/>
            </w:tabs>
            <w:rPr>
              <w:rFonts w:cstheme="minorBidi"/>
              <w:noProof/>
            </w:rPr>
          </w:pPr>
          <w:hyperlink w:anchor="_Toc105443324" w:history="1">
            <w:r w:rsidRPr="00191A68">
              <w:rPr>
                <w:rStyle w:val="Hipervnculo"/>
                <w:rFonts w:ascii="Calibri" w:hAnsi="Calibri" w:cs="Calibri"/>
                <w:b/>
                <w:bCs/>
                <w:noProof/>
                <w:lang w:bidi="pt-PT"/>
              </w:rPr>
              <w:t>APARTADO II:</w:t>
            </w:r>
            <w:r>
              <w:rPr>
                <w:noProof/>
                <w:webHidden/>
              </w:rPr>
              <w:tab/>
            </w:r>
            <w:r>
              <w:rPr>
                <w:noProof/>
                <w:webHidden/>
              </w:rPr>
              <w:fldChar w:fldCharType="begin"/>
            </w:r>
            <w:r>
              <w:rPr>
                <w:noProof/>
                <w:webHidden/>
              </w:rPr>
              <w:instrText xml:space="preserve"> PAGEREF _Toc105443324 \h </w:instrText>
            </w:r>
            <w:r>
              <w:rPr>
                <w:noProof/>
                <w:webHidden/>
              </w:rPr>
            </w:r>
            <w:r>
              <w:rPr>
                <w:noProof/>
                <w:webHidden/>
              </w:rPr>
              <w:fldChar w:fldCharType="separate"/>
            </w:r>
            <w:r>
              <w:rPr>
                <w:noProof/>
                <w:webHidden/>
              </w:rPr>
              <w:t>22</w:t>
            </w:r>
            <w:r>
              <w:rPr>
                <w:noProof/>
                <w:webHidden/>
              </w:rPr>
              <w:fldChar w:fldCharType="end"/>
            </w:r>
          </w:hyperlink>
        </w:p>
        <w:p w14:paraId="1C0DEE1F" w14:textId="0DA89D3C" w:rsidR="007774BB" w:rsidRDefault="007774BB">
          <w:pPr>
            <w:pStyle w:val="TDC2"/>
            <w:tabs>
              <w:tab w:val="left" w:pos="660"/>
              <w:tab w:val="right" w:leader="dot" w:pos="8488"/>
            </w:tabs>
            <w:rPr>
              <w:rFonts w:cstheme="minorBidi"/>
              <w:noProof/>
            </w:rPr>
          </w:pPr>
          <w:hyperlink w:anchor="_Toc105443325" w:history="1">
            <w:r w:rsidRPr="00191A68">
              <w:rPr>
                <w:rStyle w:val="Hipervnculo"/>
                <w:rFonts w:ascii="Calibri" w:hAnsi="Calibri" w:cs="Calibri"/>
                <w:b/>
                <w:bCs/>
                <w:noProof/>
                <w:lang w:bidi="pt-PT"/>
              </w:rPr>
              <w:t>1.</w:t>
            </w:r>
            <w:r>
              <w:rPr>
                <w:rFonts w:cstheme="minorBidi"/>
                <w:noProof/>
              </w:rPr>
              <w:tab/>
            </w:r>
            <w:r w:rsidRPr="00191A68">
              <w:rPr>
                <w:rStyle w:val="Hipervnculo"/>
                <w:rFonts w:ascii="Calibri" w:hAnsi="Calibri" w:cs="Calibri"/>
                <w:b/>
                <w:bCs/>
                <w:noProof/>
                <w:lang w:bidi="pt-PT"/>
              </w:rPr>
              <w:t>TITULO:</w:t>
            </w:r>
            <w:r>
              <w:rPr>
                <w:noProof/>
                <w:webHidden/>
              </w:rPr>
              <w:tab/>
            </w:r>
            <w:r>
              <w:rPr>
                <w:noProof/>
                <w:webHidden/>
              </w:rPr>
              <w:fldChar w:fldCharType="begin"/>
            </w:r>
            <w:r>
              <w:rPr>
                <w:noProof/>
                <w:webHidden/>
              </w:rPr>
              <w:instrText xml:space="preserve"> PAGEREF _Toc105443325 \h </w:instrText>
            </w:r>
            <w:r>
              <w:rPr>
                <w:noProof/>
                <w:webHidden/>
              </w:rPr>
            </w:r>
            <w:r>
              <w:rPr>
                <w:noProof/>
                <w:webHidden/>
              </w:rPr>
              <w:fldChar w:fldCharType="separate"/>
            </w:r>
            <w:r>
              <w:rPr>
                <w:noProof/>
                <w:webHidden/>
              </w:rPr>
              <w:t>22</w:t>
            </w:r>
            <w:r>
              <w:rPr>
                <w:noProof/>
                <w:webHidden/>
              </w:rPr>
              <w:fldChar w:fldCharType="end"/>
            </w:r>
          </w:hyperlink>
        </w:p>
        <w:p w14:paraId="5D74D721" w14:textId="7020EC21" w:rsidR="007774BB" w:rsidRDefault="007774BB">
          <w:pPr>
            <w:pStyle w:val="TDC2"/>
            <w:tabs>
              <w:tab w:val="left" w:pos="660"/>
              <w:tab w:val="right" w:leader="dot" w:pos="8488"/>
            </w:tabs>
            <w:rPr>
              <w:rFonts w:cstheme="minorBidi"/>
              <w:noProof/>
            </w:rPr>
          </w:pPr>
          <w:hyperlink w:anchor="_Toc105443326" w:history="1">
            <w:r w:rsidRPr="00191A68">
              <w:rPr>
                <w:rStyle w:val="Hipervnculo"/>
                <w:rFonts w:ascii="Calibri" w:hAnsi="Calibri" w:cs="Calibri"/>
                <w:b/>
                <w:noProof/>
                <w:lang w:bidi="pt-PT"/>
              </w:rPr>
              <w:t>2.</w:t>
            </w:r>
            <w:r>
              <w:rPr>
                <w:rFonts w:cstheme="minorBidi"/>
                <w:noProof/>
              </w:rPr>
              <w:tab/>
            </w:r>
            <w:r w:rsidRPr="00191A68">
              <w:rPr>
                <w:rStyle w:val="Hipervnculo"/>
                <w:rFonts w:ascii="Calibri" w:hAnsi="Calibri" w:cs="Calibri"/>
                <w:b/>
                <w:noProof/>
                <w:lang w:bidi="pt-PT"/>
              </w:rPr>
              <w:t>INTRODUCCIÓN</w:t>
            </w:r>
            <w:r>
              <w:rPr>
                <w:noProof/>
                <w:webHidden/>
              </w:rPr>
              <w:tab/>
            </w:r>
            <w:r>
              <w:rPr>
                <w:noProof/>
                <w:webHidden/>
              </w:rPr>
              <w:fldChar w:fldCharType="begin"/>
            </w:r>
            <w:r>
              <w:rPr>
                <w:noProof/>
                <w:webHidden/>
              </w:rPr>
              <w:instrText xml:space="preserve"> PAGEREF _Toc105443326 \h </w:instrText>
            </w:r>
            <w:r>
              <w:rPr>
                <w:noProof/>
                <w:webHidden/>
              </w:rPr>
            </w:r>
            <w:r>
              <w:rPr>
                <w:noProof/>
                <w:webHidden/>
              </w:rPr>
              <w:fldChar w:fldCharType="separate"/>
            </w:r>
            <w:r>
              <w:rPr>
                <w:noProof/>
                <w:webHidden/>
              </w:rPr>
              <w:t>22</w:t>
            </w:r>
            <w:r>
              <w:rPr>
                <w:noProof/>
                <w:webHidden/>
              </w:rPr>
              <w:fldChar w:fldCharType="end"/>
            </w:r>
          </w:hyperlink>
        </w:p>
        <w:p w14:paraId="666DEBD8" w14:textId="31802674" w:rsidR="007774BB" w:rsidRDefault="007774BB">
          <w:pPr>
            <w:pStyle w:val="TDC3"/>
            <w:tabs>
              <w:tab w:val="right" w:leader="dot" w:pos="8488"/>
            </w:tabs>
            <w:rPr>
              <w:rFonts w:cstheme="minorBidi"/>
              <w:noProof/>
            </w:rPr>
          </w:pPr>
          <w:hyperlink w:anchor="_Toc105443327" w:history="1">
            <w:r w:rsidRPr="00191A68">
              <w:rPr>
                <w:rStyle w:val="Hipervnculo"/>
                <w:rFonts w:cstheme="minorHAnsi"/>
                <w:b/>
                <w:bCs/>
                <w:noProof/>
                <w:lang w:bidi="pt-PT"/>
              </w:rPr>
              <w:t>a. Explicad por qué se ha decidido realizar este proyecto</w:t>
            </w:r>
            <w:r>
              <w:rPr>
                <w:noProof/>
                <w:webHidden/>
              </w:rPr>
              <w:tab/>
            </w:r>
            <w:r>
              <w:rPr>
                <w:noProof/>
                <w:webHidden/>
              </w:rPr>
              <w:fldChar w:fldCharType="begin"/>
            </w:r>
            <w:r>
              <w:rPr>
                <w:noProof/>
                <w:webHidden/>
              </w:rPr>
              <w:instrText xml:space="preserve"> PAGEREF _Toc105443327 \h </w:instrText>
            </w:r>
            <w:r>
              <w:rPr>
                <w:noProof/>
                <w:webHidden/>
              </w:rPr>
            </w:r>
            <w:r>
              <w:rPr>
                <w:noProof/>
                <w:webHidden/>
              </w:rPr>
              <w:fldChar w:fldCharType="separate"/>
            </w:r>
            <w:r>
              <w:rPr>
                <w:noProof/>
                <w:webHidden/>
              </w:rPr>
              <w:t>22</w:t>
            </w:r>
            <w:r>
              <w:rPr>
                <w:noProof/>
                <w:webHidden/>
              </w:rPr>
              <w:fldChar w:fldCharType="end"/>
            </w:r>
          </w:hyperlink>
        </w:p>
        <w:p w14:paraId="21FDBC06" w14:textId="49DE374D" w:rsidR="007774BB" w:rsidRDefault="007774BB">
          <w:pPr>
            <w:pStyle w:val="TDC3"/>
            <w:tabs>
              <w:tab w:val="right" w:leader="dot" w:pos="8488"/>
            </w:tabs>
            <w:rPr>
              <w:rFonts w:cstheme="minorBidi"/>
              <w:noProof/>
            </w:rPr>
          </w:pPr>
          <w:hyperlink w:anchor="_Toc105443328" w:history="1">
            <w:r w:rsidRPr="00191A68">
              <w:rPr>
                <w:rStyle w:val="Hipervnculo"/>
                <w:rFonts w:cstheme="minorHAnsi"/>
                <w:b/>
                <w:bCs/>
                <w:noProof/>
                <w:lang w:bidi="pt-PT"/>
              </w:rPr>
              <w:t>b. Qué objetivos se persiguen.</w:t>
            </w:r>
            <w:r>
              <w:rPr>
                <w:noProof/>
                <w:webHidden/>
              </w:rPr>
              <w:tab/>
            </w:r>
            <w:r>
              <w:rPr>
                <w:noProof/>
                <w:webHidden/>
              </w:rPr>
              <w:fldChar w:fldCharType="begin"/>
            </w:r>
            <w:r>
              <w:rPr>
                <w:noProof/>
                <w:webHidden/>
              </w:rPr>
              <w:instrText xml:space="preserve"> PAGEREF _Toc105443328 \h </w:instrText>
            </w:r>
            <w:r>
              <w:rPr>
                <w:noProof/>
                <w:webHidden/>
              </w:rPr>
            </w:r>
            <w:r>
              <w:rPr>
                <w:noProof/>
                <w:webHidden/>
              </w:rPr>
              <w:fldChar w:fldCharType="separate"/>
            </w:r>
            <w:r>
              <w:rPr>
                <w:noProof/>
                <w:webHidden/>
              </w:rPr>
              <w:t>22</w:t>
            </w:r>
            <w:r>
              <w:rPr>
                <w:noProof/>
                <w:webHidden/>
              </w:rPr>
              <w:fldChar w:fldCharType="end"/>
            </w:r>
          </w:hyperlink>
        </w:p>
        <w:p w14:paraId="1E230401" w14:textId="45E8E913" w:rsidR="007774BB" w:rsidRDefault="007774BB">
          <w:pPr>
            <w:pStyle w:val="TDC3"/>
            <w:tabs>
              <w:tab w:val="right" w:leader="dot" w:pos="8488"/>
            </w:tabs>
            <w:rPr>
              <w:rFonts w:cstheme="minorBidi"/>
              <w:noProof/>
            </w:rPr>
          </w:pPr>
          <w:hyperlink w:anchor="_Toc105443329" w:history="1">
            <w:r w:rsidRPr="00191A68">
              <w:rPr>
                <w:rStyle w:val="Hipervnculo"/>
                <w:rFonts w:cstheme="minorHAnsi"/>
                <w:b/>
                <w:bCs/>
                <w:noProof/>
                <w:lang w:bidi="pt-PT"/>
              </w:rPr>
              <w:t>c. Justificación</w:t>
            </w:r>
            <w:r>
              <w:rPr>
                <w:noProof/>
                <w:webHidden/>
              </w:rPr>
              <w:tab/>
            </w:r>
            <w:r>
              <w:rPr>
                <w:noProof/>
                <w:webHidden/>
              </w:rPr>
              <w:fldChar w:fldCharType="begin"/>
            </w:r>
            <w:r>
              <w:rPr>
                <w:noProof/>
                <w:webHidden/>
              </w:rPr>
              <w:instrText xml:space="preserve"> PAGEREF _Toc105443329 \h </w:instrText>
            </w:r>
            <w:r>
              <w:rPr>
                <w:noProof/>
                <w:webHidden/>
              </w:rPr>
            </w:r>
            <w:r>
              <w:rPr>
                <w:noProof/>
                <w:webHidden/>
              </w:rPr>
              <w:fldChar w:fldCharType="separate"/>
            </w:r>
            <w:r>
              <w:rPr>
                <w:noProof/>
                <w:webHidden/>
              </w:rPr>
              <w:t>24</w:t>
            </w:r>
            <w:r>
              <w:rPr>
                <w:noProof/>
                <w:webHidden/>
              </w:rPr>
              <w:fldChar w:fldCharType="end"/>
            </w:r>
          </w:hyperlink>
        </w:p>
        <w:p w14:paraId="405D5B54" w14:textId="0FAC6C0F" w:rsidR="007774BB" w:rsidRDefault="007774BB">
          <w:pPr>
            <w:pStyle w:val="TDC3"/>
            <w:tabs>
              <w:tab w:val="right" w:leader="dot" w:pos="8488"/>
            </w:tabs>
            <w:rPr>
              <w:rFonts w:cstheme="minorBidi"/>
              <w:noProof/>
            </w:rPr>
          </w:pPr>
          <w:hyperlink w:anchor="_Toc105443330" w:history="1">
            <w:r w:rsidRPr="00191A68">
              <w:rPr>
                <w:rStyle w:val="Hipervnculo"/>
                <w:rFonts w:cstheme="minorHAnsi"/>
                <w:b/>
                <w:bCs/>
                <w:noProof/>
                <w:lang w:bidi="pt-PT"/>
              </w:rPr>
              <w:t>d. Qué problema intentamos solucionar.</w:t>
            </w:r>
            <w:r>
              <w:rPr>
                <w:noProof/>
                <w:webHidden/>
              </w:rPr>
              <w:tab/>
            </w:r>
            <w:r>
              <w:rPr>
                <w:noProof/>
                <w:webHidden/>
              </w:rPr>
              <w:fldChar w:fldCharType="begin"/>
            </w:r>
            <w:r>
              <w:rPr>
                <w:noProof/>
                <w:webHidden/>
              </w:rPr>
              <w:instrText xml:space="preserve"> PAGEREF _Toc105443330 \h </w:instrText>
            </w:r>
            <w:r>
              <w:rPr>
                <w:noProof/>
                <w:webHidden/>
              </w:rPr>
            </w:r>
            <w:r>
              <w:rPr>
                <w:noProof/>
                <w:webHidden/>
              </w:rPr>
              <w:fldChar w:fldCharType="separate"/>
            </w:r>
            <w:r>
              <w:rPr>
                <w:noProof/>
                <w:webHidden/>
              </w:rPr>
              <w:t>24</w:t>
            </w:r>
            <w:r>
              <w:rPr>
                <w:noProof/>
                <w:webHidden/>
              </w:rPr>
              <w:fldChar w:fldCharType="end"/>
            </w:r>
          </w:hyperlink>
        </w:p>
        <w:p w14:paraId="58856B7F" w14:textId="2BC4E5FC" w:rsidR="007774BB" w:rsidRDefault="007774BB">
          <w:pPr>
            <w:pStyle w:val="TDC2"/>
            <w:tabs>
              <w:tab w:val="left" w:pos="660"/>
              <w:tab w:val="right" w:leader="dot" w:pos="8488"/>
            </w:tabs>
            <w:rPr>
              <w:rFonts w:cstheme="minorBidi"/>
              <w:noProof/>
            </w:rPr>
          </w:pPr>
          <w:hyperlink w:anchor="_Toc105443331" w:history="1">
            <w:r w:rsidRPr="00191A68">
              <w:rPr>
                <w:rStyle w:val="Hipervnculo"/>
                <w:rFonts w:ascii="Calibri" w:hAnsi="Calibri" w:cs="Calibri"/>
                <w:b/>
                <w:bCs/>
                <w:noProof/>
                <w:lang w:bidi="pt-PT"/>
              </w:rPr>
              <w:t>3.</w:t>
            </w:r>
            <w:r>
              <w:rPr>
                <w:rFonts w:cstheme="minorBidi"/>
                <w:noProof/>
              </w:rPr>
              <w:tab/>
            </w:r>
            <w:r w:rsidRPr="00191A68">
              <w:rPr>
                <w:rStyle w:val="Hipervnculo"/>
                <w:rFonts w:ascii="Calibri" w:hAnsi="Calibri" w:cs="Calibri"/>
                <w:b/>
                <w:bCs/>
                <w:noProof/>
                <w:lang w:bidi="pt-PT"/>
              </w:rPr>
              <w:t>RECURSOS MATERIALES Y PERSONALES PARA REALIZARLO</w:t>
            </w:r>
            <w:r>
              <w:rPr>
                <w:noProof/>
                <w:webHidden/>
              </w:rPr>
              <w:tab/>
            </w:r>
            <w:r>
              <w:rPr>
                <w:noProof/>
                <w:webHidden/>
              </w:rPr>
              <w:fldChar w:fldCharType="begin"/>
            </w:r>
            <w:r>
              <w:rPr>
                <w:noProof/>
                <w:webHidden/>
              </w:rPr>
              <w:instrText xml:space="preserve"> PAGEREF _Toc105443331 \h </w:instrText>
            </w:r>
            <w:r>
              <w:rPr>
                <w:noProof/>
                <w:webHidden/>
              </w:rPr>
            </w:r>
            <w:r>
              <w:rPr>
                <w:noProof/>
                <w:webHidden/>
              </w:rPr>
              <w:fldChar w:fldCharType="separate"/>
            </w:r>
            <w:r>
              <w:rPr>
                <w:noProof/>
                <w:webHidden/>
              </w:rPr>
              <w:t>27</w:t>
            </w:r>
            <w:r>
              <w:rPr>
                <w:noProof/>
                <w:webHidden/>
              </w:rPr>
              <w:fldChar w:fldCharType="end"/>
            </w:r>
          </w:hyperlink>
        </w:p>
        <w:p w14:paraId="1179DA01" w14:textId="2BA9CD6B" w:rsidR="007774BB" w:rsidRDefault="007774BB">
          <w:pPr>
            <w:pStyle w:val="TDC2"/>
            <w:tabs>
              <w:tab w:val="left" w:pos="660"/>
              <w:tab w:val="right" w:leader="dot" w:pos="8488"/>
            </w:tabs>
            <w:rPr>
              <w:rFonts w:cstheme="minorBidi"/>
              <w:noProof/>
            </w:rPr>
          </w:pPr>
          <w:hyperlink w:anchor="_Toc105443332" w:history="1">
            <w:r w:rsidRPr="00191A68">
              <w:rPr>
                <w:rStyle w:val="Hipervnculo"/>
                <w:rFonts w:ascii="Calibri" w:hAnsi="Calibri" w:cs="Calibri"/>
                <w:b/>
                <w:bCs/>
                <w:noProof/>
                <w:lang w:bidi="pt-PT"/>
              </w:rPr>
              <w:t>4.</w:t>
            </w:r>
            <w:r>
              <w:rPr>
                <w:rFonts w:cstheme="minorBidi"/>
                <w:noProof/>
              </w:rPr>
              <w:tab/>
            </w:r>
            <w:r w:rsidRPr="00191A68">
              <w:rPr>
                <w:rStyle w:val="Hipervnculo"/>
                <w:rFonts w:ascii="Calibri" w:hAnsi="Calibri" w:cs="Calibri"/>
                <w:b/>
                <w:bCs/>
                <w:noProof/>
                <w:lang w:bidi="pt-PT"/>
              </w:rPr>
              <w:t>PRESUPUESTO ECONÓMICO.</w:t>
            </w:r>
            <w:r>
              <w:rPr>
                <w:noProof/>
                <w:webHidden/>
              </w:rPr>
              <w:tab/>
            </w:r>
            <w:r>
              <w:rPr>
                <w:noProof/>
                <w:webHidden/>
              </w:rPr>
              <w:fldChar w:fldCharType="begin"/>
            </w:r>
            <w:r>
              <w:rPr>
                <w:noProof/>
                <w:webHidden/>
              </w:rPr>
              <w:instrText xml:space="preserve"> PAGEREF _Toc105443332 \h </w:instrText>
            </w:r>
            <w:r>
              <w:rPr>
                <w:noProof/>
                <w:webHidden/>
              </w:rPr>
            </w:r>
            <w:r>
              <w:rPr>
                <w:noProof/>
                <w:webHidden/>
              </w:rPr>
              <w:fldChar w:fldCharType="separate"/>
            </w:r>
            <w:r>
              <w:rPr>
                <w:noProof/>
                <w:webHidden/>
              </w:rPr>
              <w:t>28</w:t>
            </w:r>
            <w:r>
              <w:rPr>
                <w:noProof/>
                <w:webHidden/>
              </w:rPr>
              <w:fldChar w:fldCharType="end"/>
            </w:r>
          </w:hyperlink>
        </w:p>
        <w:p w14:paraId="0AAD1D4D" w14:textId="1A1AABDB" w:rsidR="007774BB" w:rsidRDefault="007774BB">
          <w:pPr>
            <w:pStyle w:val="TDC2"/>
            <w:tabs>
              <w:tab w:val="left" w:pos="660"/>
              <w:tab w:val="right" w:leader="dot" w:pos="8488"/>
            </w:tabs>
            <w:rPr>
              <w:rFonts w:cstheme="minorBidi"/>
              <w:noProof/>
            </w:rPr>
          </w:pPr>
          <w:hyperlink w:anchor="_Toc105443333" w:history="1">
            <w:r w:rsidRPr="00191A68">
              <w:rPr>
                <w:rStyle w:val="Hipervnculo"/>
                <w:rFonts w:ascii="Calibri" w:hAnsi="Calibri" w:cs="Calibri"/>
                <w:b/>
                <w:bCs/>
                <w:noProof/>
                <w:lang w:bidi="pt-PT"/>
              </w:rPr>
              <w:t>5.</w:t>
            </w:r>
            <w:r>
              <w:rPr>
                <w:rFonts w:cstheme="minorBidi"/>
                <w:noProof/>
              </w:rPr>
              <w:tab/>
            </w:r>
            <w:r w:rsidRPr="00191A68">
              <w:rPr>
                <w:rStyle w:val="Hipervnculo"/>
                <w:rFonts w:ascii="Calibri" w:hAnsi="Calibri" w:cs="Calibri"/>
                <w:b/>
                <w:bCs/>
                <w:noProof/>
                <w:lang w:bidi="pt-PT"/>
              </w:rPr>
              <w:t>FASES Y SECUENCIACIÓN DE LAS ACTIVIDADES DEL PROYECTO.</w:t>
            </w:r>
            <w:r>
              <w:rPr>
                <w:noProof/>
                <w:webHidden/>
              </w:rPr>
              <w:tab/>
            </w:r>
            <w:r>
              <w:rPr>
                <w:noProof/>
                <w:webHidden/>
              </w:rPr>
              <w:fldChar w:fldCharType="begin"/>
            </w:r>
            <w:r>
              <w:rPr>
                <w:noProof/>
                <w:webHidden/>
              </w:rPr>
              <w:instrText xml:space="preserve"> PAGEREF _Toc105443333 \h </w:instrText>
            </w:r>
            <w:r>
              <w:rPr>
                <w:noProof/>
                <w:webHidden/>
              </w:rPr>
            </w:r>
            <w:r>
              <w:rPr>
                <w:noProof/>
                <w:webHidden/>
              </w:rPr>
              <w:fldChar w:fldCharType="separate"/>
            </w:r>
            <w:r>
              <w:rPr>
                <w:noProof/>
                <w:webHidden/>
              </w:rPr>
              <w:t>28</w:t>
            </w:r>
            <w:r>
              <w:rPr>
                <w:noProof/>
                <w:webHidden/>
              </w:rPr>
              <w:fldChar w:fldCharType="end"/>
            </w:r>
          </w:hyperlink>
        </w:p>
        <w:p w14:paraId="2E49CAA5" w14:textId="2199C2CB" w:rsidR="007774BB" w:rsidRDefault="007774BB">
          <w:pPr>
            <w:pStyle w:val="TDC3"/>
            <w:tabs>
              <w:tab w:val="right" w:leader="dot" w:pos="8488"/>
            </w:tabs>
            <w:rPr>
              <w:rFonts w:cstheme="minorBidi"/>
              <w:noProof/>
            </w:rPr>
          </w:pPr>
          <w:hyperlink w:anchor="_Toc105443334" w:history="1">
            <w:r w:rsidRPr="00191A68">
              <w:rPr>
                <w:rStyle w:val="Hipervnculo"/>
                <w:b/>
                <w:bCs/>
                <w:noProof/>
                <w:lang w:bidi="pt-PT"/>
              </w:rPr>
              <w:t>a. Análisis: Diagrama de casos de uso.</w:t>
            </w:r>
            <w:r>
              <w:rPr>
                <w:noProof/>
                <w:webHidden/>
              </w:rPr>
              <w:tab/>
            </w:r>
            <w:r>
              <w:rPr>
                <w:noProof/>
                <w:webHidden/>
              </w:rPr>
              <w:fldChar w:fldCharType="begin"/>
            </w:r>
            <w:r>
              <w:rPr>
                <w:noProof/>
                <w:webHidden/>
              </w:rPr>
              <w:instrText xml:space="preserve"> PAGEREF _Toc105443334 \h </w:instrText>
            </w:r>
            <w:r>
              <w:rPr>
                <w:noProof/>
                <w:webHidden/>
              </w:rPr>
            </w:r>
            <w:r>
              <w:rPr>
                <w:noProof/>
                <w:webHidden/>
              </w:rPr>
              <w:fldChar w:fldCharType="separate"/>
            </w:r>
            <w:r>
              <w:rPr>
                <w:noProof/>
                <w:webHidden/>
              </w:rPr>
              <w:t>28</w:t>
            </w:r>
            <w:r>
              <w:rPr>
                <w:noProof/>
                <w:webHidden/>
              </w:rPr>
              <w:fldChar w:fldCharType="end"/>
            </w:r>
          </w:hyperlink>
        </w:p>
        <w:p w14:paraId="5FEFF435" w14:textId="4DF7928D" w:rsidR="007774BB" w:rsidRDefault="007774BB">
          <w:pPr>
            <w:pStyle w:val="TDC3"/>
            <w:tabs>
              <w:tab w:val="right" w:leader="dot" w:pos="8488"/>
            </w:tabs>
            <w:rPr>
              <w:rFonts w:cstheme="minorBidi"/>
              <w:noProof/>
            </w:rPr>
          </w:pPr>
          <w:hyperlink w:anchor="_Toc105443335" w:history="1">
            <w:r w:rsidRPr="00191A68">
              <w:rPr>
                <w:rStyle w:val="Hipervnculo"/>
                <w:noProof/>
                <w:lang w:bidi="pt-PT"/>
              </w:rPr>
              <w:t>b. Diseño: Diagrama de clases (UML).</w:t>
            </w:r>
            <w:r>
              <w:rPr>
                <w:noProof/>
                <w:webHidden/>
              </w:rPr>
              <w:tab/>
            </w:r>
            <w:r>
              <w:rPr>
                <w:noProof/>
                <w:webHidden/>
              </w:rPr>
              <w:fldChar w:fldCharType="begin"/>
            </w:r>
            <w:r>
              <w:rPr>
                <w:noProof/>
                <w:webHidden/>
              </w:rPr>
              <w:instrText xml:space="preserve"> PAGEREF _Toc105443335 \h </w:instrText>
            </w:r>
            <w:r>
              <w:rPr>
                <w:noProof/>
                <w:webHidden/>
              </w:rPr>
            </w:r>
            <w:r>
              <w:rPr>
                <w:noProof/>
                <w:webHidden/>
              </w:rPr>
              <w:fldChar w:fldCharType="separate"/>
            </w:r>
            <w:r>
              <w:rPr>
                <w:noProof/>
                <w:webHidden/>
              </w:rPr>
              <w:t>30</w:t>
            </w:r>
            <w:r>
              <w:rPr>
                <w:noProof/>
                <w:webHidden/>
              </w:rPr>
              <w:fldChar w:fldCharType="end"/>
            </w:r>
          </w:hyperlink>
        </w:p>
        <w:p w14:paraId="13786E0C" w14:textId="71FC2597" w:rsidR="007774BB" w:rsidRDefault="007774BB">
          <w:pPr>
            <w:pStyle w:val="TDC3"/>
            <w:tabs>
              <w:tab w:val="right" w:leader="dot" w:pos="8488"/>
            </w:tabs>
            <w:rPr>
              <w:rFonts w:cstheme="minorBidi"/>
              <w:noProof/>
            </w:rPr>
          </w:pPr>
          <w:hyperlink w:anchor="_Toc105443336" w:history="1">
            <w:r w:rsidRPr="00191A68">
              <w:rPr>
                <w:rStyle w:val="Hipervnculo"/>
                <w:noProof/>
                <w:lang w:bidi="pt-PT"/>
              </w:rPr>
              <w:t>c. Diseño: Diagrama E/R de la base de datos.</w:t>
            </w:r>
            <w:r>
              <w:rPr>
                <w:noProof/>
                <w:webHidden/>
              </w:rPr>
              <w:tab/>
            </w:r>
            <w:r>
              <w:rPr>
                <w:noProof/>
                <w:webHidden/>
              </w:rPr>
              <w:fldChar w:fldCharType="begin"/>
            </w:r>
            <w:r>
              <w:rPr>
                <w:noProof/>
                <w:webHidden/>
              </w:rPr>
              <w:instrText xml:space="preserve"> PAGEREF _Toc105443336 \h </w:instrText>
            </w:r>
            <w:r>
              <w:rPr>
                <w:noProof/>
                <w:webHidden/>
              </w:rPr>
            </w:r>
            <w:r>
              <w:rPr>
                <w:noProof/>
                <w:webHidden/>
              </w:rPr>
              <w:fldChar w:fldCharType="separate"/>
            </w:r>
            <w:r>
              <w:rPr>
                <w:noProof/>
                <w:webHidden/>
              </w:rPr>
              <w:t>31</w:t>
            </w:r>
            <w:r>
              <w:rPr>
                <w:noProof/>
                <w:webHidden/>
              </w:rPr>
              <w:fldChar w:fldCharType="end"/>
            </w:r>
          </w:hyperlink>
        </w:p>
        <w:p w14:paraId="0E227F34" w14:textId="6DE2DB9D" w:rsidR="007774BB" w:rsidRDefault="007774BB">
          <w:pPr>
            <w:pStyle w:val="TDC3"/>
            <w:tabs>
              <w:tab w:val="right" w:leader="dot" w:pos="8488"/>
            </w:tabs>
            <w:rPr>
              <w:rFonts w:cstheme="minorBidi"/>
              <w:noProof/>
            </w:rPr>
          </w:pPr>
          <w:hyperlink w:anchor="_Toc105443337" w:history="1">
            <w:r w:rsidRPr="00191A68">
              <w:rPr>
                <w:rStyle w:val="Hipervnculo"/>
                <w:noProof/>
                <w:lang w:bidi="pt-PT"/>
              </w:rPr>
              <w:t>d. Diseño: Interfaces gráficas.</w:t>
            </w:r>
            <w:r>
              <w:rPr>
                <w:noProof/>
                <w:webHidden/>
              </w:rPr>
              <w:tab/>
            </w:r>
            <w:r>
              <w:rPr>
                <w:noProof/>
                <w:webHidden/>
              </w:rPr>
              <w:fldChar w:fldCharType="begin"/>
            </w:r>
            <w:r>
              <w:rPr>
                <w:noProof/>
                <w:webHidden/>
              </w:rPr>
              <w:instrText xml:space="preserve"> PAGEREF _Toc105443337 \h </w:instrText>
            </w:r>
            <w:r>
              <w:rPr>
                <w:noProof/>
                <w:webHidden/>
              </w:rPr>
            </w:r>
            <w:r>
              <w:rPr>
                <w:noProof/>
                <w:webHidden/>
              </w:rPr>
              <w:fldChar w:fldCharType="separate"/>
            </w:r>
            <w:r>
              <w:rPr>
                <w:noProof/>
                <w:webHidden/>
              </w:rPr>
              <w:t>32</w:t>
            </w:r>
            <w:r>
              <w:rPr>
                <w:noProof/>
                <w:webHidden/>
              </w:rPr>
              <w:fldChar w:fldCharType="end"/>
            </w:r>
          </w:hyperlink>
        </w:p>
        <w:p w14:paraId="5C76B43F" w14:textId="478B02E0" w:rsidR="007774BB" w:rsidRDefault="007774BB">
          <w:pPr>
            <w:pStyle w:val="TDC3"/>
            <w:tabs>
              <w:tab w:val="right" w:leader="dot" w:pos="8488"/>
            </w:tabs>
            <w:rPr>
              <w:rFonts w:cstheme="minorBidi"/>
              <w:noProof/>
            </w:rPr>
          </w:pPr>
          <w:hyperlink w:anchor="_Toc105443338" w:history="1">
            <w:r w:rsidRPr="00191A68">
              <w:rPr>
                <w:rStyle w:val="Hipervnculo"/>
                <w:noProof/>
                <w:lang w:bidi="pt-PT"/>
              </w:rPr>
              <w:t>e. Implementación: Desarrollo de código e integración con la base de datos</w:t>
            </w:r>
            <w:r>
              <w:rPr>
                <w:noProof/>
                <w:webHidden/>
              </w:rPr>
              <w:tab/>
            </w:r>
            <w:r>
              <w:rPr>
                <w:noProof/>
                <w:webHidden/>
              </w:rPr>
              <w:fldChar w:fldCharType="begin"/>
            </w:r>
            <w:r>
              <w:rPr>
                <w:noProof/>
                <w:webHidden/>
              </w:rPr>
              <w:instrText xml:space="preserve"> PAGEREF _Toc105443338 \h </w:instrText>
            </w:r>
            <w:r>
              <w:rPr>
                <w:noProof/>
                <w:webHidden/>
              </w:rPr>
            </w:r>
            <w:r>
              <w:rPr>
                <w:noProof/>
                <w:webHidden/>
              </w:rPr>
              <w:fldChar w:fldCharType="separate"/>
            </w:r>
            <w:r>
              <w:rPr>
                <w:noProof/>
                <w:webHidden/>
              </w:rPr>
              <w:t>35</w:t>
            </w:r>
            <w:r>
              <w:rPr>
                <w:noProof/>
                <w:webHidden/>
              </w:rPr>
              <w:fldChar w:fldCharType="end"/>
            </w:r>
          </w:hyperlink>
        </w:p>
        <w:p w14:paraId="50EDC43B" w14:textId="52369506" w:rsidR="007774BB" w:rsidRDefault="007774BB">
          <w:pPr>
            <w:pStyle w:val="TDC3"/>
            <w:tabs>
              <w:tab w:val="right" w:leader="dot" w:pos="8488"/>
            </w:tabs>
            <w:rPr>
              <w:rFonts w:cstheme="minorBidi"/>
              <w:noProof/>
            </w:rPr>
          </w:pPr>
          <w:hyperlink w:anchor="_Toc105443339" w:history="1">
            <w:r w:rsidRPr="00191A68">
              <w:rPr>
                <w:rStyle w:val="Hipervnculo"/>
                <w:noProof/>
                <w:lang w:bidi="pt-PT"/>
              </w:rPr>
              <w:t>f. Pruebas de Software.</w:t>
            </w:r>
            <w:r>
              <w:rPr>
                <w:noProof/>
                <w:webHidden/>
              </w:rPr>
              <w:tab/>
            </w:r>
            <w:r>
              <w:rPr>
                <w:noProof/>
                <w:webHidden/>
              </w:rPr>
              <w:fldChar w:fldCharType="begin"/>
            </w:r>
            <w:r>
              <w:rPr>
                <w:noProof/>
                <w:webHidden/>
              </w:rPr>
              <w:instrText xml:space="preserve"> PAGEREF _Toc105443339 \h </w:instrText>
            </w:r>
            <w:r>
              <w:rPr>
                <w:noProof/>
                <w:webHidden/>
              </w:rPr>
            </w:r>
            <w:r>
              <w:rPr>
                <w:noProof/>
                <w:webHidden/>
              </w:rPr>
              <w:fldChar w:fldCharType="separate"/>
            </w:r>
            <w:r>
              <w:rPr>
                <w:noProof/>
                <w:webHidden/>
              </w:rPr>
              <w:t>35</w:t>
            </w:r>
            <w:r>
              <w:rPr>
                <w:noProof/>
                <w:webHidden/>
              </w:rPr>
              <w:fldChar w:fldCharType="end"/>
            </w:r>
          </w:hyperlink>
        </w:p>
        <w:p w14:paraId="4C8DE220" w14:textId="274727F5" w:rsidR="007774BB" w:rsidRDefault="007774BB">
          <w:pPr>
            <w:pStyle w:val="TDC2"/>
            <w:tabs>
              <w:tab w:val="left" w:pos="660"/>
              <w:tab w:val="right" w:leader="dot" w:pos="8488"/>
            </w:tabs>
            <w:rPr>
              <w:rFonts w:cstheme="minorBidi"/>
              <w:noProof/>
            </w:rPr>
          </w:pPr>
          <w:hyperlink w:anchor="_Toc105443340" w:history="1">
            <w:r w:rsidRPr="00191A68">
              <w:rPr>
                <w:rStyle w:val="Hipervnculo"/>
                <w:noProof/>
                <w:lang w:bidi="pt-PT"/>
              </w:rPr>
              <w:t>6.</w:t>
            </w:r>
            <w:r>
              <w:rPr>
                <w:rFonts w:cstheme="minorBidi"/>
                <w:noProof/>
              </w:rPr>
              <w:tab/>
            </w:r>
            <w:r w:rsidRPr="00191A68">
              <w:rPr>
                <w:rStyle w:val="Hipervnculo"/>
                <w:noProof/>
                <w:lang w:bidi="pt-PT"/>
              </w:rPr>
              <w:t>DEFINIR PROCEDIMIENTOS PARA EVALUAR EL PROYECTO CON LOS CLIENTES. ELABORAR DOCUMENTACIÓN PARA EL CLIENTE.</w:t>
            </w:r>
            <w:r>
              <w:rPr>
                <w:noProof/>
                <w:webHidden/>
              </w:rPr>
              <w:tab/>
            </w:r>
            <w:r>
              <w:rPr>
                <w:noProof/>
                <w:webHidden/>
              </w:rPr>
              <w:fldChar w:fldCharType="begin"/>
            </w:r>
            <w:r>
              <w:rPr>
                <w:noProof/>
                <w:webHidden/>
              </w:rPr>
              <w:instrText xml:space="preserve"> PAGEREF _Toc105443340 \h </w:instrText>
            </w:r>
            <w:r>
              <w:rPr>
                <w:noProof/>
                <w:webHidden/>
              </w:rPr>
            </w:r>
            <w:r>
              <w:rPr>
                <w:noProof/>
                <w:webHidden/>
              </w:rPr>
              <w:fldChar w:fldCharType="separate"/>
            </w:r>
            <w:r>
              <w:rPr>
                <w:noProof/>
                <w:webHidden/>
              </w:rPr>
              <w:t>35</w:t>
            </w:r>
            <w:r>
              <w:rPr>
                <w:noProof/>
                <w:webHidden/>
              </w:rPr>
              <w:fldChar w:fldCharType="end"/>
            </w:r>
          </w:hyperlink>
        </w:p>
        <w:p w14:paraId="7A28C588" w14:textId="409B7C53" w:rsidR="007774BB" w:rsidRDefault="007774BB">
          <w:pPr>
            <w:pStyle w:val="TDC2"/>
            <w:tabs>
              <w:tab w:val="left" w:pos="660"/>
              <w:tab w:val="right" w:leader="dot" w:pos="8488"/>
            </w:tabs>
            <w:rPr>
              <w:rFonts w:cstheme="minorBidi"/>
              <w:noProof/>
            </w:rPr>
          </w:pPr>
          <w:hyperlink w:anchor="_Toc105443341" w:history="1">
            <w:r w:rsidRPr="00191A68">
              <w:rPr>
                <w:rStyle w:val="Hipervnculo"/>
                <w:noProof/>
                <w:lang w:bidi="pt-PT"/>
              </w:rPr>
              <w:t>7.</w:t>
            </w:r>
            <w:r>
              <w:rPr>
                <w:rFonts w:cstheme="minorBidi"/>
                <w:noProof/>
              </w:rPr>
              <w:tab/>
            </w:r>
            <w:r w:rsidRPr="00191A68">
              <w:rPr>
                <w:rStyle w:val="Hipervnculo"/>
                <w:noProof/>
                <w:lang w:bidi="pt-PT"/>
              </w:rPr>
              <w:t>CONCLUSIONES</w:t>
            </w:r>
            <w:r>
              <w:rPr>
                <w:noProof/>
                <w:webHidden/>
              </w:rPr>
              <w:tab/>
            </w:r>
            <w:r>
              <w:rPr>
                <w:noProof/>
                <w:webHidden/>
              </w:rPr>
              <w:fldChar w:fldCharType="begin"/>
            </w:r>
            <w:r>
              <w:rPr>
                <w:noProof/>
                <w:webHidden/>
              </w:rPr>
              <w:instrText xml:space="preserve"> PAGEREF _Toc105443341 \h </w:instrText>
            </w:r>
            <w:r>
              <w:rPr>
                <w:noProof/>
                <w:webHidden/>
              </w:rPr>
            </w:r>
            <w:r>
              <w:rPr>
                <w:noProof/>
                <w:webHidden/>
              </w:rPr>
              <w:fldChar w:fldCharType="separate"/>
            </w:r>
            <w:r>
              <w:rPr>
                <w:noProof/>
                <w:webHidden/>
              </w:rPr>
              <w:t>35</w:t>
            </w:r>
            <w:r>
              <w:rPr>
                <w:noProof/>
                <w:webHidden/>
              </w:rPr>
              <w:fldChar w:fldCharType="end"/>
            </w:r>
          </w:hyperlink>
        </w:p>
        <w:p w14:paraId="092EDF6E" w14:textId="3F1E4EDF" w:rsidR="007774BB" w:rsidRDefault="007774BB">
          <w:pPr>
            <w:pStyle w:val="TDC3"/>
            <w:tabs>
              <w:tab w:val="right" w:leader="dot" w:pos="8488"/>
            </w:tabs>
            <w:rPr>
              <w:rFonts w:cstheme="minorBidi"/>
              <w:noProof/>
            </w:rPr>
          </w:pPr>
          <w:hyperlink w:anchor="_Toc105443342" w:history="1">
            <w:r w:rsidRPr="00191A68">
              <w:rPr>
                <w:rStyle w:val="Hipervnculo"/>
                <w:noProof/>
                <w:lang w:bidi="pt-PT"/>
              </w:rPr>
              <w:t>a. Dificultades encontradas y soluciones adoptadas.</w:t>
            </w:r>
            <w:r>
              <w:rPr>
                <w:noProof/>
                <w:webHidden/>
              </w:rPr>
              <w:tab/>
            </w:r>
            <w:r>
              <w:rPr>
                <w:noProof/>
                <w:webHidden/>
              </w:rPr>
              <w:fldChar w:fldCharType="begin"/>
            </w:r>
            <w:r>
              <w:rPr>
                <w:noProof/>
                <w:webHidden/>
              </w:rPr>
              <w:instrText xml:space="preserve"> PAGEREF _Toc105443342 \h </w:instrText>
            </w:r>
            <w:r>
              <w:rPr>
                <w:noProof/>
                <w:webHidden/>
              </w:rPr>
            </w:r>
            <w:r>
              <w:rPr>
                <w:noProof/>
                <w:webHidden/>
              </w:rPr>
              <w:fldChar w:fldCharType="separate"/>
            </w:r>
            <w:r>
              <w:rPr>
                <w:noProof/>
                <w:webHidden/>
              </w:rPr>
              <w:t>35</w:t>
            </w:r>
            <w:r>
              <w:rPr>
                <w:noProof/>
                <w:webHidden/>
              </w:rPr>
              <w:fldChar w:fldCharType="end"/>
            </w:r>
          </w:hyperlink>
        </w:p>
        <w:p w14:paraId="663E3D86" w14:textId="283833E2" w:rsidR="007774BB" w:rsidRDefault="007774BB">
          <w:pPr>
            <w:pStyle w:val="TDC3"/>
            <w:tabs>
              <w:tab w:val="right" w:leader="dot" w:pos="8488"/>
            </w:tabs>
            <w:rPr>
              <w:rFonts w:cstheme="minorBidi"/>
              <w:noProof/>
            </w:rPr>
          </w:pPr>
          <w:hyperlink w:anchor="_Toc105443343" w:history="1">
            <w:r w:rsidRPr="00191A68">
              <w:rPr>
                <w:rStyle w:val="Hipervnculo"/>
                <w:noProof/>
                <w:lang w:bidi="pt-PT"/>
              </w:rPr>
              <w:t>b. Propuestas de mejora del proyecto.</w:t>
            </w:r>
            <w:r>
              <w:rPr>
                <w:noProof/>
                <w:webHidden/>
              </w:rPr>
              <w:tab/>
            </w:r>
            <w:r>
              <w:rPr>
                <w:noProof/>
                <w:webHidden/>
              </w:rPr>
              <w:fldChar w:fldCharType="begin"/>
            </w:r>
            <w:r>
              <w:rPr>
                <w:noProof/>
                <w:webHidden/>
              </w:rPr>
              <w:instrText xml:space="preserve"> PAGEREF _Toc105443343 \h </w:instrText>
            </w:r>
            <w:r>
              <w:rPr>
                <w:noProof/>
                <w:webHidden/>
              </w:rPr>
            </w:r>
            <w:r>
              <w:rPr>
                <w:noProof/>
                <w:webHidden/>
              </w:rPr>
              <w:fldChar w:fldCharType="separate"/>
            </w:r>
            <w:r>
              <w:rPr>
                <w:noProof/>
                <w:webHidden/>
              </w:rPr>
              <w:t>35</w:t>
            </w:r>
            <w:r>
              <w:rPr>
                <w:noProof/>
                <w:webHidden/>
              </w:rPr>
              <w:fldChar w:fldCharType="end"/>
            </w:r>
          </w:hyperlink>
        </w:p>
        <w:p w14:paraId="7CCB3137" w14:textId="29ED66A7" w:rsidR="007774BB" w:rsidRDefault="007774BB">
          <w:pPr>
            <w:pStyle w:val="TDC3"/>
            <w:tabs>
              <w:tab w:val="right" w:leader="dot" w:pos="8488"/>
            </w:tabs>
            <w:rPr>
              <w:rFonts w:cstheme="minorBidi"/>
              <w:noProof/>
            </w:rPr>
          </w:pPr>
          <w:hyperlink w:anchor="_Toc105443344" w:history="1">
            <w:r w:rsidRPr="00191A68">
              <w:rPr>
                <w:rStyle w:val="Hipervnculo"/>
                <w:noProof/>
                <w:lang w:bidi="pt-PT"/>
              </w:rPr>
              <w:t>c. Ofertas de mantenimiento.</w:t>
            </w:r>
            <w:r>
              <w:rPr>
                <w:noProof/>
                <w:webHidden/>
              </w:rPr>
              <w:tab/>
            </w:r>
            <w:r>
              <w:rPr>
                <w:noProof/>
                <w:webHidden/>
              </w:rPr>
              <w:fldChar w:fldCharType="begin"/>
            </w:r>
            <w:r>
              <w:rPr>
                <w:noProof/>
                <w:webHidden/>
              </w:rPr>
              <w:instrText xml:space="preserve"> PAGEREF _Toc105443344 \h </w:instrText>
            </w:r>
            <w:r>
              <w:rPr>
                <w:noProof/>
                <w:webHidden/>
              </w:rPr>
            </w:r>
            <w:r>
              <w:rPr>
                <w:noProof/>
                <w:webHidden/>
              </w:rPr>
              <w:fldChar w:fldCharType="separate"/>
            </w:r>
            <w:r>
              <w:rPr>
                <w:noProof/>
                <w:webHidden/>
              </w:rPr>
              <w:t>35</w:t>
            </w:r>
            <w:r>
              <w:rPr>
                <w:noProof/>
                <w:webHidden/>
              </w:rPr>
              <w:fldChar w:fldCharType="end"/>
            </w:r>
          </w:hyperlink>
        </w:p>
        <w:p w14:paraId="1A2C0EA2" w14:textId="51FE6945" w:rsidR="007774BB" w:rsidRDefault="007774BB">
          <w:pPr>
            <w:pStyle w:val="TDC2"/>
            <w:tabs>
              <w:tab w:val="left" w:pos="660"/>
              <w:tab w:val="right" w:leader="dot" w:pos="8488"/>
            </w:tabs>
            <w:rPr>
              <w:rFonts w:cstheme="minorBidi"/>
              <w:noProof/>
            </w:rPr>
          </w:pPr>
          <w:hyperlink w:anchor="_Toc105443345" w:history="1">
            <w:r w:rsidRPr="00191A68">
              <w:rPr>
                <w:rStyle w:val="Hipervnculo"/>
                <w:rFonts w:cstheme="minorHAnsi"/>
                <w:b/>
                <w:bCs/>
                <w:noProof/>
                <w:lang w:bidi="pt-PT"/>
              </w:rPr>
              <w:t>8.</w:t>
            </w:r>
            <w:r>
              <w:rPr>
                <w:rFonts w:cstheme="minorBidi"/>
                <w:noProof/>
              </w:rPr>
              <w:tab/>
            </w:r>
            <w:r w:rsidRPr="00191A68">
              <w:rPr>
                <w:rStyle w:val="Hipervnculo"/>
                <w:rFonts w:cstheme="minorHAnsi"/>
                <w:b/>
                <w:bCs/>
                <w:noProof/>
                <w:lang w:bidi="pt-PT"/>
              </w:rPr>
              <w:t>REFERENCIAS BIBLIOGRÁFICAS.</w:t>
            </w:r>
            <w:r>
              <w:rPr>
                <w:noProof/>
                <w:webHidden/>
              </w:rPr>
              <w:tab/>
            </w:r>
            <w:r>
              <w:rPr>
                <w:noProof/>
                <w:webHidden/>
              </w:rPr>
              <w:fldChar w:fldCharType="begin"/>
            </w:r>
            <w:r>
              <w:rPr>
                <w:noProof/>
                <w:webHidden/>
              </w:rPr>
              <w:instrText xml:space="preserve"> PAGEREF _Toc105443345 \h </w:instrText>
            </w:r>
            <w:r>
              <w:rPr>
                <w:noProof/>
                <w:webHidden/>
              </w:rPr>
            </w:r>
            <w:r>
              <w:rPr>
                <w:noProof/>
                <w:webHidden/>
              </w:rPr>
              <w:fldChar w:fldCharType="separate"/>
            </w:r>
            <w:r>
              <w:rPr>
                <w:noProof/>
                <w:webHidden/>
              </w:rPr>
              <w:t>35</w:t>
            </w:r>
            <w:r>
              <w:rPr>
                <w:noProof/>
                <w:webHidden/>
              </w:rPr>
              <w:fldChar w:fldCharType="end"/>
            </w:r>
          </w:hyperlink>
        </w:p>
        <w:p w14:paraId="273A15E0" w14:textId="65134B92" w:rsidR="007774BB" w:rsidRDefault="007774BB">
          <w:pPr>
            <w:pStyle w:val="TDC2"/>
            <w:tabs>
              <w:tab w:val="left" w:pos="660"/>
              <w:tab w:val="right" w:leader="dot" w:pos="8488"/>
            </w:tabs>
            <w:rPr>
              <w:rFonts w:cstheme="minorBidi"/>
              <w:noProof/>
            </w:rPr>
          </w:pPr>
          <w:hyperlink w:anchor="_Toc105443346" w:history="1">
            <w:r w:rsidRPr="00191A68">
              <w:rPr>
                <w:rStyle w:val="Hipervnculo"/>
                <w:rFonts w:cstheme="minorHAnsi"/>
                <w:b/>
                <w:bCs/>
                <w:noProof/>
                <w:lang w:bidi="pt-PT"/>
              </w:rPr>
              <w:t>9.</w:t>
            </w:r>
            <w:r>
              <w:rPr>
                <w:rFonts w:cstheme="minorBidi"/>
                <w:noProof/>
              </w:rPr>
              <w:tab/>
            </w:r>
            <w:r w:rsidRPr="00191A68">
              <w:rPr>
                <w:rStyle w:val="Hipervnculo"/>
                <w:rFonts w:cstheme="minorHAnsi"/>
                <w:b/>
                <w:bCs/>
                <w:noProof/>
                <w:lang w:bidi="pt-PT"/>
              </w:rPr>
              <w:t>ANEXOS.</w:t>
            </w:r>
            <w:r>
              <w:rPr>
                <w:noProof/>
                <w:webHidden/>
              </w:rPr>
              <w:tab/>
            </w:r>
            <w:r>
              <w:rPr>
                <w:noProof/>
                <w:webHidden/>
              </w:rPr>
              <w:fldChar w:fldCharType="begin"/>
            </w:r>
            <w:r>
              <w:rPr>
                <w:noProof/>
                <w:webHidden/>
              </w:rPr>
              <w:instrText xml:space="preserve"> PAGEREF _Toc105443346 \h </w:instrText>
            </w:r>
            <w:r>
              <w:rPr>
                <w:noProof/>
                <w:webHidden/>
              </w:rPr>
            </w:r>
            <w:r>
              <w:rPr>
                <w:noProof/>
                <w:webHidden/>
              </w:rPr>
              <w:fldChar w:fldCharType="separate"/>
            </w:r>
            <w:r>
              <w:rPr>
                <w:noProof/>
                <w:webHidden/>
              </w:rPr>
              <w:t>36</w:t>
            </w:r>
            <w:r>
              <w:rPr>
                <w:noProof/>
                <w:webHidden/>
              </w:rPr>
              <w:fldChar w:fldCharType="end"/>
            </w:r>
          </w:hyperlink>
        </w:p>
        <w:p w14:paraId="23333367" w14:textId="7A65EE9D" w:rsidR="00632EF8" w:rsidRPr="002F3022" w:rsidRDefault="00632EF8">
          <w:pPr>
            <w:rPr>
              <w:rFonts w:asciiTheme="minorHAnsi" w:hAnsiTheme="minorHAnsi" w:cstheme="minorHAnsi"/>
              <w:sz w:val="24"/>
              <w:szCs w:val="24"/>
            </w:rPr>
          </w:pPr>
          <w:r w:rsidRPr="002F3022">
            <w:rPr>
              <w:rFonts w:asciiTheme="minorHAnsi" w:hAnsiTheme="minorHAnsi" w:cstheme="minorHAnsi"/>
              <w:b/>
              <w:bCs/>
              <w:sz w:val="24"/>
              <w:szCs w:val="24"/>
            </w:rPr>
            <w:fldChar w:fldCharType="end"/>
          </w:r>
        </w:p>
      </w:sdtContent>
    </w:sdt>
    <w:p w14:paraId="545CDDFA" w14:textId="25BAECD4" w:rsidR="00154E31" w:rsidRPr="00022BD6" w:rsidRDefault="00154E31" w:rsidP="00632EF8">
      <w:pPr>
        <w:pStyle w:val="TtuloTDC"/>
        <w:rPr>
          <w:rFonts w:asciiTheme="minorHAnsi" w:hAnsiTheme="minorHAnsi" w:cstheme="minorHAnsi"/>
          <w:b/>
          <w:bCs/>
        </w:rPr>
      </w:pPr>
      <w:r w:rsidRPr="00022BD6">
        <w:rPr>
          <w:rFonts w:asciiTheme="minorHAnsi" w:hAnsiTheme="minorHAnsi" w:cstheme="minorHAnsi"/>
          <w:b/>
          <w:bCs/>
        </w:rPr>
        <w:t xml:space="preserve"> </w:t>
      </w:r>
    </w:p>
    <w:p w14:paraId="66E8A9E8" w14:textId="42A5F3F1" w:rsidR="00CA4602" w:rsidRDefault="00CA4602" w:rsidP="00F6269E">
      <w:pPr>
        <w:spacing w:line="360" w:lineRule="auto"/>
        <w:rPr>
          <w:b/>
          <w:spacing w:val="-17"/>
          <w:sz w:val="32"/>
        </w:rPr>
      </w:pPr>
      <w:r>
        <w:rPr>
          <w:b/>
          <w:spacing w:val="-17"/>
          <w:sz w:val="32"/>
        </w:rPr>
        <w:br w:type="page"/>
      </w:r>
    </w:p>
    <w:p w14:paraId="5D50D9BF" w14:textId="0415FF3B" w:rsidR="00CA4602" w:rsidRPr="00D45DA0" w:rsidRDefault="00CA4602" w:rsidP="008768A9">
      <w:pPr>
        <w:pStyle w:val="Ttulo2"/>
        <w:keepNext w:val="0"/>
        <w:keepLines w:val="0"/>
        <w:spacing w:line="360" w:lineRule="auto"/>
        <w:rPr>
          <w:rFonts w:ascii="Calibri" w:hAnsi="Calibri" w:cs="Calibri"/>
          <w:b/>
          <w:bCs/>
          <w:color w:val="auto"/>
          <w:sz w:val="24"/>
          <w:szCs w:val="24"/>
        </w:rPr>
      </w:pPr>
      <w:bookmarkStart w:id="0" w:name="_Toc105443317"/>
      <w:r w:rsidRPr="00D45DA0">
        <w:rPr>
          <w:rFonts w:ascii="Calibri" w:hAnsi="Calibri" w:cs="Calibri"/>
          <w:b/>
          <w:bCs/>
          <w:color w:val="auto"/>
          <w:sz w:val="24"/>
          <w:szCs w:val="24"/>
        </w:rPr>
        <w:lastRenderedPageBreak/>
        <w:t>APARTADO I:</w:t>
      </w:r>
      <w:bookmarkEnd w:id="0"/>
      <w:r w:rsidRPr="00D45DA0">
        <w:rPr>
          <w:rFonts w:ascii="Calibri" w:hAnsi="Calibri" w:cs="Calibri"/>
          <w:b/>
          <w:bCs/>
          <w:color w:val="auto"/>
          <w:sz w:val="24"/>
          <w:szCs w:val="24"/>
        </w:rPr>
        <w:t xml:space="preserve"> </w:t>
      </w:r>
    </w:p>
    <w:p w14:paraId="01BE68C1" w14:textId="369D9547" w:rsidR="00CA4602" w:rsidRPr="00D45DA0" w:rsidRDefault="00CA4602" w:rsidP="00696FFD">
      <w:pPr>
        <w:pStyle w:val="Ttulo2"/>
        <w:keepNext w:val="0"/>
        <w:keepLines w:val="0"/>
        <w:numPr>
          <w:ilvl w:val="0"/>
          <w:numId w:val="12"/>
        </w:numPr>
        <w:spacing w:line="360" w:lineRule="auto"/>
        <w:rPr>
          <w:rFonts w:ascii="Calibri" w:eastAsia="Times New Roman" w:hAnsi="Calibri" w:cs="Calibri"/>
          <w:b/>
          <w:bCs/>
          <w:color w:val="auto"/>
          <w:sz w:val="24"/>
          <w:szCs w:val="24"/>
          <w:lang w:eastAsia="es-ES"/>
        </w:rPr>
      </w:pPr>
      <w:bookmarkStart w:id="1" w:name="_Toc105443318"/>
      <w:r w:rsidRPr="00D45DA0">
        <w:rPr>
          <w:rFonts w:ascii="Calibri" w:eastAsia="Times New Roman" w:hAnsi="Calibri" w:cs="Calibri"/>
          <w:b/>
          <w:bCs/>
          <w:color w:val="auto"/>
          <w:sz w:val="24"/>
          <w:szCs w:val="24"/>
          <w:lang w:eastAsia="es-ES"/>
        </w:rPr>
        <w:t>Definición de la Idea de Negocio</w:t>
      </w:r>
      <w:bookmarkEnd w:id="1"/>
    </w:p>
    <w:p w14:paraId="3D712665" w14:textId="4F8969F0" w:rsidR="00472F67" w:rsidRPr="00596DDA" w:rsidRDefault="00472F67" w:rsidP="00696FFD">
      <w:pPr>
        <w:shd w:val="clear" w:color="auto" w:fill="FFFFFF"/>
        <w:autoSpaceDE/>
        <w:autoSpaceDN/>
        <w:spacing w:line="360" w:lineRule="auto"/>
        <w:contextualSpacing/>
        <w:jc w:val="both"/>
        <w:rPr>
          <w:rFonts w:ascii="Calibri" w:eastAsia="Times New Roman" w:hAnsi="Calibri" w:cs="Calibri"/>
          <w:bCs/>
          <w:color w:val="222222"/>
          <w:sz w:val="24"/>
          <w:szCs w:val="24"/>
          <w:lang w:eastAsia="es-ES"/>
        </w:rPr>
      </w:pPr>
      <w:r w:rsidRPr="00596DDA">
        <w:rPr>
          <w:rFonts w:ascii="Calibri" w:eastAsia="Times New Roman" w:hAnsi="Calibri" w:cs="Calibri"/>
          <w:bCs/>
          <w:color w:val="222222"/>
          <w:sz w:val="24"/>
          <w:szCs w:val="24"/>
          <w:lang w:eastAsia="es-ES"/>
        </w:rPr>
        <w:t>Mi empresa se va a dedicar a</w:t>
      </w:r>
      <w:r w:rsidR="00CC1F10">
        <w:rPr>
          <w:rFonts w:ascii="Calibri" w:eastAsia="Times New Roman" w:hAnsi="Calibri" w:cs="Calibri"/>
          <w:bCs/>
          <w:color w:val="222222"/>
          <w:sz w:val="24"/>
          <w:szCs w:val="24"/>
          <w:lang w:eastAsia="es-ES"/>
        </w:rPr>
        <w:t xml:space="preserve"> implanta y desarrollar</w:t>
      </w:r>
      <w:r w:rsidRPr="00596DDA">
        <w:rPr>
          <w:rFonts w:ascii="Calibri" w:eastAsia="Times New Roman" w:hAnsi="Calibri" w:cs="Calibri"/>
          <w:bCs/>
          <w:color w:val="222222"/>
          <w:sz w:val="24"/>
          <w:szCs w:val="24"/>
          <w:lang w:eastAsia="es-ES"/>
        </w:rPr>
        <w:t xml:space="preserve"> aplicaciones empresariales para las pymes con el apoyo de diferentes partners (Google, Microsoft, Salesforce o SAP).</w:t>
      </w:r>
    </w:p>
    <w:p w14:paraId="38DAC62F" w14:textId="77777777" w:rsidR="00472F67" w:rsidRPr="00596DDA" w:rsidRDefault="00472F67" w:rsidP="00696FFD">
      <w:pPr>
        <w:shd w:val="clear" w:color="auto" w:fill="FFFFFF"/>
        <w:autoSpaceDE/>
        <w:autoSpaceDN/>
        <w:spacing w:line="360" w:lineRule="auto"/>
        <w:contextualSpacing/>
        <w:jc w:val="both"/>
        <w:rPr>
          <w:rFonts w:ascii="Calibri" w:eastAsia="Times New Roman" w:hAnsi="Calibri" w:cs="Calibri"/>
          <w:bCs/>
          <w:color w:val="222222"/>
          <w:sz w:val="24"/>
          <w:szCs w:val="24"/>
          <w:lang w:eastAsia="es-ES"/>
        </w:rPr>
      </w:pPr>
      <w:r w:rsidRPr="00596DDA">
        <w:rPr>
          <w:rFonts w:ascii="Calibri" w:eastAsia="Times New Roman" w:hAnsi="Calibri" w:cs="Calibri"/>
          <w:bCs/>
          <w:color w:val="222222"/>
          <w:sz w:val="24"/>
          <w:szCs w:val="24"/>
          <w:lang w:eastAsia="es-ES"/>
        </w:rPr>
        <w:t>Elijo este negocio porque durante los últimos años ha venido ocurriendo un proceso de transformación digital en nuestro país, que se ha acelerado aún más después de la pandemia vivida a nivel mundial. Las empresas necesitan adaptarse a nuevos retos, como consolidar la transición hacia un modelo de trabajo híbrido, la digitalización de las relaciones con los clientes o la adaptación a los nuevos hábitos de consumo.</w:t>
      </w:r>
    </w:p>
    <w:p w14:paraId="56748A66" w14:textId="4D1CCE4B" w:rsidR="00472F67" w:rsidRPr="00596DDA" w:rsidRDefault="00472F67" w:rsidP="00696FFD">
      <w:pPr>
        <w:shd w:val="clear" w:color="auto" w:fill="FFFFFF"/>
        <w:autoSpaceDE/>
        <w:autoSpaceDN/>
        <w:spacing w:line="360" w:lineRule="auto"/>
        <w:contextualSpacing/>
        <w:jc w:val="both"/>
        <w:rPr>
          <w:rFonts w:ascii="Calibri" w:eastAsia="Times New Roman" w:hAnsi="Calibri" w:cs="Calibri"/>
          <w:bCs/>
          <w:color w:val="222222"/>
          <w:sz w:val="24"/>
          <w:szCs w:val="24"/>
          <w:lang w:eastAsia="es-ES"/>
        </w:rPr>
      </w:pPr>
      <w:r w:rsidRPr="00596DDA">
        <w:rPr>
          <w:rFonts w:ascii="Calibri" w:eastAsia="Times New Roman" w:hAnsi="Calibri" w:cs="Calibri"/>
          <w:bCs/>
          <w:color w:val="222222"/>
          <w:sz w:val="24"/>
          <w:szCs w:val="24"/>
          <w:lang w:eastAsia="es-ES"/>
        </w:rPr>
        <w:t>Mi empresa va a cubrir la necesidad de las pymes de soluciones de software para acelerar la transformación digital, como puede ser el desarrollo de aplicaciones multiplataforma para soluciones a medida o integración de diferentes sistemas, con un coste ajustado al tipo de negocio.</w:t>
      </w:r>
    </w:p>
    <w:p w14:paraId="00C56AF7" w14:textId="3BF06672" w:rsidR="00CA4602" w:rsidRDefault="00CA4602" w:rsidP="00696FFD">
      <w:pPr>
        <w:pStyle w:val="Ttulo2"/>
        <w:keepNext w:val="0"/>
        <w:keepLines w:val="0"/>
        <w:numPr>
          <w:ilvl w:val="0"/>
          <w:numId w:val="12"/>
        </w:numPr>
        <w:spacing w:line="360" w:lineRule="auto"/>
        <w:rPr>
          <w:rFonts w:ascii="Calibri" w:eastAsia="Times New Roman" w:hAnsi="Calibri" w:cs="Calibri"/>
          <w:b/>
          <w:bCs/>
          <w:color w:val="auto"/>
          <w:sz w:val="24"/>
          <w:szCs w:val="24"/>
          <w:lang w:eastAsia="es-ES"/>
        </w:rPr>
      </w:pPr>
      <w:bookmarkStart w:id="2" w:name="_Toc105443319"/>
      <w:r w:rsidRPr="00D45DA0">
        <w:rPr>
          <w:rFonts w:ascii="Calibri" w:eastAsia="Times New Roman" w:hAnsi="Calibri" w:cs="Calibri"/>
          <w:b/>
          <w:bCs/>
          <w:color w:val="auto"/>
          <w:sz w:val="24"/>
          <w:szCs w:val="24"/>
          <w:lang w:eastAsia="es-ES"/>
        </w:rPr>
        <w:t>Análisis del Entorno de la Empresa.</w:t>
      </w:r>
      <w:bookmarkEnd w:id="2"/>
    </w:p>
    <w:p w14:paraId="1096F670" w14:textId="68D83A67" w:rsidR="003839A0" w:rsidRDefault="003839A0" w:rsidP="003839A0">
      <w:pPr>
        <w:rPr>
          <w:b/>
          <w:bCs/>
          <w:lang w:eastAsia="es-ES"/>
        </w:rPr>
      </w:pPr>
      <w:r w:rsidRPr="003839A0">
        <w:rPr>
          <w:b/>
          <w:bCs/>
          <w:lang w:eastAsia="es-ES"/>
        </w:rPr>
        <w:t>Entorno general:</w:t>
      </w:r>
    </w:p>
    <w:p w14:paraId="66CCCAF8" w14:textId="77777777" w:rsidR="003839A0" w:rsidRPr="008127B2" w:rsidRDefault="003839A0" w:rsidP="003839A0">
      <w:pPr>
        <w:spacing w:before="100" w:beforeAutospacing="1" w:after="100" w:afterAutospacing="1"/>
        <w:jc w:val="both"/>
        <w:rPr>
          <w:rFonts w:ascii="Times New Roman" w:hAnsi="Times New Roman" w:cs="Times New Roman"/>
          <w:b/>
          <w:color w:val="000000"/>
          <w:sz w:val="24"/>
          <w:szCs w:val="24"/>
        </w:rPr>
      </w:pPr>
      <w:r w:rsidRPr="008127B2">
        <w:rPr>
          <w:rFonts w:ascii="Times New Roman" w:hAnsi="Times New Roman" w:cs="Times New Roman"/>
          <w:b/>
          <w:color w:val="000000"/>
          <w:sz w:val="24"/>
          <w:szCs w:val="24"/>
        </w:rPr>
        <w:t>Aspectos demográficos.</w:t>
      </w:r>
    </w:p>
    <w:p w14:paraId="2BE0E205" w14:textId="77777777" w:rsidR="00865BF0" w:rsidRPr="00BA2678" w:rsidRDefault="00865BF0" w:rsidP="00BA2678">
      <w:pPr>
        <w:pStyle w:val="Prrafodelista"/>
        <w:numPr>
          <w:ilvl w:val="0"/>
          <w:numId w:val="23"/>
        </w:numPr>
        <w:spacing w:line="360" w:lineRule="auto"/>
        <w:jc w:val="both"/>
        <w:rPr>
          <w:rFonts w:asciiTheme="minorHAnsi" w:hAnsiTheme="minorHAnsi" w:cstheme="minorHAnsi"/>
          <w:color w:val="000000"/>
          <w:sz w:val="24"/>
          <w:szCs w:val="24"/>
        </w:rPr>
      </w:pPr>
      <w:r w:rsidRPr="00BA2678">
        <w:rPr>
          <w:rFonts w:asciiTheme="minorHAnsi" w:hAnsiTheme="minorHAnsi" w:cstheme="minorHAnsi"/>
          <w:color w:val="000000"/>
          <w:sz w:val="24"/>
          <w:szCs w:val="24"/>
        </w:rPr>
        <w:t>El total de personas inscritas en el Padrón Continuo en España a 1 de enero de 2022 es de 47.435.597 habitantes.</w:t>
      </w:r>
    </w:p>
    <w:p w14:paraId="072D4E54" w14:textId="77777777" w:rsidR="003839A0" w:rsidRPr="00BA2678" w:rsidRDefault="003839A0" w:rsidP="00BA2678">
      <w:pPr>
        <w:numPr>
          <w:ilvl w:val="0"/>
          <w:numId w:val="23"/>
        </w:numPr>
        <w:suppressAutoHyphens/>
        <w:autoSpaceDN/>
        <w:spacing w:before="100" w:beforeAutospacing="1" w:after="100" w:afterAutospacing="1" w:line="360" w:lineRule="auto"/>
        <w:jc w:val="both"/>
        <w:rPr>
          <w:rFonts w:asciiTheme="minorHAnsi" w:hAnsiTheme="minorHAnsi" w:cstheme="minorHAnsi"/>
          <w:color w:val="000000"/>
          <w:sz w:val="24"/>
          <w:szCs w:val="24"/>
        </w:rPr>
      </w:pPr>
      <w:r w:rsidRPr="00BA2678">
        <w:rPr>
          <w:rFonts w:asciiTheme="minorHAnsi" w:hAnsiTheme="minorHAnsi" w:cstheme="minorHAnsi"/>
          <w:color w:val="000000"/>
          <w:sz w:val="24"/>
          <w:szCs w:val="24"/>
        </w:rPr>
        <w:t xml:space="preserve">Tasas de natalidad y mortalidad. </w:t>
      </w:r>
    </w:p>
    <w:p w14:paraId="70229426" w14:textId="37E4A7E0" w:rsidR="003839A0" w:rsidRPr="00BA2678" w:rsidRDefault="003839A0" w:rsidP="00BA2678">
      <w:pPr>
        <w:pStyle w:val="Prrafodelista"/>
        <w:numPr>
          <w:ilvl w:val="1"/>
          <w:numId w:val="23"/>
        </w:numPr>
        <w:suppressAutoHyphens/>
        <w:autoSpaceDN/>
        <w:spacing w:before="100" w:beforeAutospacing="1" w:after="100" w:afterAutospacing="1" w:line="360" w:lineRule="auto"/>
        <w:contextualSpacing/>
        <w:jc w:val="both"/>
        <w:rPr>
          <w:rFonts w:asciiTheme="minorHAnsi" w:hAnsiTheme="minorHAnsi" w:cstheme="minorHAnsi"/>
          <w:color w:val="000000"/>
          <w:sz w:val="24"/>
          <w:szCs w:val="24"/>
        </w:rPr>
      </w:pPr>
      <w:r w:rsidRPr="00BA2678">
        <w:rPr>
          <w:rFonts w:asciiTheme="minorHAnsi" w:hAnsiTheme="minorHAnsi" w:cstheme="minorHAnsi"/>
          <w:color w:val="000000"/>
          <w:sz w:val="24"/>
          <w:szCs w:val="24"/>
        </w:rPr>
        <w:t xml:space="preserve">Tasa bruta de natalidad: </w:t>
      </w:r>
      <w:r w:rsidR="006775B3">
        <w:rPr>
          <w:rFonts w:asciiTheme="minorHAnsi" w:hAnsiTheme="minorHAnsi" w:cstheme="minorHAnsi"/>
          <w:b/>
          <w:bCs/>
          <w:color w:val="000000"/>
          <w:sz w:val="24"/>
          <w:szCs w:val="24"/>
        </w:rPr>
        <w:t>7,19</w:t>
      </w:r>
      <w:r w:rsidRPr="00BA2678">
        <w:rPr>
          <w:rFonts w:asciiTheme="minorHAnsi" w:hAnsiTheme="minorHAnsi" w:cstheme="minorHAnsi"/>
          <w:color w:val="000000"/>
          <w:sz w:val="24"/>
          <w:szCs w:val="24"/>
        </w:rPr>
        <w:t xml:space="preserve"> nacidos por cada </w:t>
      </w:r>
      <w:r w:rsidRPr="00BA2678">
        <w:rPr>
          <w:rFonts w:asciiTheme="minorHAnsi" w:hAnsiTheme="minorHAnsi" w:cstheme="minorHAnsi"/>
          <w:b/>
          <w:bCs/>
          <w:color w:val="000000"/>
          <w:sz w:val="24"/>
          <w:szCs w:val="24"/>
        </w:rPr>
        <w:t>1000 habitantes</w:t>
      </w:r>
      <w:r w:rsidRPr="00BA2678">
        <w:rPr>
          <w:rFonts w:asciiTheme="minorHAnsi" w:hAnsiTheme="minorHAnsi" w:cstheme="minorHAnsi"/>
          <w:color w:val="000000"/>
          <w:sz w:val="24"/>
          <w:szCs w:val="24"/>
        </w:rPr>
        <w:t>.</w:t>
      </w:r>
    </w:p>
    <w:p w14:paraId="799A7960" w14:textId="2D108EF8" w:rsidR="003839A0" w:rsidRPr="00BA2678" w:rsidRDefault="003839A0" w:rsidP="00BA2678">
      <w:pPr>
        <w:pStyle w:val="Prrafodelista"/>
        <w:numPr>
          <w:ilvl w:val="1"/>
          <w:numId w:val="23"/>
        </w:numPr>
        <w:suppressAutoHyphens/>
        <w:autoSpaceDN/>
        <w:spacing w:before="100" w:beforeAutospacing="1" w:after="100" w:afterAutospacing="1" w:line="360" w:lineRule="auto"/>
        <w:contextualSpacing/>
        <w:jc w:val="both"/>
        <w:rPr>
          <w:rFonts w:asciiTheme="minorHAnsi" w:hAnsiTheme="minorHAnsi" w:cstheme="minorHAnsi"/>
          <w:b/>
          <w:bCs/>
          <w:color w:val="000000"/>
          <w:sz w:val="24"/>
          <w:szCs w:val="24"/>
        </w:rPr>
      </w:pPr>
      <w:r w:rsidRPr="00BA2678">
        <w:rPr>
          <w:rFonts w:asciiTheme="minorHAnsi" w:hAnsiTheme="minorHAnsi" w:cstheme="minorHAnsi"/>
          <w:color w:val="000000"/>
          <w:sz w:val="24"/>
          <w:szCs w:val="24"/>
        </w:rPr>
        <w:t xml:space="preserve">Tasa bruta de mortalidad: </w:t>
      </w:r>
      <w:r w:rsidR="006775B3">
        <w:rPr>
          <w:rFonts w:asciiTheme="minorHAnsi" w:hAnsiTheme="minorHAnsi" w:cstheme="minorHAnsi"/>
          <w:b/>
          <w:bCs/>
          <w:color w:val="000000"/>
          <w:sz w:val="24"/>
          <w:szCs w:val="24"/>
        </w:rPr>
        <w:t>10,40</w:t>
      </w:r>
      <w:r w:rsidRPr="00BA2678">
        <w:rPr>
          <w:rFonts w:asciiTheme="minorHAnsi" w:hAnsiTheme="minorHAnsi" w:cstheme="minorHAnsi"/>
          <w:color w:val="000000"/>
          <w:sz w:val="24"/>
          <w:szCs w:val="24"/>
        </w:rPr>
        <w:t xml:space="preserve"> fallecidos por cada </w:t>
      </w:r>
      <w:r w:rsidRPr="00BA2678">
        <w:rPr>
          <w:rFonts w:asciiTheme="minorHAnsi" w:hAnsiTheme="minorHAnsi" w:cstheme="minorHAnsi"/>
          <w:b/>
          <w:bCs/>
          <w:color w:val="000000"/>
          <w:sz w:val="24"/>
          <w:szCs w:val="24"/>
        </w:rPr>
        <w:t>1000 habitantes.</w:t>
      </w:r>
    </w:p>
    <w:p w14:paraId="362F5694" w14:textId="49BFB878" w:rsidR="003839A0" w:rsidRPr="00BA2678" w:rsidRDefault="003839A0" w:rsidP="00BA2678">
      <w:pPr>
        <w:numPr>
          <w:ilvl w:val="0"/>
          <w:numId w:val="23"/>
        </w:numPr>
        <w:suppressAutoHyphens/>
        <w:autoSpaceDN/>
        <w:spacing w:before="100" w:beforeAutospacing="1" w:line="360" w:lineRule="auto"/>
        <w:jc w:val="both"/>
        <w:rPr>
          <w:rFonts w:asciiTheme="minorHAnsi" w:hAnsiTheme="minorHAnsi" w:cstheme="minorHAnsi"/>
          <w:color w:val="000000"/>
          <w:sz w:val="24"/>
          <w:szCs w:val="24"/>
        </w:rPr>
      </w:pPr>
      <w:r w:rsidRPr="00BA2678">
        <w:rPr>
          <w:rFonts w:asciiTheme="minorHAnsi" w:hAnsiTheme="minorHAnsi" w:cstheme="minorHAnsi"/>
          <w:color w:val="000000"/>
          <w:sz w:val="24"/>
          <w:szCs w:val="24"/>
        </w:rPr>
        <w:t>Reparto de la población por edades.</w:t>
      </w:r>
    </w:p>
    <w:tbl>
      <w:tblPr>
        <w:tblW w:w="8443" w:type="dxa"/>
        <w:tblCellMar>
          <w:left w:w="70" w:type="dxa"/>
          <w:right w:w="70" w:type="dxa"/>
        </w:tblCellMar>
        <w:tblLook w:val="04A0" w:firstRow="1" w:lastRow="0" w:firstColumn="1" w:lastColumn="0" w:noHBand="0" w:noVBand="1"/>
      </w:tblPr>
      <w:tblGrid>
        <w:gridCol w:w="2018"/>
        <w:gridCol w:w="1132"/>
        <w:gridCol w:w="881"/>
        <w:gridCol w:w="1132"/>
        <w:gridCol w:w="1004"/>
        <w:gridCol w:w="1155"/>
        <w:gridCol w:w="1155"/>
      </w:tblGrid>
      <w:tr w:rsidR="005D4753" w:rsidRPr="00BA2678" w14:paraId="14D59E14" w14:textId="77777777" w:rsidTr="005D4753">
        <w:trPr>
          <w:trHeight w:val="945"/>
        </w:trPr>
        <w:tc>
          <w:tcPr>
            <w:tcW w:w="2018" w:type="dxa"/>
            <w:tcBorders>
              <w:top w:val="nil"/>
              <w:left w:val="nil"/>
              <w:bottom w:val="nil"/>
              <w:right w:val="nil"/>
            </w:tcBorders>
            <w:shd w:val="clear" w:color="auto" w:fill="auto"/>
            <w:vAlign w:val="bottom"/>
            <w:hideMark/>
          </w:tcPr>
          <w:p w14:paraId="4A58153D" w14:textId="77777777" w:rsidR="005D4753" w:rsidRPr="005D4753" w:rsidRDefault="005D4753" w:rsidP="005D4753">
            <w:pPr>
              <w:widowControl/>
              <w:autoSpaceDE/>
              <w:autoSpaceDN/>
              <w:rPr>
                <w:rFonts w:ascii="Times New Roman" w:eastAsia="Times New Roman" w:hAnsi="Times New Roman" w:cs="Times New Roman"/>
                <w:lang w:val="es-ES" w:eastAsia="es-ES" w:bidi="ar-SA"/>
              </w:rPr>
            </w:pPr>
          </w:p>
        </w:tc>
        <w:tc>
          <w:tcPr>
            <w:tcW w:w="1132" w:type="dxa"/>
            <w:tcBorders>
              <w:top w:val="nil"/>
              <w:left w:val="nil"/>
              <w:bottom w:val="nil"/>
              <w:right w:val="nil"/>
            </w:tcBorders>
            <w:shd w:val="clear" w:color="auto" w:fill="auto"/>
            <w:vAlign w:val="bottom"/>
            <w:hideMark/>
          </w:tcPr>
          <w:p w14:paraId="3033A632"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Total</w:t>
            </w:r>
          </w:p>
        </w:tc>
        <w:tc>
          <w:tcPr>
            <w:tcW w:w="881" w:type="dxa"/>
            <w:tcBorders>
              <w:top w:val="nil"/>
              <w:left w:val="nil"/>
              <w:bottom w:val="nil"/>
              <w:right w:val="nil"/>
            </w:tcBorders>
            <w:shd w:val="clear" w:color="auto" w:fill="auto"/>
            <w:vAlign w:val="bottom"/>
            <w:hideMark/>
          </w:tcPr>
          <w:p w14:paraId="487B8842"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 respecto al total</w:t>
            </w:r>
          </w:p>
        </w:tc>
        <w:tc>
          <w:tcPr>
            <w:tcW w:w="1132" w:type="dxa"/>
            <w:tcBorders>
              <w:top w:val="nil"/>
              <w:left w:val="nil"/>
              <w:bottom w:val="nil"/>
              <w:right w:val="nil"/>
            </w:tcBorders>
            <w:shd w:val="clear" w:color="auto" w:fill="auto"/>
            <w:vAlign w:val="bottom"/>
            <w:hideMark/>
          </w:tcPr>
          <w:p w14:paraId="46271961"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Españoles</w:t>
            </w:r>
          </w:p>
        </w:tc>
        <w:tc>
          <w:tcPr>
            <w:tcW w:w="1004" w:type="dxa"/>
            <w:tcBorders>
              <w:top w:val="nil"/>
              <w:left w:val="nil"/>
              <w:bottom w:val="nil"/>
              <w:right w:val="nil"/>
            </w:tcBorders>
            <w:shd w:val="clear" w:color="auto" w:fill="auto"/>
            <w:vAlign w:val="bottom"/>
            <w:hideMark/>
          </w:tcPr>
          <w:p w14:paraId="65056A10" w14:textId="4BA5D00E"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 xml:space="preserve">% respecto al total de </w:t>
            </w:r>
            <w:r w:rsidRPr="00BA2678">
              <w:rPr>
                <w:rFonts w:ascii="Times New Roman" w:eastAsia="Times New Roman" w:hAnsi="Times New Roman" w:cs="Times New Roman"/>
                <w:color w:val="000000"/>
                <w:lang w:val="es-ES" w:eastAsia="es-ES" w:bidi="ar-SA"/>
              </w:rPr>
              <w:t>españoles</w:t>
            </w:r>
          </w:p>
        </w:tc>
        <w:tc>
          <w:tcPr>
            <w:tcW w:w="1138" w:type="dxa"/>
            <w:tcBorders>
              <w:top w:val="nil"/>
              <w:left w:val="nil"/>
              <w:bottom w:val="nil"/>
              <w:right w:val="nil"/>
            </w:tcBorders>
            <w:shd w:val="clear" w:color="auto" w:fill="auto"/>
            <w:vAlign w:val="bottom"/>
            <w:hideMark/>
          </w:tcPr>
          <w:p w14:paraId="1BC2E120"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Extranjeros</w:t>
            </w:r>
          </w:p>
        </w:tc>
        <w:tc>
          <w:tcPr>
            <w:tcW w:w="1138" w:type="dxa"/>
            <w:tcBorders>
              <w:top w:val="nil"/>
              <w:left w:val="nil"/>
              <w:bottom w:val="nil"/>
              <w:right w:val="nil"/>
            </w:tcBorders>
            <w:shd w:val="clear" w:color="auto" w:fill="auto"/>
            <w:vAlign w:val="bottom"/>
            <w:hideMark/>
          </w:tcPr>
          <w:p w14:paraId="1E433F06"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 respecto al total de Extranjeros</w:t>
            </w:r>
          </w:p>
        </w:tc>
      </w:tr>
      <w:tr w:rsidR="005D4753" w:rsidRPr="00BA2678" w14:paraId="49BF23C8" w14:textId="77777777" w:rsidTr="005D4753">
        <w:trPr>
          <w:trHeight w:val="315"/>
        </w:trPr>
        <w:tc>
          <w:tcPr>
            <w:tcW w:w="2018" w:type="dxa"/>
            <w:tcBorders>
              <w:top w:val="single" w:sz="4" w:space="0" w:color="auto"/>
              <w:left w:val="nil"/>
              <w:bottom w:val="single" w:sz="4" w:space="0" w:color="auto"/>
              <w:right w:val="nil"/>
            </w:tcBorders>
            <w:shd w:val="clear" w:color="auto" w:fill="auto"/>
            <w:noWrap/>
            <w:vAlign w:val="bottom"/>
            <w:hideMark/>
          </w:tcPr>
          <w:p w14:paraId="621E1106" w14:textId="77777777" w:rsidR="005D4753" w:rsidRPr="005D4753" w:rsidRDefault="005D4753" w:rsidP="005D4753">
            <w:pPr>
              <w:widowControl/>
              <w:autoSpaceDE/>
              <w:autoSpaceDN/>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TOTAL</w:t>
            </w:r>
          </w:p>
        </w:tc>
        <w:tc>
          <w:tcPr>
            <w:tcW w:w="1132" w:type="dxa"/>
            <w:tcBorders>
              <w:top w:val="single" w:sz="4" w:space="0" w:color="auto"/>
              <w:left w:val="nil"/>
              <w:bottom w:val="single" w:sz="4" w:space="0" w:color="auto"/>
              <w:right w:val="nil"/>
            </w:tcBorders>
            <w:shd w:val="clear" w:color="auto" w:fill="auto"/>
            <w:noWrap/>
            <w:vAlign w:val="bottom"/>
            <w:hideMark/>
          </w:tcPr>
          <w:p w14:paraId="367FF004"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47.435.597</w:t>
            </w:r>
          </w:p>
        </w:tc>
        <w:tc>
          <w:tcPr>
            <w:tcW w:w="881" w:type="dxa"/>
            <w:tcBorders>
              <w:top w:val="single" w:sz="4" w:space="0" w:color="auto"/>
              <w:left w:val="nil"/>
              <w:bottom w:val="single" w:sz="4" w:space="0" w:color="auto"/>
              <w:right w:val="nil"/>
            </w:tcBorders>
            <w:shd w:val="clear" w:color="auto" w:fill="auto"/>
            <w:noWrap/>
            <w:vAlign w:val="bottom"/>
            <w:hideMark/>
          </w:tcPr>
          <w:p w14:paraId="6527A550"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100</w:t>
            </w:r>
          </w:p>
        </w:tc>
        <w:tc>
          <w:tcPr>
            <w:tcW w:w="1132" w:type="dxa"/>
            <w:tcBorders>
              <w:top w:val="single" w:sz="4" w:space="0" w:color="auto"/>
              <w:left w:val="nil"/>
              <w:bottom w:val="single" w:sz="4" w:space="0" w:color="auto"/>
              <w:right w:val="nil"/>
            </w:tcBorders>
            <w:shd w:val="clear" w:color="auto" w:fill="auto"/>
            <w:noWrap/>
            <w:vAlign w:val="bottom"/>
            <w:hideMark/>
          </w:tcPr>
          <w:p w14:paraId="3CFDE26D"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41.923.039</w:t>
            </w:r>
          </w:p>
        </w:tc>
        <w:tc>
          <w:tcPr>
            <w:tcW w:w="1004" w:type="dxa"/>
            <w:tcBorders>
              <w:top w:val="single" w:sz="4" w:space="0" w:color="auto"/>
              <w:left w:val="nil"/>
              <w:bottom w:val="single" w:sz="4" w:space="0" w:color="auto"/>
              <w:right w:val="nil"/>
            </w:tcBorders>
            <w:shd w:val="clear" w:color="auto" w:fill="auto"/>
            <w:noWrap/>
            <w:vAlign w:val="bottom"/>
            <w:hideMark/>
          </w:tcPr>
          <w:p w14:paraId="72E44CCE"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100</w:t>
            </w:r>
          </w:p>
        </w:tc>
        <w:tc>
          <w:tcPr>
            <w:tcW w:w="1138" w:type="dxa"/>
            <w:tcBorders>
              <w:top w:val="single" w:sz="4" w:space="0" w:color="auto"/>
              <w:left w:val="nil"/>
              <w:bottom w:val="single" w:sz="4" w:space="0" w:color="auto"/>
              <w:right w:val="nil"/>
            </w:tcBorders>
            <w:shd w:val="clear" w:color="auto" w:fill="auto"/>
            <w:noWrap/>
            <w:vAlign w:val="bottom"/>
            <w:hideMark/>
          </w:tcPr>
          <w:p w14:paraId="3B63798A"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5.512.558</w:t>
            </w:r>
          </w:p>
        </w:tc>
        <w:tc>
          <w:tcPr>
            <w:tcW w:w="1138" w:type="dxa"/>
            <w:tcBorders>
              <w:top w:val="single" w:sz="4" w:space="0" w:color="auto"/>
              <w:left w:val="nil"/>
              <w:bottom w:val="single" w:sz="4" w:space="0" w:color="auto"/>
              <w:right w:val="nil"/>
            </w:tcBorders>
            <w:shd w:val="clear" w:color="auto" w:fill="auto"/>
            <w:noWrap/>
            <w:vAlign w:val="bottom"/>
            <w:hideMark/>
          </w:tcPr>
          <w:p w14:paraId="723A82F7" w14:textId="77777777" w:rsidR="005D4753" w:rsidRPr="005D4753" w:rsidRDefault="005D4753" w:rsidP="005D4753">
            <w:pPr>
              <w:widowControl/>
              <w:autoSpaceDE/>
              <w:autoSpaceDN/>
              <w:jc w:val="right"/>
              <w:rPr>
                <w:rFonts w:ascii="Times New Roman" w:eastAsia="Times New Roman" w:hAnsi="Times New Roman" w:cs="Times New Roman"/>
                <w:b/>
                <w:bCs/>
                <w:color w:val="000000"/>
                <w:lang w:val="es-ES" w:eastAsia="es-ES" w:bidi="ar-SA"/>
              </w:rPr>
            </w:pPr>
            <w:r w:rsidRPr="005D4753">
              <w:rPr>
                <w:rFonts w:ascii="Times New Roman" w:eastAsia="Times New Roman" w:hAnsi="Times New Roman" w:cs="Times New Roman"/>
                <w:b/>
                <w:bCs/>
                <w:color w:val="000000"/>
                <w:lang w:val="es-ES" w:eastAsia="es-ES" w:bidi="ar-SA"/>
              </w:rPr>
              <w:t>100</w:t>
            </w:r>
          </w:p>
        </w:tc>
      </w:tr>
      <w:tr w:rsidR="005D4753" w:rsidRPr="00BA2678" w14:paraId="0AC44982" w14:textId="77777777" w:rsidTr="005D4753">
        <w:trPr>
          <w:trHeight w:val="315"/>
        </w:trPr>
        <w:tc>
          <w:tcPr>
            <w:tcW w:w="2018" w:type="dxa"/>
            <w:tcBorders>
              <w:top w:val="nil"/>
              <w:left w:val="nil"/>
              <w:bottom w:val="nil"/>
              <w:right w:val="nil"/>
            </w:tcBorders>
            <w:shd w:val="clear" w:color="auto" w:fill="auto"/>
            <w:noWrap/>
            <w:vAlign w:val="bottom"/>
            <w:hideMark/>
          </w:tcPr>
          <w:p w14:paraId="44CC98C8"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Menores de 16 años</w:t>
            </w:r>
          </w:p>
        </w:tc>
        <w:tc>
          <w:tcPr>
            <w:tcW w:w="1132" w:type="dxa"/>
            <w:tcBorders>
              <w:top w:val="nil"/>
              <w:left w:val="nil"/>
              <w:bottom w:val="nil"/>
              <w:right w:val="nil"/>
            </w:tcBorders>
            <w:shd w:val="clear" w:color="auto" w:fill="auto"/>
            <w:noWrap/>
            <w:vAlign w:val="bottom"/>
            <w:hideMark/>
          </w:tcPr>
          <w:p w14:paraId="780E046C"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7.057.712</w:t>
            </w:r>
          </w:p>
        </w:tc>
        <w:tc>
          <w:tcPr>
            <w:tcW w:w="881" w:type="dxa"/>
            <w:tcBorders>
              <w:top w:val="nil"/>
              <w:left w:val="nil"/>
              <w:bottom w:val="nil"/>
              <w:right w:val="nil"/>
            </w:tcBorders>
            <w:shd w:val="clear" w:color="auto" w:fill="auto"/>
            <w:noWrap/>
            <w:vAlign w:val="bottom"/>
            <w:hideMark/>
          </w:tcPr>
          <w:p w14:paraId="4CCCA649"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14,9</w:t>
            </w:r>
          </w:p>
        </w:tc>
        <w:tc>
          <w:tcPr>
            <w:tcW w:w="1132" w:type="dxa"/>
            <w:tcBorders>
              <w:top w:val="nil"/>
              <w:left w:val="nil"/>
              <w:bottom w:val="nil"/>
              <w:right w:val="nil"/>
            </w:tcBorders>
            <w:shd w:val="clear" w:color="auto" w:fill="auto"/>
            <w:noWrap/>
            <w:vAlign w:val="bottom"/>
            <w:hideMark/>
          </w:tcPr>
          <w:p w14:paraId="62140C85"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6.242.556</w:t>
            </w:r>
          </w:p>
        </w:tc>
        <w:tc>
          <w:tcPr>
            <w:tcW w:w="1004" w:type="dxa"/>
            <w:tcBorders>
              <w:top w:val="nil"/>
              <w:left w:val="nil"/>
              <w:bottom w:val="nil"/>
              <w:right w:val="nil"/>
            </w:tcBorders>
            <w:shd w:val="clear" w:color="auto" w:fill="auto"/>
            <w:noWrap/>
            <w:vAlign w:val="bottom"/>
            <w:hideMark/>
          </w:tcPr>
          <w:p w14:paraId="36312787"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14,9</w:t>
            </w:r>
          </w:p>
        </w:tc>
        <w:tc>
          <w:tcPr>
            <w:tcW w:w="1138" w:type="dxa"/>
            <w:tcBorders>
              <w:top w:val="nil"/>
              <w:left w:val="nil"/>
              <w:bottom w:val="nil"/>
              <w:right w:val="nil"/>
            </w:tcBorders>
            <w:shd w:val="clear" w:color="auto" w:fill="auto"/>
            <w:noWrap/>
            <w:vAlign w:val="bottom"/>
            <w:hideMark/>
          </w:tcPr>
          <w:p w14:paraId="16C63E63"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815.156</w:t>
            </w:r>
          </w:p>
        </w:tc>
        <w:tc>
          <w:tcPr>
            <w:tcW w:w="1138" w:type="dxa"/>
            <w:tcBorders>
              <w:top w:val="nil"/>
              <w:left w:val="nil"/>
              <w:bottom w:val="nil"/>
              <w:right w:val="nil"/>
            </w:tcBorders>
            <w:shd w:val="clear" w:color="auto" w:fill="auto"/>
            <w:noWrap/>
            <w:vAlign w:val="bottom"/>
            <w:hideMark/>
          </w:tcPr>
          <w:p w14:paraId="4E54155C"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14,8</w:t>
            </w:r>
          </w:p>
        </w:tc>
      </w:tr>
      <w:tr w:rsidR="005D4753" w:rsidRPr="00BA2678" w14:paraId="4EC41069" w14:textId="77777777" w:rsidTr="005D4753">
        <w:trPr>
          <w:trHeight w:val="315"/>
        </w:trPr>
        <w:tc>
          <w:tcPr>
            <w:tcW w:w="2018" w:type="dxa"/>
            <w:tcBorders>
              <w:top w:val="nil"/>
              <w:left w:val="nil"/>
              <w:bottom w:val="nil"/>
              <w:right w:val="nil"/>
            </w:tcBorders>
            <w:shd w:val="clear" w:color="auto" w:fill="auto"/>
            <w:noWrap/>
            <w:vAlign w:val="bottom"/>
            <w:hideMark/>
          </w:tcPr>
          <w:p w14:paraId="2744C6F6"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De 16 a 44</w:t>
            </w:r>
          </w:p>
        </w:tc>
        <w:tc>
          <w:tcPr>
            <w:tcW w:w="1132" w:type="dxa"/>
            <w:tcBorders>
              <w:top w:val="nil"/>
              <w:left w:val="nil"/>
              <w:bottom w:val="nil"/>
              <w:right w:val="nil"/>
            </w:tcBorders>
            <w:shd w:val="clear" w:color="auto" w:fill="auto"/>
            <w:noWrap/>
            <w:vAlign w:val="bottom"/>
            <w:hideMark/>
          </w:tcPr>
          <w:p w14:paraId="149190D4"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16.591.613</w:t>
            </w:r>
          </w:p>
        </w:tc>
        <w:tc>
          <w:tcPr>
            <w:tcW w:w="881" w:type="dxa"/>
            <w:tcBorders>
              <w:top w:val="nil"/>
              <w:left w:val="nil"/>
              <w:bottom w:val="nil"/>
              <w:right w:val="nil"/>
            </w:tcBorders>
            <w:shd w:val="clear" w:color="auto" w:fill="auto"/>
            <w:noWrap/>
            <w:vAlign w:val="bottom"/>
            <w:hideMark/>
          </w:tcPr>
          <w:p w14:paraId="2F6DD71B"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35</w:t>
            </w:r>
          </w:p>
        </w:tc>
        <w:tc>
          <w:tcPr>
            <w:tcW w:w="1132" w:type="dxa"/>
            <w:tcBorders>
              <w:top w:val="nil"/>
              <w:left w:val="nil"/>
              <w:bottom w:val="nil"/>
              <w:right w:val="nil"/>
            </w:tcBorders>
            <w:shd w:val="clear" w:color="auto" w:fill="auto"/>
            <w:noWrap/>
            <w:vAlign w:val="bottom"/>
            <w:hideMark/>
          </w:tcPr>
          <w:p w14:paraId="23E1E23B"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13.677.328</w:t>
            </w:r>
          </w:p>
        </w:tc>
        <w:tc>
          <w:tcPr>
            <w:tcW w:w="1004" w:type="dxa"/>
            <w:tcBorders>
              <w:top w:val="nil"/>
              <w:left w:val="nil"/>
              <w:bottom w:val="nil"/>
              <w:right w:val="nil"/>
            </w:tcBorders>
            <w:shd w:val="clear" w:color="auto" w:fill="auto"/>
            <w:noWrap/>
            <w:vAlign w:val="bottom"/>
            <w:hideMark/>
          </w:tcPr>
          <w:p w14:paraId="2BB0A67C"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32,6</w:t>
            </w:r>
          </w:p>
        </w:tc>
        <w:tc>
          <w:tcPr>
            <w:tcW w:w="1138" w:type="dxa"/>
            <w:tcBorders>
              <w:top w:val="nil"/>
              <w:left w:val="nil"/>
              <w:bottom w:val="nil"/>
              <w:right w:val="nil"/>
            </w:tcBorders>
            <w:shd w:val="clear" w:color="auto" w:fill="auto"/>
            <w:noWrap/>
            <w:vAlign w:val="bottom"/>
            <w:hideMark/>
          </w:tcPr>
          <w:p w14:paraId="32EFAD9A"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2.914.285</w:t>
            </w:r>
          </w:p>
        </w:tc>
        <w:tc>
          <w:tcPr>
            <w:tcW w:w="1138" w:type="dxa"/>
            <w:tcBorders>
              <w:top w:val="nil"/>
              <w:left w:val="nil"/>
              <w:bottom w:val="nil"/>
              <w:right w:val="nil"/>
            </w:tcBorders>
            <w:shd w:val="clear" w:color="auto" w:fill="auto"/>
            <w:noWrap/>
            <w:vAlign w:val="bottom"/>
            <w:hideMark/>
          </w:tcPr>
          <w:p w14:paraId="2FE3BC85"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52,9</w:t>
            </w:r>
          </w:p>
        </w:tc>
      </w:tr>
      <w:tr w:rsidR="005D4753" w:rsidRPr="00BA2678" w14:paraId="00232FA4" w14:textId="77777777" w:rsidTr="005D4753">
        <w:trPr>
          <w:trHeight w:val="315"/>
        </w:trPr>
        <w:tc>
          <w:tcPr>
            <w:tcW w:w="2018" w:type="dxa"/>
            <w:tcBorders>
              <w:top w:val="nil"/>
              <w:left w:val="nil"/>
              <w:bottom w:val="nil"/>
              <w:right w:val="nil"/>
            </w:tcBorders>
            <w:shd w:val="clear" w:color="auto" w:fill="auto"/>
            <w:noWrap/>
            <w:vAlign w:val="bottom"/>
            <w:hideMark/>
          </w:tcPr>
          <w:p w14:paraId="52B65AAB"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De 45 a 64</w:t>
            </w:r>
          </w:p>
        </w:tc>
        <w:tc>
          <w:tcPr>
            <w:tcW w:w="1132" w:type="dxa"/>
            <w:tcBorders>
              <w:top w:val="nil"/>
              <w:left w:val="nil"/>
              <w:bottom w:val="nil"/>
              <w:right w:val="nil"/>
            </w:tcBorders>
            <w:shd w:val="clear" w:color="auto" w:fill="auto"/>
            <w:noWrap/>
            <w:vAlign w:val="bottom"/>
            <w:hideMark/>
          </w:tcPr>
          <w:p w14:paraId="38C139BF"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14.310.406</w:t>
            </w:r>
          </w:p>
        </w:tc>
        <w:tc>
          <w:tcPr>
            <w:tcW w:w="881" w:type="dxa"/>
            <w:tcBorders>
              <w:top w:val="nil"/>
              <w:left w:val="nil"/>
              <w:bottom w:val="nil"/>
              <w:right w:val="nil"/>
            </w:tcBorders>
            <w:shd w:val="clear" w:color="auto" w:fill="auto"/>
            <w:noWrap/>
            <w:vAlign w:val="bottom"/>
            <w:hideMark/>
          </w:tcPr>
          <w:p w14:paraId="67D1363E"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30,1</w:t>
            </w:r>
          </w:p>
        </w:tc>
        <w:tc>
          <w:tcPr>
            <w:tcW w:w="1132" w:type="dxa"/>
            <w:tcBorders>
              <w:top w:val="nil"/>
              <w:left w:val="nil"/>
              <w:bottom w:val="nil"/>
              <w:right w:val="nil"/>
            </w:tcBorders>
            <w:shd w:val="clear" w:color="auto" w:fill="auto"/>
            <w:noWrap/>
            <w:vAlign w:val="bottom"/>
            <w:hideMark/>
          </w:tcPr>
          <w:p w14:paraId="601ACAE7"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12.939.487</w:t>
            </w:r>
          </w:p>
        </w:tc>
        <w:tc>
          <w:tcPr>
            <w:tcW w:w="1004" w:type="dxa"/>
            <w:tcBorders>
              <w:top w:val="nil"/>
              <w:left w:val="nil"/>
              <w:bottom w:val="nil"/>
              <w:right w:val="nil"/>
            </w:tcBorders>
            <w:shd w:val="clear" w:color="auto" w:fill="auto"/>
            <w:noWrap/>
            <w:vAlign w:val="bottom"/>
            <w:hideMark/>
          </w:tcPr>
          <w:p w14:paraId="7EE6ECB6"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30,9</w:t>
            </w:r>
          </w:p>
        </w:tc>
        <w:tc>
          <w:tcPr>
            <w:tcW w:w="1138" w:type="dxa"/>
            <w:tcBorders>
              <w:top w:val="nil"/>
              <w:left w:val="nil"/>
              <w:bottom w:val="nil"/>
              <w:right w:val="nil"/>
            </w:tcBorders>
            <w:shd w:val="clear" w:color="auto" w:fill="auto"/>
            <w:noWrap/>
            <w:vAlign w:val="bottom"/>
            <w:hideMark/>
          </w:tcPr>
          <w:p w14:paraId="7C13F86D"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1.370.919</w:t>
            </w:r>
          </w:p>
        </w:tc>
        <w:tc>
          <w:tcPr>
            <w:tcW w:w="1138" w:type="dxa"/>
            <w:tcBorders>
              <w:top w:val="nil"/>
              <w:left w:val="nil"/>
              <w:bottom w:val="nil"/>
              <w:right w:val="nil"/>
            </w:tcBorders>
            <w:shd w:val="clear" w:color="auto" w:fill="auto"/>
            <w:noWrap/>
            <w:vAlign w:val="bottom"/>
            <w:hideMark/>
          </w:tcPr>
          <w:p w14:paraId="252E669C"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24,8</w:t>
            </w:r>
          </w:p>
        </w:tc>
      </w:tr>
      <w:tr w:rsidR="005D4753" w:rsidRPr="00BA2678" w14:paraId="6CB9E3BF" w14:textId="77777777" w:rsidTr="005D4753">
        <w:trPr>
          <w:trHeight w:val="315"/>
        </w:trPr>
        <w:tc>
          <w:tcPr>
            <w:tcW w:w="2018" w:type="dxa"/>
            <w:tcBorders>
              <w:top w:val="nil"/>
              <w:left w:val="nil"/>
              <w:bottom w:val="single" w:sz="4" w:space="0" w:color="auto"/>
              <w:right w:val="nil"/>
            </w:tcBorders>
            <w:shd w:val="clear" w:color="auto" w:fill="auto"/>
            <w:noWrap/>
            <w:vAlign w:val="bottom"/>
            <w:hideMark/>
          </w:tcPr>
          <w:p w14:paraId="60E74632" w14:textId="77777777" w:rsidR="005D4753" w:rsidRPr="005D4753" w:rsidRDefault="005D4753" w:rsidP="005D4753">
            <w:pPr>
              <w:widowControl/>
              <w:autoSpaceDE/>
              <w:autoSpaceDN/>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65 y más años</w:t>
            </w:r>
          </w:p>
        </w:tc>
        <w:tc>
          <w:tcPr>
            <w:tcW w:w="1132" w:type="dxa"/>
            <w:tcBorders>
              <w:top w:val="nil"/>
              <w:left w:val="nil"/>
              <w:bottom w:val="single" w:sz="4" w:space="0" w:color="auto"/>
              <w:right w:val="nil"/>
            </w:tcBorders>
            <w:shd w:val="clear" w:color="auto" w:fill="auto"/>
            <w:noWrap/>
            <w:vAlign w:val="bottom"/>
            <w:hideMark/>
          </w:tcPr>
          <w:p w14:paraId="237CDF08"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9.475.866</w:t>
            </w:r>
          </w:p>
        </w:tc>
        <w:tc>
          <w:tcPr>
            <w:tcW w:w="881" w:type="dxa"/>
            <w:tcBorders>
              <w:top w:val="nil"/>
              <w:left w:val="nil"/>
              <w:bottom w:val="single" w:sz="4" w:space="0" w:color="auto"/>
              <w:right w:val="nil"/>
            </w:tcBorders>
            <w:shd w:val="clear" w:color="auto" w:fill="auto"/>
            <w:noWrap/>
            <w:vAlign w:val="bottom"/>
            <w:hideMark/>
          </w:tcPr>
          <w:p w14:paraId="0885093B"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20</w:t>
            </w:r>
          </w:p>
        </w:tc>
        <w:tc>
          <w:tcPr>
            <w:tcW w:w="1132" w:type="dxa"/>
            <w:tcBorders>
              <w:top w:val="nil"/>
              <w:left w:val="nil"/>
              <w:bottom w:val="single" w:sz="4" w:space="0" w:color="auto"/>
              <w:right w:val="nil"/>
            </w:tcBorders>
            <w:shd w:val="clear" w:color="auto" w:fill="auto"/>
            <w:noWrap/>
            <w:vAlign w:val="bottom"/>
            <w:hideMark/>
          </w:tcPr>
          <w:p w14:paraId="72BFCF4F"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9.063.668</w:t>
            </w:r>
          </w:p>
        </w:tc>
        <w:tc>
          <w:tcPr>
            <w:tcW w:w="1004" w:type="dxa"/>
            <w:tcBorders>
              <w:top w:val="nil"/>
              <w:left w:val="nil"/>
              <w:bottom w:val="single" w:sz="4" w:space="0" w:color="auto"/>
              <w:right w:val="nil"/>
            </w:tcBorders>
            <w:shd w:val="clear" w:color="auto" w:fill="auto"/>
            <w:noWrap/>
            <w:vAlign w:val="bottom"/>
            <w:hideMark/>
          </w:tcPr>
          <w:p w14:paraId="4380F05A"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21,6</w:t>
            </w:r>
          </w:p>
        </w:tc>
        <w:tc>
          <w:tcPr>
            <w:tcW w:w="1138" w:type="dxa"/>
            <w:tcBorders>
              <w:top w:val="nil"/>
              <w:left w:val="nil"/>
              <w:bottom w:val="single" w:sz="4" w:space="0" w:color="auto"/>
              <w:right w:val="nil"/>
            </w:tcBorders>
            <w:shd w:val="clear" w:color="auto" w:fill="auto"/>
            <w:noWrap/>
            <w:vAlign w:val="bottom"/>
            <w:hideMark/>
          </w:tcPr>
          <w:p w14:paraId="449180D7"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412.198</w:t>
            </w:r>
          </w:p>
        </w:tc>
        <w:tc>
          <w:tcPr>
            <w:tcW w:w="1138" w:type="dxa"/>
            <w:tcBorders>
              <w:top w:val="nil"/>
              <w:left w:val="nil"/>
              <w:bottom w:val="single" w:sz="4" w:space="0" w:color="auto"/>
              <w:right w:val="nil"/>
            </w:tcBorders>
            <w:shd w:val="clear" w:color="auto" w:fill="auto"/>
            <w:noWrap/>
            <w:vAlign w:val="bottom"/>
            <w:hideMark/>
          </w:tcPr>
          <w:p w14:paraId="1D089146" w14:textId="77777777" w:rsidR="005D4753" w:rsidRPr="005D4753" w:rsidRDefault="005D4753" w:rsidP="005D4753">
            <w:pPr>
              <w:widowControl/>
              <w:autoSpaceDE/>
              <w:autoSpaceDN/>
              <w:jc w:val="right"/>
              <w:rPr>
                <w:rFonts w:ascii="Times New Roman" w:eastAsia="Times New Roman" w:hAnsi="Times New Roman" w:cs="Times New Roman"/>
                <w:color w:val="000000"/>
                <w:lang w:val="es-ES" w:eastAsia="es-ES" w:bidi="ar-SA"/>
              </w:rPr>
            </w:pPr>
            <w:r w:rsidRPr="005D4753">
              <w:rPr>
                <w:rFonts w:ascii="Times New Roman" w:eastAsia="Times New Roman" w:hAnsi="Times New Roman" w:cs="Times New Roman"/>
                <w:color w:val="000000"/>
                <w:lang w:val="es-ES" w:eastAsia="es-ES" w:bidi="ar-SA"/>
              </w:rPr>
              <w:t>7,5</w:t>
            </w:r>
          </w:p>
        </w:tc>
      </w:tr>
    </w:tbl>
    <w:p w14:paraId="5B14C02A" w14:textId="77777777" w:rsidR="002A3DEA" w:rsidRPr="008127B2" w:rsidRDefault="002A3DEA" w:rsidP="005D4753">
      <w:pPr>
        <w:suppressAutoHyphens/>
        <w:autoSpaceDN/>
        <w:spacing w:before="100" w:beforeAutospacing="1"/>
        <w:jc w:val="both"/>
        <w:rPr>
          <w:rFonts w:ascii="Times New Roman" w:hAnsi="Times New Roman" w:cs="Times New Roman"/>
          <w:color w:val="000000"/>
          <w:sz w:val="24"/>
          <w:szCs w:val="24"/>
        </w:rPr>
      </w:pPr>
    </w:p>
    <w:p w14:paraId="5505A60A" w14:textId="56EEB400" w:rsidR="003839A0" w:rsidRPr="001D23FA" w:rsidRDefault="003839A0" w:rsidP="001D23FA">
      <w:pPr>
        <w:pStyle w:val="Prrafodelista"/>
        <w:numPr>
          <w:ilvl w:val="0"/>
          <w:numId w:val="25"/>
        </w:numPr>
        <w:suppressAutoHyphens/>
        <w:autoSpaceDN/>
        <w:spacing w:before="100" w:beforeAutospacing="1" w:after="100" w:afterAutospacing="1"/>
        <w:contextualSpacing/>
        <w:jc w:val="both"/>
        <w:rPr>
          <w:rFonts w:ascii="Verdana" w:hAnsi="Verdana" w:cs="Verdana"/>
          <w:color w:val="000000"/>
          <w:sz w:val="20"/>
          <w:szCs w:val="20"/>
        </w:rPr>
      </w:pPr>
      <w:r w:rsidRPr="00E532EB">
        <w:rPr>
          <w:rFonts w:ascii="Verdana" w:hAnsi="Verdana" w:cs="Verdana"/>
          <w:color w:val="000000"/>
          <w:sz w:val="20"/>
          <w:szCs w:val="20"/>
        </w:rPr>
        <w:t>Tamaño de las familias</w:t>
      </w:r>
      <w:r w:rsidR="001D23FA">
        <w:rPr>
          <w:rFonts w:ascii="Verdana" w:hAnsi="Verdana" w:cs="Verdana"/>
          <w:color w:val="000000"/>
          <w:sz w:val="20"/>
          <w:szCs w:val="20"/>
        </w:rPr>
        <w:t xml:space="preserve">: </w:t>
      </w:r>
      <w:r w:rsidRPr="001D23FA">
        <w:rPr>
          <w:rFonts w:ascii="Verdana" w:hAnsi="Verdana" w:cs="Verdana"/>
          <w:bCs/>
          <w:color w:val="000000"/>
          <w:sz w:val="20"/>
          <w:szCs w:val="20"/>
        </w:rPr>
        <w:t xml:space="preserve">El tamaño medio del hogar se situó en </w:t>
      </w:r>
      <w:r w:rsidRPr="001D23FA">
        <w:rPr>
          <w:rFonts w:ascii="Verdana" w:hAnsi="Verdana" w:cs="Verdana"/>
          <w:b/>
          <w:color w:val="000000"/>
          <w:sz w:val="20"/>
          <w:szCs w:val="20"/>
        </w:rPr>
        <w:t>2,</w:t>
      </w:r>
      <w:r w:rsidR="001C274A" w:rsidRPr="001D23FA">
        <w:rPr>
          <w:rFonts w:ascii="Verdana" w:hAnsi="Verdana" w:cs="Verdana"/>
          <w:b/>
          <w:color w:val="000000"/>
          <w:sz w:val="20"/>
          <w:szCs w:val="20"/>
        </w:rPr>
        <w:t>50</w:t>
      </w:r>
      <w:r w:rsidRPr="001D23FA">
        <w:rPr>
          <w:rFonts w:ascii="Verdana" w:hAnsi="Verdana" w:cs="Verdana"/>
          <w:bCs/>
          <w:color w:val="000000"/>
          <w:sz w:val="20"/>
          <w:szCs w:val="20"/>
        </w:rPr>
        <w:t xml:space="preserve"> personas </w:t>
      </w:r>
      <w:r w:rsidRPr="001D23FA">
        <w:rPr>
          <w:rFonts w:ascii="Verdana" w:hAnsi="Verdana" w:cs="Verdana"/>
          <w:bCs/>
          <w:color w:val="000000"/>
          <w:sz w:val="20"/>
          <w:szCs w:val="20"/>
        </w:rPr>
        <w:lastRenderedPageBreak/>
        <w:t>en 20</w:t>
      </w:r>
      <w:r w:rsidR="001C274A" w:rsidRPr="001D23FA">
        <w:rPr>
          <w:rFonts w:ascii="Verdana" w:hAnsi="Verdana" w:cs="Verdana"/>
          <w:bCs/>
          <w:color w:val="000000"/>
          <w:sz w:val="20"/>
          <w:szCs w:val="20"/>
        </w:rPr>
        <w:t>21</w:t>
      </w:r>
      <w:r w:rsidRPr="001D23FA">
        <w:rPr>
          <w:rFonts w:ascii="Verdana" w:hAnsi="Verdana" w:cs="Verdana"/>
          <w:bCs/>
          <w:color w:val="000000"/>
          <w:sz w:val="20"/>
          <w:szCs w:val="20"/>
        </w:rPr>
        <w:t xml:space="preserve"> en España.</w:t>
      </w:r>
    </w:p>
    <w:p w14:paraId="54BF9DE1" w14:textId="77777777" w:rsidR="003839A0" w:rsidRPr="00033F58" w:rsidRDefault="003839A0" w:rsidP="003839A0">
      <w:pPr>
        <w:jc w:val="both"/>
        <w:rPr>
          <w:rFonts w:ascii="Times New Roman" w:hAnsi="Times New Roman" w:cs="Times New Roman"/>
          <w:b/>
          <w:color w:val="000000"/>
          <w:sz w:val="24"/>
          <w:szCs w:val="24"/>
        </w:rPr>
      </w:pPr>
      <w:r w:rsidRPr="00033F58">
        <w:rPr>
          <w:rFonts w:ascii="Times New Roman" w:hAnsi="Times New Roman" w:cs="Times New Roman"/>
          <w:b/>
          <w:color w:val="000000"/>
          <w:sz w:val="24"/>
          <w:szCs w:val="24"/>
        </w:rPr>
        <w:t>Aspectos económicos.</w:t>
      </w:r>
    </w:p>
    <w:p w14:paraId="0C056DE0" w14:textId="1638C9B4" w:rsidR="003839A0" w:rsidRPr="00443D10" w:rsidRDefault="00FA7E5A" w:rsidP="00443D10">
      <w:pPr>
        <w:pStyle w:val="Prrafodelista"/>
        <w:numPr>
          <w:ilvl w:val="0"/>
          <w:numId w:val="24"/>
        </w:numPr>
        <w:suppressAutoHyphens/>
        <w:autoSpaceDN/>
        <w:spacing w:before="100" w:beforeAutospacing="1" w:after="100" w:afterAutospacing="1" w:line="360" w:lineRule="auto"/>
        <w:contextualSpacing/>
        <w:jc w:val="both"/>
        <w:rPr>
          <w:rFonts w:asciiTheme="minorHAnsi" w:hAnsiTheme="minorHAnsi" w:cstheme="minorHAnsi"/>
          <w:color w:val="000000"/>
          <w:sz w:val="24"/>
          <w:szCs w:val="24"/>
        </w:rPr>
      </w:pPr>
      <w:r w:rsidRPr="00443D10">
        <w:rPr>
          <w:rFonts w:asciiTheme="minorHAnsi" w:hAnsiTheme="minorHAnsi" w:cstheme="minorHAnsi"/>
          <w:color w:val="000000"/>
          <w:sz w:val="24"/>
          <w:szCs w:val="24"/>
        </w:rPr>
        <w:t>La p</w:t>
      </w:r>
      <w:r w:rsidR="003839A0" w:rsidRPr="00443D10">
        <w:rPr>
          <w:rFonts w:asciiTheme="minorHAnsi" w:hAnsiTheme="minorHAnsi" w:cstheme="minorHAnsi"/>
          <w:color w:val="000000"/>
          <w:sz w:val="24"/>
          <w:szCs w:val="24"/>
        </w:rPr>
        <w:t>oblación parada</w:t>
      </w:r>
      <w:r w:rsidRPr="00443D10">
        <w:rPr>
          <w:rFonts w:asciiTheme="minorHAnsi" w:hAnsiTheme="minorHAnsi" w:cstheme="minorHAnsi"/>
          <w:color w:val="000000"/>
          <w:sz w:val="24"/>
          <w:szCs w:val="24"/>
        </w:rPr>
        <w:t xml:space="preserve"> en España es de</w:t>
      </w:r>
      <w:r w:rsidR="001D23FA" w:rsidRPr="00443D10">
        <w:rPr>
          <w:rFonts w:asciiTheme="minorHAnsi" w:hAnsiTheme="minorHAnsi" w:cstheme="minorHAnsi"/>
          <w:color w:val="000000"/>
          <w:sz w:val="24"/>
          <w:szCs w:val="24"/>
        </w:rPr>
        <w:t xml:space="preserve"> </w:t>
      </w:r>
      <w:r w:rsidR="00A26794" w:rsidRPr="00443D10">
        <w:rPr>
          <w:rFonts w:asciiTheme="minorHAnsi" w:hAnsiTheme="minorHAnsi" w:cstheme="minorHAnsi"/>
          <w:b/>
          <w:bCs/>
          <w:color w:val="000000"/>
          <w:sz w:val="24"/>
          <w:szCs w:val="24"/>
        </w:rPr>
        <w:t>3.174.700</w:t>
      </w:r>
      <w:r w:rsidR="003839A0" w:rsidRPr="00443D10">
        <w:rPr>
          <w:rFonts w:asciiTheme="minorHAnsi" w:hAnsiTheme="minorHAnsi" w:cstheme="minorHAnsi"/>
          <w:color w:val="000000"/>
          <w:sz w:val="24"/>
          <w:szCs w:val="24"/>
        </w:rPr>
        <w:t xml:space="preserve"> habitantes</w:t>
      </w:r>
      <w:r w:rsidRPr="00443D10">
        <w:rPr>
          <w:rFonts w:asciiTheme="minorHAnsi" w:hAnsiTheme="minorHAnsi" w:cstheme="minorHAnsi"/>
          <w:color w:val="000000"/>
          <w:sz w:val="24"/>
          <w:szCs w:val="24"/>
        </w:rPr>
        <w:t xml:space="preserve">, lo que supone una tasa de desempleo del 13,65%. </w:t>
      </w:r>
      <w:r w:rsidR="009B5C04">
        <w:rPr>
          <w:rFonts w:asciiTheme="minorHAnsi" w:hAnsiTheme="minorHAnsi" w:cstheme="minorHAnsi"/>
          <w:color w:val="000000"/>
          <w:sz w:val="24"/>
          <w:szCs w:val="24"/>
        </w:rPr>
        <w:t>El paro sube en más de 70.000 personas en el primer trimestre</w:t>
      </w:r>
      <w:r w:rsidR="006A4FDB">
        <w:rPr>
          <w:rFonts w:asciiTheme="minorHAnsi" w:hAnsiTheme="minorHAnsi" w:cstheme="minorHAnsi"/>
          <w:color w:val="000000"/>
          <w:sz w:val="24"/>
          <w:szCs w:val="24"/>
        </w:rPr>
        <w:t xml:space="preserve"> según la EPA</w:t>
      </w:r>
      <w:r w:rsidR="006A4FDB" w:rsidRPr="006A4FDB">
        <w:rPr>
          <w:rFonts w:asciiTheme="minorHAnsi" w:hAnsiTheme="minorHAnsi" w:cstheme="minorHAnsi"/>
          <w:sz w:val="24"/>
          <w:szCs w:val="24"/>
        </w:rPr>
        <w:t>, mostrando una “ligera desaceleración” del mercado de trabajo</w:t>
      </w:r>
      <w:r w:rsidR="006A4FDB">
        <w:rPr>
          <w:rFonts w:asciiTheme="minorHAnsi" w:hAnsiTheme="minorHAnsi" w:cstheme="minorHAnsi"/>
          <w:sz w:val="24"/>
          <w:szCs w:val="24"/>
        </w:rPr>
        <w:t>.</w:t>
      </w:r>
    </w:p>
    <w:p w14:paraId="4754EF02" w14:textId="77777777" w:rsidR="003839A0" w:rsidRPr="00443D10" w:rsidRDefault="003839A0" w:rsidP="00443D10">
      <w:pPr>
        <w:pStyle w:val="Prrafodelista"/>
        <w:numPr>
          <w:ilvl w:val="0"/>
          <w:numId w:val="24"/>
        </w:numPr>
        <w:suppressAutoHyphens/>
        <w:autoSpaceDN/>
        <w:spacing w:before="100" w:beforeAutospacing="1" w:after="100" w:afterAutospacing="1" w:line="360" w:lineRule="auto"/>
        <w:contextualSpacing/>
        <w:jc w:val="both"/>
        <w:rPr>
          <w:rFonts w:asciiTheme="minorHAnsi" w:hAnsiTheme="minorHAnsi" w:cstheme="minorHAnsi"/>
          <w:color w:val="000000"/>
          <w:sz w:val="24"/>
          <w:szCs w:val="24"/>
        </w:rPr>
      </w:pPr>
      <w:r w:rsidRPr="00443D10">
        <w:rPr>
          <w:rFonts w:asciiTheme="minorHAnsi" w:hAnsiTheme="minorHAnsi" w:cstheme="minorHAnsi"/>
          <w:color w:val="000000"/>
          <w:sz w:val="24"/>
          <w:szCs w:val="24"/>
        </w:rPr>
        <w:t>Tipos de interés.</w:t>
      </w:r>
    </w:p>
    <w:p w14:paraId="4A457CAD" w14:textId="73A23241" w:rsidR="003839A0" w:rsidRDefault="00A45052" w:rsidP="003839A0">
      <w:pPr>
        <w:rPr>
          <w:b/>
          <w:bCs/>
          <w:lang w:eastAsia="es-ES"/>
        </w:rPr>
      </w:pPr>
      <w:r>
        <w:rPr>
          <w:noProof/>
        </w:rPr>
        <w:drawing>
          <wp:inline distT="0" distB="0" distL="0" distR="0" wp14:anchorId="580ABE86" wp14:editId="652325E3">
            <wp:extent cx="5694327" cy="16065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774" t="37866" r="22688" b="43306"/>
                    <a:stretch/>
                  </pic:blipFill>
                  <pic:spPr bwMode="auto">
                    <a:xfrm>
                      <a:off x="0" y="0"/>
                      <a:ext cx="5709654" cy="1610874"/>
                    </a:xfrm>
                    <a:prstGeom prst="rect">
                      <a:avLst/>
                    </a:prstGeom>
                    <a:ln>
                      <a:noFill/>
                    </a:ln>
                    <a:extLst>
                      <a:ext uri="{53640926-AAD7-44D8-BBD7-CCE9431645EC}">
                        <a14:shadowObscured xmlns:a14="http://schemas.microsoft.com/office/drawing/2010/main"/>
                      </a:ext>
                    </a:extLst>
                  </pic:spPr>
                </pic:pic>
              </a:graphicData>
            </a:graphic>
          </wp:inline>
        </w:drawing>
      </w:r>
    </w:p>
    <w:p w14:paraId="25EEBAA5" w14:textId="77777777" w:rsidR="00A33FD8" w:rsidRPr="00443D10" w:rsidRDefault="00A33FD8" w:rsidP="00443D10">
      <w:pPr>
        <w:pStyle w:val="Prrafodelista"/>
        <w:numPr>
          <w:ilvl w:val="0"/>
          <w:numId w:val="36"/>
        </w:numPr>
        <w:suppressAutoHyphens/>
        <w:autoSpaceDN/>
        <w:spacing w:before="100" w:beforeAutospacing="1" w:after="100" w:afterAutospacing="1"/>
        <w:rPr>
          <w:rFonts w:ascii="Verdana" w:hAnsi="Verdana" w:cs="Verdana"/>
          <w:color w:val="000000"/>
          <w:sz w:val="20"/>
          <w:szCs w:val="20"/>
        </w:rPr>
      </w:pPr>
      <w:r w:rsidRPr="00443D10">
        <w:rPr>
          <w:rFonts w:ascii="Verdana" w:hAnsi="Verdana" w:cs="Verdana"/>
          <w:color w:val="000000"/>
          <w:sz w:val="20"/>
          <w:szCs w:val="20"/>
        </w:rPr>
        <w:t>Situación económica general.</w:t>
      </w:r>
    </w:p>
    <w:p w14:paraId="527B1A04" w14:textId="4AB6514D" w:rsidR="00A33FD8" w:rsidRPr="00443D10" w:rsidRDefault="00A33FD8" w:rsidP="00443D10">
      <w:pPr>
        <w:pStyle w:val="Sinespaciado"/>
        <w:spacing w:line="360" w:lineRule="auto"/>
        <w:rPr>
          <w:sz w:val="24"/>
          <w:szCs w:val="24"/>
        </w:rPr>
      </w:pPr>
      <w:r w:rsidRPr="00443D10">
        <w:rPr>
          <w:sz w:val="24"/>
          <w:szCs w:val="24"/>
        </w:rPr>
        <w:t>A día de hoy España está situada entre el quinto y el sexto puesto de las economías de la Unión Europea y a nivel mundial suele estar entre las 15 economías más poderosas, aunque ubicada en los últimos lugares.</w:t>
      </w:r>
    </w:p>
    <w:p w14:paraId="4F59C50C" w14:textId="104B6414" w:rsidR="00141228" w:rsidRPr="00443D10" w:rsidRDefault="00141228" w:rsidP="00443D10">
      <w:pPr>
        <w:pStyle w:val="Sinespaciado"/>
        <w:spacing w:line="360" w:lineRule="auto"/>
        <w:rPr>
          <w:sz w:val="24"/>
          <w:szCs w:val="24"/>
        </w:rPr>
      </w:pPr>
      <w:r w:rsidRPr="00443D10">
        <w:rPr>
          <w:sz w:val="24"/>
          <w:szCs w:val="24"/>
        </w:rPr>
        <w:t>En cuanto a la situación económica actual, se revisa a la baja el crecimiento del PIB en España hasta el 4,1% en 2022 y el 3,3% en 2023. La principal razón es el impacto de la invasión de Ucrania, las sanciones impuestas a la economía rusa y el incremento de los precios, sobre todo de la energía, que se ha producido durante los últimos meses.</w:t>
      </w:r>
    </w:p>
    <w:p w14:paraId="03CC6069" w14:textId="03A8B082" w:rsidR="00141228" w:rsidRPr="00443D10" w:rsidRDefault="00141228" w:rsidP="00443D10">
      <w:pPr>
        <w:pStyle w:val="Sinespaciado"/>
        <w:spacing w:line="360" w:lineRule="auto"/>
        <w:rPr>
          <w:sz w:val="24"/>
          <w:szCs w:val="24"/>
        </w:rPr>
      </w:pPr>
      <w:r w:rsidRPr="00443D10">
        <w:rPr>
          <w:sz w:val="24"/>
          <w:szCs w:val="24"/>
        </w:rPr>
        <w:t xml:space="preserve">En el primer trimestre de 2022 </w:t>
      </w:r>
      <w:r w:rsidRPr="00443D10">
        <w:rPr>
          <w:rFonts w:eastAsia="Times New Roman"/>
          <w:sz w:val="24"/>
          <w:szCs w:val="24"/>
          <w:lang w:eastAsia="es-ES"/>
        </w:rPr>
        <w:t>la afiliación a la Seguridad Social y el gasto con tarjetas aumentaron, aunque la aceleración de la inflación podría estar afectando al consumo.</w:t>
      </w:r>
    </w:p>
    <w:p w14:paraId="14FB9571" w14:textId="55F7E58E" w:rsidR="005F0116" w:rsidRPr="00443D10" w:rsidRDefault="008861AA" w:rsidP="00443D10">
      <w:pPr>
        <w:pStyle w:val="Sinespaciado"/>
        <w:spacing w:line="360" w:lineRule="auto"/>
        <w:rPr>
          <w:rFonts w:eastAsia="Times New Roman"/>
          <w:sz w:val="24"/>
          <w:szCs w:val="24"/>
          <w:lang w:eastAsia="es-ES"/>
        </w:rPr>
      </w:pPr>
      <w:r w:rsidRPr="00443D10">
        <w:rPr>
          <w:rFonts w:eastAsia="Times New Roman"/>
          <w:sz w:val="24"/>
          <w:szCs w:val="24"/>
          <w:lang w:eastAsia="es-ES"/>
        </w:rPr>
        <w:t>La</w:t>
      </w:r>
      <w:r w:rsidR="005F0116" w:rsidRPr="00443D10">
        <w:rPr>
          <w:rFonts w:eastAsia="Times New Roman"/>
          <w:sz w:val="24"/>
          <w:szCs w:val="24"/>
          <w:lang w:eastAsia="es-ES"/>
        </w:rPr>
        <w:t xml:space="preserve"> recuperación podría acelerarse en la última parte del año, apoyada en el consumo privado, el turismo y la inversión. El ahorro acumulado y las menores restricciones por COVID-19 apoyarán la expansión del gasto de los hogares. El buen comportamiento del mercado de la vivienda y los fondos NGEU</w:t>
      </w:r>
      <w:r w:rsidRPr="00443D10">
        <w:rPr>
          <w:rFonts w:eastAsia="Times New Roman"/>
          <w:sz w:val="24"/>
          <w:szCs w:val="24"/>
          <w:lang w:eastAsia="es-ES"/>
        </w:rPr>
        <w:t xml:space="preserve"> (Next Generation EU)</w:t>
      </w:r>
      <w:r w:rsidR="005F0116" w:rsidRPr="00443D10">
        <w:rPr>
          <w:rFonts w:eastAsia="Times New Roman"/>
          <w:sz w:val="24"/>
          <w:szCs w:val="24"/>
          <w:lang w:eastAsia="es-ES"/>
        </w:rPr>
        <w:t xml:space="preserve"> deberían impulsar un crecimiento más basado en la inversión. </w:t>
      </w:r>
    </w:p>
    <w:p w14:paraId="689D0F06" w14:textId="1539A8F9" w:rsidR="00A55493" w:rsidRPr="00E6106C" w:rsidRDefault="008861AA" w:rsidP="00E6106C">
      <w:pPr>
        <w:pStyle w:val="Sinespaciado"/>
        <w:spacing w:line="360" w:lineRule="auto"/>
        <w:jc w:val="both"/>
        <w:rPr>
          <w:rFonts w:cstheme="minorHAnsi"/>
          <w:b/>
          <w:sz w:val="24"/>
          <w:szCs w:val="24"/>
          <w:lang w:eastAsia="es-ES"/>
        </w:rPr>
      </w:pPr>
      <w:r w:rsidRPr="00443D10">
        <w:rPr>
          <w:rFonts w:eastAsia="Times New Roman"/>
          <w:sz w:val="24"/>
          <w:szCs w:val="24"/>
          <w:lang w:eastAsia="es-ES"/>
        </w:rPr>
        <w:t>Las</w:t>
      </w:r>
      <w:r w:rsidR="005F0116" w:rsidRPr="00443D10">
        <w:rPr>
          <w:rFonts w:eastAsia="Times New Roman"/>
          <w:sz w:val="24"/>
          <w:szCs w:val="24"/>
          <w:lang w:eastAsia="es-ES"/>
        </w:rPr>
        <w:t xml:space="preserve"> políticas públicas serán clave para minimizar los efectos de la guerra. La caída del precio de la electricidad será importante. Sin un pacto de rentas, el desigual impacto de </w:t>
      </w:r>
      <w:r w:rsidR="005F0116" w:rsidRPr="00443D10">
        <w:rPr>
          <w:rFonts w:eastAsia="Times New Roman"/>
          <w:sz w:val="24"/>
          <w:szCs w:val="24"/>
          <w:lang w:eastAsia="es-ES"/>
        </w:rPr>
        <w:lastRenderedPageBreak/>
        <w:t xml:space="preserve">la inflación puede aumentar la conflictividad social. Puede darse una espiral inflacionista si los salarios reales crecen por encima de la productividad. Persiste la incertidumbre sobre la inversión ligada al NGEU y el gasto podría filtrarse hacia </w:t>
      </w:r>
      <w:r w:rsidR="005F0116" w:rsidRPr="00E6106C">
        <w:rPr>
          <w:rFonts w:eastAsia="Times New Roman" w:cstheme="minorHAnsi"/>
          <w:sz w:val="24"/>
          <w:szCs w:val="24"/>
          <w:lang w:eastAsia="es-ES"/>
        </w:rPr>
        <w:t>mayores importaciones ante restricciones de oferta.</w:t>
      </w:r>
    </w:p>
    <w:p w14:paraId="263BEB45" w14:textId="77777777" w:rsidR="00142C05" w:rsidRPr="00E6106C" w:rsidRDefault="00142C05" w:rsidP="00E6106C">
      <w:pPr>
        <w:spacing w:line="360" w:lineRule="auto"/>
        <w:jc w:val="both"/>
        <w:rPr>
          <w:rFonts w:asciiTheme="minorHAnsi" w:hAnsiTheme="minorHAnsi" w:cstheme="minorHAnsi"/>
          <w:b/>
          <w:color w:val="000000"/>
          <w:sz w:val="24"/>
          <w:szCs w:val="24"/>
        </w:rPr>
      </w:pPr>
      <w:r w:rsidRPr="00E6106C">
        <w:rPr>
          <w:rFonts w:asciiTheme="minorHAnsi" w:hAnsiTheme="minorHAnsi" w:cstheme="minorHAnsi"/>
          <w:b/>
          <w:color w:val="000000"/>
          <w:sz w:val="24"/>
          <w:szCs w:val="24"/>
        </w:rPr>
        <w:t>Aspectos legales</w:t>
      </w:r>
    </w:p>
    <w:p w14:paraId="63BD8E1B" w14:textId="77777777" w:rsidR="00142C05" w:rsidRPr="00143591" w:rsidRDefault="00142C05" w:rsidP="00143591">
      <w:pPr>
        <w:pStyle w:val="Prrafodelista"/>
        <w:numPr>
          <w:ilvl w:val="0"/>
          <w:numId w:val="36"/>
        </w:numPr>
        <w:spacing w:line="360" w:lineRule="auto"/>
        <w:jc w:val="both"/>
        <w:rPr>
          <w:rFonts w:asciiTheme="minorHAnsi" w:hAnsiTheme="minorHAnsi" w:cstheme="minorHAnsi"/>
          <w:sz w:val="24"/>
          <w:szCs w:val="24"/>
        </w:rPr>
      </w:pPr>
      <w:r w:rsidRPr="00143591">
        <w:rPr>
          <w:rFonts w:asciiTheme="minorHAnsi" w:hAnsiTheme="minorHAnsi" w:cstheme="minorHAnsi"/>
          <w:sz w:val="24"/>
          <w:szCs w:val="24"/>
        </w:rPr>
        <w:t>Normativa general referida a impuestos, normas laborales y en prevención de riesgos laborales.</w:t>
      </w:r>
    </w:p>
    <w:p w14:paraId="7A018C0E" w14:textId="6E24B565" w:rsidR="00142C05" w:rsidRPr="00143591" w:rsidRDefault="00142C05" w:rsidP="00143591">
      <w:pPr>
        <w:spacing w:line="360" w:lineRule="auto"/>
        <w:jc w:val="both"/>
        <w:rPr>
          <w:rFonts w:asciiTheme="minorHAnsi" w:hAnsiTheme="minorHAnsi" w:cstheme="minorHAnsi"/>
          <w:sz w:val="24"/>
          <w:szCs w:val="24"/>
        </w:rPr>
      </w:pPr>
      <w:r w:rsidRPr="00143591">
        <w:rPr>
          <w:rFonts w:asciiTheme="minorHAnsi" w:hAnsiTheme="minorHAnsi" w:cstheme="minorHAnsi"/>
          <w:sz w:val="24"/>
          <w:szCs w:val="24"/>
        </w:rPr>
        <w:t>Mi empresa contará con asesoramiento contable y fiscal</w:t>
      </w:r>
      <w:r w:rsidR="00834C14">
        <w:rPr>
          <w:rFonts w:asciiTheme="minorHAnsi" w:hAnsiTheme="minorHAnsi" w:cstheme="minorHAnsi"/>
          <w:sz w:val="24"/>
          <w:szCs w:val="24"/>
        </w:rPr>
        <w:t>, pero</w:t>
      </w:r>
      <w:r w:rsidRPr="00143591">
        <w:rPr>
          <w:rFonts w:asciiTheme="minorHAnsi" w:hAnsiTheme="minorHAnsi" w:cstheme="minorHAnsi"/>
          <w:sz w:val="24"/>
          <w:szCs w:val="24"/>
        </w:rPr>
        <w:t xml:space="preserve"> hay 5 cuestiones que pueden optimizar la gestión tributaria entre la asesoría y la empresa:</w:t>
      </w:r>
    </w:p>
    <w:p w14:paraId="2866E4A8" w14:textId="77777777" w:rsidR="00142C05" w:rsidRPr="00E6106C" w:rsidRDefault="00142C05" w:rsidP="00E6106C">
      <w:pPr>
        <w:numPr>
          <w:ilvl w:val="0"/>
          <w:numId w:val="37"/>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Apoyarse en la nube, en nuevas tecnologías y en un software que permita compartir información.</w:t>
      </w:r>
    </w:p>
    <w:p w14:paraId="0E5EC658" w14:textId="77777777" w:rsidR="00142C05" w:rsidRPr="00E6106C" w:rsidRDefault="00142C05" w:rsidP="00E6106C">
      <w:pPr>
        <w:numPr>
          <w:ilvl w:val="0"/>
          <w:numId w:val="37"/>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Mantener una comunicación fluida. Esto permitirá reducir los tiempos de respuesta, ayudará a prevenir errores y evita la imposición de sanciones.</w:t>
      </w:r>
    </w:p>
    <w:p w14:paraId="64EBD21E" w14:textId="77777777" w:rsidR="00142C05" w:rsidRPr="00E6106C" w:rsidRDefault="00142C05" w:rsidP="00E6106C">
      <w:pPr>
        <w:numPr>
          <w:ilvl w:val="0"/>
          <w:numId w:val="37"/>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Asegurarse de que se contabilizan todas las facturas.</w:t>
      </w:r>
    </w:p>
    <w:p w14:paraId="45E8B2EC" w14:textId="77777777" w:rsidR="00142C05" w:rsidRPr="00E6106C" w:rsidRDefault="00142C05" w:rsidP="00E6106C">
      <w:pPr>
        <w:numPr>
          <w:ilvl w:val="0"/>
          <w:numId w:val="37"/>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Tener conocimientos básicos de contabilidad y de impuestos.</w:t>
      </w:r>
    </w:p>
    <w:p w14:paraId="0B24E267" w14:textId="77777777" w:rsidR="00142C05" w:rsidRPr="00E6106C" w:rsidRDefault="00142C05" w:rsidP="00E6106C">
      <w:pPr>
        <w:numPr>
          <w:ilvl w:val="0"/>
          <w:numId w:val="37"/>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Contar con un buen asesoramiento profesional. Si de un mal asesoramiento se deriva una inspección fiscal que culmine en importantes sanciones y recargos, estos pueden abocar a un negocio al cierre.</w:t>
      </w:r>
    </w:p>
    <w:p w14:paraId="210E34A7" w14:textId="19CB7A48" w:rsidR="00142C05" w:rsidRPr="007B7756" w:rsidRDefault="00142C05" w:rsidP="007B7756">
      <w:pPr>
        <w:pStyle w:val="Sinespaciado"/>
        <w:spacing w:line="360" w:lineRule="auto"/>
        <w:jc w:val="both"/>
        <w:rPr>
          <w:sz w:val="24"/>
          <w:szCs w:val="24"/>
        </w:rPr>
      </w:pPr>
      <w:r w:rsidRPr="007B7756">
        <w:rPr>
          <w:sz w:val="24"/>
          <w:szCs w:val="24"/>
        </w:rPr>
        <w:t>La Ley de Protección de Datos tiene como finalidad garantizar la protección y buen tratamiento de datos de carácter personal: http://www.congreso.es/backoffice_doc/prensa/notas_prensa/57631_1518684517278.PDF</w:t>
      </w:r>
    </w:p>
    <w:p w14:paraId="3906BD17" w14:textId="40239C19" w:rsidR="00142C05" w:rsidRPr="007B7756" w:rsidRDefault="00142C05" w:rsidP="007B7756">
      <w:pPr>
        <w:pStyle w:val="Sinespaciado"/>
        <w:spacing w:line="360" w:lineRule="auto"/>
        <w:jc w:val="both"/>
        <w:rPr>
          <w:sz w:val="24"/>
          <w:szCs w:val="24"/>
        </w:rPr>
      </w:pPr>
      <w:r w:rsidRPr="007B7756">
        <w:rPr>
          <w:sz w:val="24"/>
          <w:szCs w:val="24"/>
        </w:rPr>
        <w:t xml:space="preserve">La legislación aplicable sobre prevención de riesgos laborales para trabajadores del sector informático y de las comunicaciones </w:t>
      </w:r>
      <w:r w:rsidR="008978E6">
        <w:rPr>
          <w:sz w:val="24"/>
          <w:szCs w:val="24"/>
        </w:rPr>
        <w:t>los detallo en el anexo II</w:t>
      </w:r>
      <w:r w:rsidR="007F4176">
        <w:rPr>
          <w:sz w:val="24"/>
          <w:szCs w:val="24"/>
        </w:rPr>
        <w:t>.</w:t>
      </w:r>
    </w:p>
    <w:p w14:paraId="3037AD01" w14:textId="77777777" w:rsidR="00142C05" w:rsidRPr="00E6106C" w:rsidRDefault="00142C05" w:rsidP="00E6106C">
      <w:pPr>
        <w:pStyle w:val="Prrafodelista"/>
        <w:numPr>
          <w:ilvl w:val="0"/>
          <w:numId w:val="38"/>
        </w:numPr>
        <w:suppressAutoHyphens/>
        <w:autoSpaceDN/>
        <w:spacing w:before="100" w:beforeAutospacing="1" w:after="100" w:afterAutospacing="1" w:line="360" w:lineRule="auto"/>
        <w:contextualSpacing/>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 xml:space="preserve">Normativa específica para la actividad: autorizaciones, licencias, carnés, visados, requisitos de los espacios y lugares de trabajo, titulaciones mínimas del personal etc. </w:t>
      </w:r>
    </w:p>
    <w:p w14:paraId="62F4DE4C" w14:textId="77777777" w:rsidR="00142C05" w:rsidRPr="00E6106C" w:rsidRDefault="00142C05" w:rsidP="00E6106C">
      <w:pPr>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Pasos para obtener la licencia de actividad</w:t>
      </w:r>
    </w:p>
    <w:p w14:paraId="6700E8C4" w14:textId="77777777" w:rsidR="00142C05" w:rsidRPr="00E6106C" w:rsidRDefault="00142C05" w:rsidP="00E6106C">
      <w:pPr>
        <w:numPr>
          <w:ilvl w:val="0"/>
          <w:numId w:val="39"/>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Definir la actividad.</w:t>
      </w:r>
    </w:p>
    <w:p w14:paraId="28EE9B45" w14:textId="77777777" w:rsidR="00142C05" w:rsidRPr="00E6106C" w:rsidRDefault="00142C05" w:rsidP="00E6106C">
      <w:pPr>
        <w:numPr>
          <w:ilvl w:val="0"/>
          <w:numId w:val="39"/>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 xml:space="preserve">Solicitar un certificado de compatibilidad en el ayuntamiento (para disponer de </w:t>
      </w:r>
      <w:r w:rsidRPr="00E6106C">
        <w:rPr>
          <w:rFonts w:asciiTheme="minorHAnsi" w:hAnsiTheme="minorHAnsi" w:cstheme="minorHAnsi"/>
          <w:color w:val="000000"/>
          <w:sz w:val="24"/>
          <w:szCs w:val="24"/>
        </w:rPr>
        <w:lastRenderedPageBreak/>
        <w:t>la declaración conforme la actividad a desarrollar es apta)</w:t>
      </w:r>
    </w:p>
    <w:p w14:paraId="64C76767" w14:textId="77777777" w:rsidR="00142C05" w:rsidRPr="00E6106C" w:rsidRDefault="00142C05" w:rsidP="00E6106C">
      <w:pPr>
        <w:numPr>
          <w:ilvl w:val="0"/>
          <w:numId w:val="39"/>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Contratar los servicios de una oficina técnica para disponer de un informe realizado por un ingeniero/arquitecto.</w:t>
      </w:r>
    </w:p>
    <w:p w14:paraId="50D6C33E" w14:textId="77777777" w:rsidR="00142C05" w:rsidRPr="00E6106C" w:rsidRDefault="00142C05" w:rsidP="00E6106C">
      <w:pPr>
        <w:numPr>
          <w:ilvl w:val="0"/>
          <w:numId w:val="39"/>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Disponer de un boletín de la instalación eléctrica existente.</w:t>
      </w:r>
    </w:p>
    <w:p w14:paraId="5A0CFFC8" w14:textId="77777777" w:rsidR="00142C05" w:rsidRPr="00E6106C" w:rsidRDefault="00142C05" w:rsidP="00E6106C">
      <w:pPr>
        <w:numPr>
          <w:ilvl w:val="0"/>
          <w:numId w:val="39"/>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Disponer de un contrato de mantenimiento de los extintores.</w:t>
      </w:r>
    </w:p>
    <w:p w14:paraId="3FBD88D4" w14:textId="77777777" w:rsidR="00142C05" w:rsidRPr="00E6106C" w:rsidRDefault="00142C05" w:rsidP="00E6106C">
      <w:pPr>
        <w:numPr>
          <w:ilvl w:val="0"/>
          <w:numId w:val="39"/>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Adecuar el local según las especificaciones técnicas que marca el informe o el proyecto técnico.</w:t>
      </w:r>
    </w:p>
    <w:p w14:paraId="6536F971" w14:textId="77777777" w:rsidR="00142C05" w:rsidRPr="00E6106C" w:rsidRDefault="00142C05" w:rsidP="00E6106C">
      <w:pPr>
        <w:numPr>
          <w:ilvl w:val="0"/>
          <w:numId w:val="39"/>
        </w:numPr>
        <w:suppressAutoHyphens/>
        <w:autoSpaceDN/>
        <w:spacing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Presentar en el ayuntamiento la documentación y la solicitud de la comunicación de la actividad.</w:t>
      </w:r>
    </w:p>
    <w:p w14:paraId="7EB2A39E" w14:textId="47B890D0" w:rsidR="00142C05" w:rsidRPr="007B7756" w:rsidRDefault="00142C05" w:rsidP="003839A0">
      <w:pPr>
        <w:numPr>
          <w:ilvl w:val="0"/>
          <w:numId w:val="39"/>
        </w:numPr>
        <w:suppressAutoHyphens/>
        <w:autoSpaceDN/>
        <w:spacing w:after="100" w:afterAutospacing="1" w:line="360" w:lineRule="auto"/>
        <w:jc w:val="both"/>
        <w:rPr>
          <w:rFonts w:asciiTheme="minorHAnsi" w:hAnsiTheme="minorHAnsi" w:cstheme="minorHAnsi"/>
          <w:color w:val="000000"/>
          <w:sz w:val="24"/>
          <w:szCs w:val="24"/>
        </w:rPr>
      </w:pPr>
      <w:r w:rsidRPr="00E6106C">
        <w:rPr>
          <w:rFonts w:asciiTheme="minorHAnsi" w:hAnsiTheme="minorHAnsi" w:cstheme="minorHAnsi"/>
          <w:color w:val="000000"/>
          <w:sz w:val="24"/>
          <w:szCs w:val="24"/>
        </w:rPr>
        <w:t>Abonar la tasa al ayuntamiento para obtener la licencia.</w:t>
      </w:r>
    </w:p>
    <w:p w14:paraId="7140BFE2" w14:textId="7721BF44" w:rsidR="00A55493" w:rsidRPr="00036A0C" w:rsidRDefault="00A55493" w:rsidP="00036A0C">
      <w:pPr>
        <w:spacing w:line="360" w:lineRule="auto"/>
        <w:jc w:val="both"/>
        <w:rPr>
          <w:rFonts w:asciiTheme="minorHAnsi" w:eastAsia="Times New Roman" w:hAnsiTheme="minorHAnsi" w:cstheme="minorHAnsi"/>
          <w:b/>
          <w:color w:val="000000"/>
          <w:sz w:val="24"/>
          <w:szCs w:val="24"/>
          <w:lang w:eastAsia="es-ES"/>
        </w:rPr>
      </w:pPr>
      <w:r w:rsidRPr="00036A0C">
        <w:rPr>
          <w:rFonts w:asciiTheme="minorHAnsi" w:eastAsia="Times New Roman" w:hAnsiTheme="minorHAnsi" w:cstheme="minorHAnsi"/>
          <w:b/>
          <w:color w:val="000000"/>
          <w:sz w:val="24"/>
          <w:szCs w:val="24"/>
          <w:lang w:eastAsia="es-ES"/>
        </w:rPr>
        <w:t>Aspectos tecnológicos</w:t>
      </w:r>
    </w:p>
    <w:p w14:paraId="784B715D" w14:textId="77777777" w:rsidR="00036A0C" w:rsidRPr="00036A0C" w:rsidRDefault="00036A0C" w:rsidP="00036A0C">
      <w:pPr>
        <w:numPr>
          <w:ilvl w:val="0"/>
          <w:numId w:val="38"/>
        </w:numPr>
        <w:spacing w:line="360" w:lineRule="auto"/>
        <w:jc w:val="both"/>
        <w:rPr>
          <w:rFonts w:asciiTheme="minorHAnsi" w:eastAsia="Times New Roman" w:hAnsiTheme="minorHAnsi" w:cstheme="minorHAnsi"/>
          <w:bCs/>
          <w:color w:val="000000"/>
          <w:sz w:val="24"/>
          <w:szCs w:val="24"/>
          <w:lang w:val="es-ES" w:eastAsia="es-ES"/>
        </w:rPr>
      </w:pPr>
      <w:r w:rsidRPr="00036A0C">
        <w:rPr>
          <w:rFonts w:asciiTheme="minorHAnsi" w:eastAsia="Times New Roman" w:hAnsiTheme="minorHAnsi" w:cstheme="minorHAnsi"/>
          <w:bCs/>
          <w:color w:val="000000"/>
          <w:sz w:val="24"/>
          <w:szCs w:val="24"/>
          <w:lang w:val="es-ES" w:eastAsia="es-ES"/>
        </w:rPr>
        <w:t>Adelantos en la tecnología</w:t>
      </w:r>
    </w:p>
    <w:p w14:paraId="01490383" w14:textId="77777777" w:rsidR="00036A0C" w:rsidRPr="00036A0C" w:rsidRDefault="00036A0C" w:rsidP="00036A0C">
      <w:pPr>
        <w:spacing w:line="360" w:lineRule="auto"/>
        <w:jc w:val="both"/>
        <w:rPr>
          <w:rFonts w:asciiTheme="minorHAnsi" w:eastAsia="Times New Roman" w:hAnsiTheme="minorHAnsi" w:cstheme="minorHAnsi"/>
          <w:bCs/>
          <w:color w:val="000000"/>
          <w:sz w:val="24"/>
          <w:szCs w:val="24"/>
          <w:lang w:val="es-ES" w:eastAsia="es-ES"/>
        </w:rPr>
      </w:pPr>
      <w:r w:rsidRPr="00036A0C">
        <w:rPr>
          <w:rFonts w:asciiTheme="minorHAnsi" w:eastAsia="Times New Roman" w:hAnsiTheme="minorHAnsi" w:cstheme="minorHAnsi"/>
          <w:bCs/>
          <w:i/>
          <w:iCs/>
          <w:color w:val="000000"/>
          <w:sz w:val="24"/>
          <w:szCs w:val="24"/>
          <w:lang w:val="es-ES" w:eastAsia="es-ES"/>
        </w:rPr>
        <w:t>Inteligencia artificial</w:t>
      </w:r>
      <w:r w:rsidRPr="00036A0C">
        <w:rPr>
          <w:rFonts w:asciiTheme="minorHAnsi" w:eastAsia="Times New Roman" w:hAnsiTheme="minorHAnsi" w:cstheme="minorHAnsi"/>
          <w:bCs/>
          <w:color w:val="000000"/>
          <w:sz w:val="24"/>
          <w:szCs w:val="24"/>
          <w:lang w:val="es-ES" w:eastAsia="es-ES"/>
        </w:rPr>
        <w:t xml:space="preserve">: La clave será combinar el software, los datos y la inteligencia artificial, solo así se conseguirá simplificar la toma de decisiones. La gran mayoría de empresas no dudarán en aplicarla, ya que les asegura no quedarse atrás en el mundo de la tecnología. </w:t>
      </w:r>
    </w:p>
    <w:p w14:paraId="69185C7A" w14:textId="77777777" w:rsidR="00036A0C" w:rsidRPr="00036A0C" w:rsidRDefault="00036A0C" w:rsidP="00036A0C">
      <w:pPr>
        <w:spacing w:line="360" w:lineRule="auto"/>
        <w:jc w:val="both"/>
        <w:rPr>
          <w:rFonts w:asciiTheme="minorHAnsi" w:eastAsia="Times New Roman" w:hAnsiTheme="minorHAnsi" w:cstheme="minorHAnsi"/>
          <w:bCs/>
          <w:color w:val="000000"/>
          <w:sz w:val="24"/>
          <w:szCs w:val="24"/>
          <w:lang w:val="es-ES" w:eastAsia="es-ES"/>
        </w:rPr>
      </w:pPr>
      <w:r w:rsidRPr="00036A0C">
        <w:rPr>
          <w:rFonts w:asciiTheme="minorHAnsi" w:eastAsia="Times New Roman" w:hAnsiTheme="minorHAnsi" w:cstheme="minorHAnsi"/>
          <w:bCs/>
          <w:i/>
          <w:iCs/>
          <w:color w:val="000000"/>
          <w:sz w:val="24"/>
          <w:szCs w:val="24"/>
          <w:lang w:val="es-ES" w:eastAsia="es-ES"/>
        </w:rPr>
        <w:t>Aplicaciones y análisis inteligente</w:t>
      </w:r>
      <w:r w:rsidRPr="00036A0C">
        <w:rPr>
          <w:rFonts w:asciiTheme="minorHAnsi" w:eastAsia="Times New Roman" w:hAnsiTheme="minorHAnsi" w:cstheme="minorHAnsi"/>
          <w:bCs/>
          <w:color w:val="000000"/>
          <w:sz w:val="24"/>
          <w:szCs w:val="24"/>
          <w:lang w:val="es-ES" w:eastAsia="es-ES"/>
        </w:rPr>
        <w:t>: Muchas de las aplicaciones ya cuentan con la inteligencia artificial. Son capaces de distinguir una persona de un paisaje e incluso una persona de un animal. El poder del análisis inteligente será capaz de un gran crecimiento. Esto permitirá la automatización de la recopilación de datos, incluso el intercambio de ideas.</w:t>
      </w:r>
    </w:p>
    <w:p w14:paraId="66A0B4BF" w14:textId="77777777" w:rsidR="00036A0C" w:rsidRPr="00036A0C" w:rsidRDefault="00036A0C" w:rsidP="00036A0C">
      <w:pPr>
        <w:spacing w:line="360" w:lineRule="auto"/>
        <w:jc w:val="both"/>
        <w:rPr>
          <w:rFonts w:asciiTheme="minorHAnsi" w:eastAsia="Times New Roman" w:hAnsiTheme="minorHAnsi" w:cstheme="minorHAnsi"/>
          <w:bCs/>
          <w:color w:val="000000"/>
          <w:sz w:val="24"/>
          <w:szCs w:val="24"/>
          <w:lang w:val="es-ES" w:eastAsia="es-ES"/>
        </w:rPr>
      </w:pPr>
      <w:r w:rsidRPr="00036A0C">
        <w:rPr>
          <w:rFonts w:asciiTheme="minorHAnsi" w:eastAsia="Times New Roman" w:hAnsiTheme="minorHAnsi" w:cstheme="minorHAnsi"/>
          <w:bCs/>
          <w:i/>
          <w:iCs/>
          <w:color w:val="000000"/>
          <w:sz w:val="24"/>
          <w:szCs w:val="24"/>
          <w:lang w:val="es-ES" w:eastAsia="es-ES"/>
        </w:rPr>
        <w:t>Internet de las cosas</w:t>
      </w:r>
      <w:r w:rsidRPr="00036A0C">
        <w:rPr>
          <w:rFonts w:asciiTheme="minorHAnsi" w:eastAsia="Times New Roman" w:hAnsiTheme="minorHAnsi" w:cstheme="minorHAnsi"/>
          <w:bCs/>
          <w:color w:val="000000"/>
          <w:sz w:val="24"/>
          <w:szCs w:val="24"/>
          <w:lang w:val="es-ES" w:eastAsia="es-ES"/>
        </w:rPr>
        <w:t>: Del 4G pasaremos al 5G. Esto permitirá a las aplicaciones que se comuniquen entre ellas. Gracias a los avances tecnológicos se hará posible la acción de interactuar con el mundo. Cambiará la relación entre el humano y las máquinas. Y en los negocios serán más visibles las nuevas tecnologías como drones y coches automáticos.</w:t>
      </w:r>
    </w:p>
    <w:p w14:paraId="3E42F56E" w14:textId="77777777" w:rsidR="00036A0C" w:rsidRPr="00036A0C" w:rsidRDefault="00036A0C" w:rsidP="00036A0C">
      <w:pPr>
        <w:spacing w:line="360" w:lineRule="auto"/>
        <w:jc w:val="both"/>
        <w:rPr>
          <w:rFonts w:asciiTheme="minorHAnsi" w:eastAsia="Times New Roman" w:hAnsiTheme="minorHAnsi" w:cstheme="minorHAnsi"/>
          <w:bCs/>
          <w:color w:val="000000"/>
          <w:sz w:val="24"/>
          <w:szCs w:val="24"/>
          <w:lang w:val="es-ES" w:eastAsia="es-ES"/>
        </w:rPr>
      </w:pPr>
      <w:r w:rsidRPr="00036A0C">
        <w:rPr>
          <w:rFonts w:asciiTheme="minorHAnsi" w:eastAsia="Times New Roman" w:hAnsiTheme="minorHAnsi" w:cstheme="minorHAnsi"/>
          <w:bCs/>
          <w:i/>
          <w:iCs/>
          <w:color w:val="000000"/>
          <w:sz w:val="24"/>
          <w:szCs w:val="24"/>
          <w:lang w:val="es-ES" w:eastAsia="es-ES"/>
        </w:rPr>
        <w:t>Big Data:</w:t>
      </w:r>
      <w:r w:rsidRPr="00036A0C">
        <w:rPr>
          <w:rFonts w:asciiTheme="minorHAnsi" w:eastAsia="Times New Roman" w:hAnsiTheme="minorHAnsi" w:cstheme="minorHAnsi"/>
          <w:bCs/>
          <w:color w:val="000000"/>
          <w:sz w:val="24"/>
          <w:szCs w:val="24"/>
          <w:lang w:val="es-ES" w:eastAsia="es-ES"/>
        </w:rPr>
        <w:t xml:space="preserve"> Los llamados científicos de datos seguirán en auge y muy solicitados por las empresas. Son expertos en obtener información valiosa para las compañías y en analizarla, con el fin de mejorar su productividad, su eficiencia y, por qué no, sus beneficios.</w:t>
      </w:r>
    </w:p>
    <w:p w14:paraId="00B7EC24" w14:textId="239C6549" w:rsidR="00A55493" w:rsidRPr="00CD147F" w:rsidRDefault="00A55493" w:rsidP="00CD147F">
      <w:pPr>
        <w:jc w:val="both"/>
        <w:rPr>
          <w:rFonts w:asciiTheme="minorHAnsi" w:eastAsia="Times New Roman" w:hAnsiTheme="minorHAnsi" w:cstheme="minorHAnsi"/>
          <w:b/>
          <w:color w:val="000000"/>
          <w:sz w:val="24"/>
          <w:szCs w:val="24"/>
          <w:lang w:eastAsia="es-ES"/>
        </w:rPr>
      </w:pPr>
      <w:r w:rsidRPr="00CD147F">
        <w:rPr>
          <w:rFonts w:asciiTheme="minorHAnsi" w:eastAsia="Times New Roman" w:hAnsiTheme="minorHAnsi" w:cstheme="minorHAnsi"/>
          <w:b/>
          <w:color w:val="000000"/>
          <w:sz w:val="24"/>
          <w:szCs w:val="24"/>
          <w:lang w:eastAsia="es-ES"/>
        </w:rPr>
        <w:t>Aspectos relacionados con el Medio Ambiente</w:t>
      </w:r>
    </w:p>
    <w:p w14:paraId="3DB07CCA" w14:textId="77777777" w:rsidR="00CD147F" w:rsidRPr="00CD147F" w:rsidRDefault="00CD147F" w:rsidP="00834C14">
      <w:pPr>
        <w:pStyle w:val="Prrafodelista"/>
        <w:numPr>
          <w:ilvl w:val="0"/>
          <w:numId w:val="38"/>
        </w:numPr>
        <w:suppressAutoHyphens/>
        <w:autoSpaceDN/>
        <w:spacing w:before="100" w:beforeAutospacing="1" w:after="100" w:afterAutospacing="1" w:line="360" w:lineRule="auto"/>
        <w:contextualSpacing/>
        <w:jc w:val="both"/>
        <w:rPr>
          <w:rFonts w:asciiTheme="minorHAnsi" w:hAnsiTheme="minorHAnsi" w:cstheme="minorHAnsi"/>
          <w:color w:val="000000"/>
          <w:sz w:val="24"/>
          <w:szCs w:val="24"/>
        </w:rPr>
      </w:pPr>
      <w:r w:rsidRPr="00CD147F">
        <w:rPr>
          <w:rFonts w:asciiTheme="minorHAnsi" w:hAnsiTheme="minorHAnsi" w:cstheme="minorHAnsi"/>
          <w:color w:val="000000"/>
          <w:sz w:val="24"/>
          <w:szCs w:val="24"/>
        </w:rPr>
        <w:t>Tratamiento de deshechos</w:t>
      </w:r>
    </w:p>
    <w:p w14:paraId="36B02EF8"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lastRenderedPageBreak/>
        <w:t xml:space="preserve">Real Decreto 110/2015, de 20 de febrero, sobre residuos de aparatos eléctricos y electrónicos. </w:t>
      </w:r>
    </w:p>
    <w:p w14:paraId="2006B4EA"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Publicado en: «BOE» núm. 45, de 21 de febrero de 2015, páginas 14211 a 14312 (102 págs.)</w:t>
      </w:r>
    </w:p>
    <w:p w14:paraId="3C574029"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Sección:</w:t>
      </w:r>
    </w:p>
    <w:p w14:paraId="7A4545D9"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    I. Disposiciones generales</w:t>
      </w:r>
    </w:p>
    <w:p w14:paraId="4E9597AF"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Departamento:</w:t>
      </w:r>
    </w:p>
    <w:p w14:paraId="5BE8E62B"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    Ministerio de Agricultura, Alimentación y Medio Ambiente</w:t>
      </w:r>
    </w:p>
    <w:p w14:paraId="10D2F869"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Referencia:</w:t>
      </w:r>
    </w:p>
    <w:p w14:paraId="08908022"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    BOE-A-2015-1762</w:t>
      </w:r>
    </w:p>
    <w:p w14:paraId="2A903D5E"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Permalink ELI:</w:t>
      </w:r>
    </w:p>
    <w:p w14:paraId="4985E674" w14:textId="30E6D54C" w:rsidR="00834C14"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    </w:t>
      </w:r>
      <w:r w:rsidR="00834C14" w:rsidRPr="00834C14">
        <w:rPr>
          <w:rFonts w:asciiTheme="minorHAnsi" w:hAnsiTheme="minorHAnsi" w:cstheme="minorHAnsi"/>
          <w:sz w:val="24"/>
          <w:szCs w:val="24"/>
        </w:rPr>
        <w:t>https://www.boe.es/eli/es/rd/2015/02/20/110</w:t>
      </w:r>
    </w:p>
    <w:p w14:paraId="5D31C56D" w14:textId="77777777" w:rsidR="00CD147F" w:rsidRPr="00834C14" w:rsidRDefault="00CD147F" w:rsidP="00834C14">
      <w:pPr>
        <w:pStyle w:val="Prrafodelista"/>
        <w:numPr>
          <w:ilvl w:val="0"/>
          <w:numId w:val="38"/>
        </w:numPr>
        <w:spacing w:before="100" w:beforeAutospacing="1" w:line="360" w:lineRule="auto"/>
        <w:jc w:val="both"/>
        <w:rPr>
          <w:rFonts w:asciiTheme="minorHAnsi" w:hAnsiTheme="minorHAnsi" w:cstheme="minorHAnsi"/>
          <w:sz w:val="24"/>
          <w:szCs w:val="24"/>
        </w:rPr>
      </w:pPr>
      <w:r w:rsidRPr="00834C14">
        <w:rPr>
          <w:rFonts w:asciiTheme="minorHAnsi" w:hAnsiTheme="minorHAnsi" w:cstheme="minorHAnsi"/>
          <w:sz w:val="24"/>
          <w:szCs w:val="24"/>
        </w:rPr>
        <w:t>Ahorro energético</w:t>
      </w:r>
    </w:p>
    <w:p w14:paraId="596FDF9B" w14:textId="0509889C"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Hacer el mejor uso posible de la luz natural es buena estrategia para reducir los costes energéticos en oficinas. Apaga</w:t>
      </w:r>
      <w:r w:rsidR="00392002">
        <w:rPr>
          <w:rFonts w:asciiTheme="minorHAnsi" w:hAnsiTheme="minorHAnsi" w:cstheme="minorHAnsi"/>
          <w:sz w:val="24"/>
          <w:szCs w:val="24"/>
        </w:rPr>
        <w:t>r</w:t>
      </w:r>
      <w:r w:rsidRPr="00834C14">
        <w:rPr>
          <w:rFonts w:asciiTheme="minorHAnsi" w:hAnsiTheme="minorHAnsi" w:cstheme="minorHAnsi"/>
          <w:sz w:val="24"/>
          <w:szCs w:val="24"/>
        </w:rPr>
        <w:t xml:space="preserve"> las luces si la habitación se puede quedar bien iluminada sin ellas.</w:t>
      </w:r>
    </w:p>
    <w:p w14:paraId="33E22490" w14:textId="6B1E407B" w:rsidR="00CD147F" w:rsidRPr="00834C14" w:rsidRDefault="00CD147F" w:rsidP="00834C14">
      <w:pPr>
        <w:spacing w:line="360" w:lineRule="auto"/>
        <w:jc w:val="both"/>
        <w:rPr>
          <w:rFonts w:asciiTheme="minorHAnsi" w:hAnsiTheme="minorHAnsi" w:cstheme="minorHAnsi"/>
          <w:color w:val="000000"/>
          <w:sz w:val="24"/>
          <w:szCs w:val="24"/>
        </w:rPr>
      </w:pPr>
      <w:r w:rsidRPr="00834C14">
        <w:rPr>
          <w:rFonts w:asciiTheme="minorHAnsi" w:hAnsiTheme="minorHAnsi" w:cstheme="minorHAnsi"/>
          <w:sz w:val="24"/>
          <w:szCs w:val="24"/>
        </w:rPr>
        <w:t xml:space="preserve">Ajustar la configuración de ordenadores, impresoras y máquinas de café puede llevar a un ahorro significativo en el consumo energético anual. Simplemente, configura que las máquinas enchufadas a la corriente entren en el modo de ahorro de consumo después de 5 minutos de actividad. </w:t>
      </w:r>
      <w:r w:rsidR="0078653D" w:rsidRPr="0078653D">
        <w:rPr>
          <w:rFonts w:asciiTheme="minorHAnsi" w:hAnsiTheme="minorHAnsi" w:cstheme="minorHAnsi"/>
          <w:sz w:val="24"/>
          <w:szCs w:val="24"/>
        </w:rPr>
        <w:t xml:space="preserve">Se </w:t>
      </w:r>
      <w:r w:rsidR="0078653D" w:rsidRPr="0078653D">
        <w:rPr>
          <w:rStyle w:val="Textoennegrita"/>
          <w:rFonts w:asciiTheme="minorHAnsi" w:hAnsiTheme="minorHAnsi" w:cstheme="minorHAnsi"/>
          <w:sz w:val="24"/>
          <w:szCs w:val="24"/>
        </w:rPr>
        <w:t>p</w:t>
      </w:r>
      <w:r w:rsidRPr="0078653D">
        <w:rPr>
          <w:rStyle w:val="Textoennegrita"/>
          <w:rFonts w:asciiTheme="minorHAnsi" w:hAnsiTheme="minorHAnsi" w:cstheme="minorHAnsi"/>
          <w:sz w:val="24"/>
          <w:szCs w:val="24"/>
        </w:rPr>
        <w:t>uede</w:t>
      </w:r>
      <w:r w:rsidRPr="00834C14">
        <w:rPr>
          <w:rStyle w:val="Textoennegrita"/>
          <w:rFonts w:asciiTheme="minorHAnsi" w:hAnsiTheme="minorHAnsi" w:cstheme="minorHAnsi"/>
          <w:sz w:val="24"/>
          <w:szCs w:val="24"/>
        </w:rPr>
        <w:t xml:space="preserve"> ahorrar unos 75€ al año por ordenador.</w:t>
      </w:r>
    </w:p>
    <w:p w14:paraId="05A16755" w14:textId="45582A50" w:rsidR="00CD147F" w:rsidRPr="00834C14" w:rsidRDefault="00CD147F" w:rsidP="00834C14">
      <w:pPr>
        <w:spacing w:line="360" w:lineRule="auto"/>
        <w:jc w:val="both"/>
        <w:rPr>
          <w:rFonts w:asciiTheme="minorHAnsi" w:hAnsiTheme="minorHAnsi" w:cstheme="minorHAnsi"/>
          <w:color w:val="000000"/>
          <w:sz w:val="24"/>
          <w:szCs w:val="24"/>
        </w:rPr>
      </w:pPr>
      <w:r w:rsidRPr="00834C14">
        <w:rPr>
          <w:rFonts w:asciiTheme="minorHAnsi" w:hAnsiTheme="minorHAnsi" w:cstheme="minorHAnsi"/>
          <w:sz w:val="24"/>
          <w:szCs w:val="24"/>
        </w:rPr>
        <w:t xml:space="preserve">La calefacción (y refrigeración) son los vampiros energéticos más temidos. </w:t>
      </w:r>
      <w:r w:rsidR="006757B7">
        <w:rPr>
          <w:rFonts w:asciiTheme="minorHAnsi" w:hAnsiTheme="minorHAnsi" w:cstheme="minorHAnsi"/>
          <w:sz w:val="24"/>
          <w:szCs w:val="24"/>
        </w:rPr>
        <w:t>Se debe intentar</w:t>
      </w:r>
      <w:r w:rsidRPr="00834C14">
        <w:rPr>
          <w:rFonts w:asciiTheme="minorHAnsi" w:hAnsiTheme="minorHAnsi" w:cstheme="minorHAnsi"/>
          <w:sz w:val="24"/>
          <w:szCs w:val="24"/>
        </w:rPr>
        <w:t xml:space="preserve"> encender y apagar los equipos solo una vez al día, y, si es posible, media hora antes de que comience o termine la actividad. En total </w:t>
      </w:r>
      <w:r w:rsidR="0078653D" w:rsidRPr="0078653D">
        <w:rPr>
          <w:rFonts w:asciiTheme="minorHAnsi" w:hAnsiTheme="minorHAnsi" w:cstheme="minorHAnsi"/>
          <w:sz w:val="24"/>
          <w:szCs w:val="24"/>
        </w:rPr>
        <w:t xml:space="preserve">se </w:t>
      </w:r>
      <w:r w:rsidRPr="0078653D">
        <w:rPr>
          <w:rStyle w:val="Textoennegrita"/>
          <w:rFonts w:asciiTheme="minorHAnsi" w:hAnsiTheme="minorHAnsi" w:cstheme="minorHAnsi"/>
          <w:sz w:val="24"/>
          <w:szCs w:val="24"/>
        </w:rPr>
        <w:t>pued</w:t>
      </w:r>
      <w:r w:rsidR="0078653D" w:rsidRPr="0078653D">
        <w:rPr>
          <w:rStyle w:val="Textoennegrita"/>
          <w:rFonts w:asciiTheme="minorHAnsi" w:hAnsiTheme="minorHAnsi" w:cstheme="minorHAnsi"/>
          <w:sz w:val="24"/>
          <w:szCs w:val="24"/>
        </w:rPr>
        <w:t>e</w:t>
      </w:r>
      <w:r w:rsidRPr="00834C14">
        <w:rPr>
          <w:rStyle w:val="Textoennegrita"/>
          <w:rFonts w:asciiTheme="minorHAnsi" w:hAnsiTheme="minorHAnsi" w:cstheme="minorHAnsi"/>
          <w:sz w:val="24"/>
          <w:szCs w:val="24"/>
        </w:rPr>
        <w:t xml:space="preserve"> ahorrar un 5% al año</w:t>
      </w:r>
      <w:r w:rsidRPr="00834C14">
        <w:rPr>
          <w:rFonts w:asciiTheme="minorHAnsi" w:hAnsiTheme="minorHAnsi" w:cstheme="minorHAnsi"/>
          <w:b/>
          <w:bCs/>
          <w:sz w:val="24"/>
          <w:szCs w:val="24"/>
        </w:rPr>
        <w:t xml:space="preserve"> </w:t>
      </w:r>
      <w:r w:rsidRPr="00834C14">
        <w:rPr>
          <w:rFonts w:asciiTheme="minorHAnsi" w:hAnsiTheme="minorHAnsi" w:cstheme="minorHAnsi"/>
          <w:sz w:val="24"/>
          <w:szCs w:val="24"/>
        </w:rPr>
        <w:t>con este truco</w:t>
      </w:r>
      <w:r w:rsidRPr="00834C14">
        <w:rPr>
          <w:rFonts w:asciiTheme="minorHAnsi" w:hAnsiTheme="minorHAnsi" w:cstheme="minorHAnsi"/>
          <w:b/>
          <w:bCs/>
          <w:sz w:val="24"/>
          <w:szCs w:val="24"/>
        </w:rPr>
        <w:t xml:space="preserve"> </w:t>
      </w:r>
      <w:r w:rsidRPr="00834C14">
        <w:rPr>
          <w:rStyle w:val="Textoennegrita"/>
          <w:rFonts w:asciiTheme="minorHAnsi" w:hAnsiTheme="minorHAnsi" w:cstheme="minorHAnsi"/>
          <w:sz w:val="24"/>
          <w:szCs w:val="24"/>
        </w:rPr>
        <w:t>sin sacrificar el confort del edificio.</w:t>
      </w:r>
    </w:p>
    <w:p w14:paraId="1C05D224" w14:textId="1D58714B" w:rsidR="00CD147F" w:rsidRPr="00834C14" w:rsidRDefault="0078653D" w:rsidP="00834C14">
      <w:pPr>
        <w:spacing w:line="360" w:lineRule="auto"/>
        <w:jc w:val="both"/>
        <w:rPr>
          <w:rFonts w:asciiTheme="minorHAnsi" w:hAnsiTheme="minorHAnsi" w:cstheme="minorHAnsi"/>
          <w:sz w:val="24"/>
          <w:szCs w:val="24"/>
        </w:rPr>
      </w:pPr>
      <w:r>
        <w:rPr>
          <w:rFonts w:asciiTheme="minorHAnsi" w:hAnsiTheme="minorHAnsi" w:cstheme="minorHAnsi"/>
          <w:sz w:val="24"/>
          <w:szCs w:val="24"/>
        </w:rPr>
        <w:t>Hay que comprobar</w:t>
      </w:r>
      <w:r w:rsidR="00CD147F" w:rsidRPr="00834C14">
        <w:rPr>
          <w:rFonts w:asciiTheme="minorHAnsi" w:hAnsiTheme="minorHAnsi" w:cstheme="minorHAnsi"/>
          <w:sz w:val="24"/>
          <w:szCs w:val="24"/>
        </w:rPr>
        <w:t xml:space="preserve"> que los filtros del aire acondicionado estén limpios y </w:t>
      </w:r>
      <w:r>
        <w:rPr>
          <w:rFonts w:asciiTheme="minorHAnsi" w:hAnsiTheme="minorHAnsi" w:cstheme="minorHAnsi"/>
          <w:sz w:val="24"/>
          <w:szCs w:val="24"/>
        </w:rPr>
        <w:t>que</w:t>
      </w:r>
      <w:r w:rsidR="00CD147F" w:rsidRPr="00834C14">
        <w:rPr>
          <w:rFonts w:asciiTheme="minorHAnsi" w:hAnsiTheme="minorHAnsi" w:cstheme="minorHAnsi"/>
          <w:sz w:val="24"/>
          <w:szCs w:val="24"/>
        </w:rPr>
        <w:t xml:space="preserve"> los calentadores est</w:t>
      </w:r>
      <w:r w:rsidR="0056229E">
        <w:rPr>
          <w:rFonts w:asciiTheme="minorHAnsi" w:hAnsiTheme="minorHAnsi" w:cstheme="minorHAnsi"/>
          <w:sz w:val="24"/>
          <w:szCs w:val="24"/>
        </w:rPr>
        <w:t>é</w:t>
      </w:r>
      <w:r w:rsidR="00CD147F" w:rsidRPr="00834C14">
        <w:rPr>
          <w:rFonts w:asciiTheme="minorHAnsi" w:hAnsiTheme="minorHAnsi" w:cstheme="minorHAnsi"/>
          <w:sz w:val="24"/>
          <w:szCs w:val="24"/>
        </w:rPr>
        <w:t>n a la temperatura adecuada.</w:t>
      </w:r>
      <w:r w:rsidR="0056229E">
        <w:rPr>
          <w:rFonts w:asciiTheme="minorHAnsi" w:hAnsiTheme="minorHAnsi" w:cstheme="minorHAnsi"/>
          <w:sz w:val="24"/>
          <w:szCs w:val="24"/>
        </w:rPr>
        <w:t xml:space="preserve"> </w:t>
      </w:r>
      <w:r w:rsidR="00CD147F" w:rsidRPr="00834C14">
        <w:rPr>
          <w:rFonts w:asciiTheme="minorHAnsi" w:hAnsiTheme="minorHAnsi" w:cstheme="minorHAnsi"/>
          <w:sz w:val="24"/>
          <w:szCs w:val="24"/>
        </w:rPr>
        <w:t>Es importante revisar al menos dos veces al año el sistema y los filtros deben ser remplazados al menos una vez al año… y puede que también otras piezas.</w:t>
      </w:r>
    </w:p>
    <w:p w14:paraId="265B73A4" w14:textId="77777777" w:rsidR="00CD147F" w:rsidRPr="00834C14" w:rsidRDefault="00CD147F" w:rsidP="00834C14">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Cambiar los fluorescentes por Leds puede suponer hasta un 35% de reducción del consumo energético.</w:t>
      </w:r>
    </w:p>
    <w:p w14:paraId="41E65DFD" w14:textId="0261712A" w:rsidR="00CD147F" w:rsidRPr="002F29A9" w:rsidRDefault="00CD147F" w:rsidP="002F29A9">
      <w:pPr>
        <w:spacing w:line="360" w:lineRule="auto"/>
        <w:jc w:val="both"/>
        <w:rPr>
          <w:rFonts w:asciiTheme="minorHAnsi" w:hAnsiTheme="minorHAnsi" w:cstheme="minorHAnsi"/>
          <w:sz w:val="24"/>
          <w:szCs w:val="24"/>
        </w:rPr>
      </w:pPr>
      <w:r w:rsidRPr="00834C14">
        <w:rPr>
          <w:rFonts w:asciiTheme="minorHAnsi" w:hAnsiTheme="minorHAnsi" w:cstheme="minorHAnsi"/>
          <w:sz w:val="24"/>
          <w:szCs w:val="24"/>
        </w:rPr>
        <w:t xml:space="preserve">Instalar sensores de movimiento para luces en diferentes partes del edificio de oficinas </w:t>
      </w:r>
      <w:r w:rsidRPr="00834C14">
        <w:rPr>
          <w:rFonts w:asciiTheme="minorHAnsi" w:hAnsiTheme="minorHAnsi" w:cstheme="minorHAnsi"/>
          <w:sz w:val="24"/>
          <w:szCs w:val="24"/>
        </w:rPr>
        <w:lastRenderedPageBreak/>
        <w:t xml:space="preserve">puede ahorrar </w:t>
      </w:r>
      <w:r w:rsidR="00851603">
        <w:rPr>
          <w:rFonts w:asciiTheme="minorHAnsi" w:hAnsiTheme="minorHAnsi" w:cstheme="minorHAnsi"/>
          <w:sz w:val="24"/>
          <w:szCs w:val="24"/>
        </w:rPr>
        <w:t xml:space="preserve">costes energéticos </w:t>
      </w:r>
      <w:r w:rsidRPr="00834C14">
        <w:rPr>
          <w:rFonts w:asciiTheme="minorHAnsi" w:hAnsiTheme="minorHAnsi" w:cstheme="minorHAnsi"/>
          <w:sz w:val="24"/>
          <w:szCs w:val="24"/>
        </w:rPr>
        <w:t>en horas donde nadie los usa.</w:t>
      </w:r>
    </w:p>
    <w:p w14:paraId="6DA00975" w14:textId="14265074" w:rsidR="008E6143" w:rsidRDefault="00A55493" w:rsidP="00556A13">
      <w:pPr>
        <w:pStyle w:val="Sinespaciado"/>
        <w:spacing w:before="100" w:beforeAutospacing="1" w:line="360" w:lineRule="auto"/>
        <w:jc w:val="both"/>
        <w:rPr>
          <w:rStyle w:val="Textoennegrita"/>
          <w:rFonts w:eastAsiaTheme="majorEastAsia" w:cstheme="minorHAnsi"/>
          <w:color w:val="000000"/>
          <w:sz w:val="24"/>
          <w:szCs w:val="24"/>
        </w:rPr>
      </w:pPr>
      <w:r w:rsidRPr="00A55493">
        <w:rPr>
          <w:rStyle w:val="Textoennegrita"/>
          <w:rFonts w:eastAsiaTheme="majorEastAsia" w:cstheme="minorHAnsi"/>
          <w:color w:val="000000"/>
          <w:sz w:val="24"/>
          <w:szCs w:val="24"/>
        </w:rPr>
        <w:t>Entorno específico:</w:t>
      </w:r>
    </w:p>
    <w:p w14:paraId="4C1AA9EF" w14:textId="5DD88BDC" w:rsidR="00A55493" w:rsidRPr="00AA0E55" w:rsidRDefault="00A55493" w:rsidP="00AA0E55">
      <w:pPr>
        <w:spacing w:line="360" w:lineRule="auto"/>
        <w:jc w:val="both"/>
        <w:rPr>
          <w:rFonts w:asciiTheme="minorHAnsi" w:hAnsiTheme="minorHAnsi" w:cstheme="minorHAnsi"/>
          <w:sz w:val="24"/>
          <w:szCs w:val="24"/>
          <w:lang w:eastAsia="es-ES"/>
        </w:rPr>
      </w:pPr>
      <w:r w:rsidRPr="00AA0E55">
        <w:rPr>
          <w:rFonts w:asciiTheme="minorHAnsi" w:hAnsiTheme="minorHAnsi" w:cstheme="minorHAnsi"/>
          <w:sz w:val="24"/>
          <w:szCs w:val="24"/>
          <w:lang w:eastAsia="es-ES"/>
        </w:rPr>
        <w:t>LA COMPETENCIA</w:t>
      </w:r>
    </w:p>
    <w:p w14:paraId="0F19653C" w14:textId="77777777" w:rsidR="00AB1EBA" w:rsidRPr="00922A6C" w:rsidRDefault="00AB1EBA" w:rsidP="00922A6C">
      <w:pPr>
        <w:pStyle w:val="Sinespaciado"/>
        <w:spacing w:line="360" w:lineRule="auto"/>
        <w:jc w:val="both"/>
        <w:rPr>
          <w:rFonts w:cstheme="minorHAnsi"/>
          <w:sz w:val="24"/>
          <w:szCs w:val="24"/>
        </w:rPr>
      </w:pPr>
      <w:r w:rsidRPr="00922A6C">
        <w:rPr>
          <w:rFonts w:cstheme="minorHAnsi"/>
          <w:sz w:val="24"/>
          <w:szCs w:val="24"/>
        </w:rPr>
        <w:t>La competencia a nivel nacional son 2149 empresas dedicadas a la consultoría informática. La consultoría es un sector en expansión copado, en un 80%, por las grandes firmas (unas 20 empresas).</w:t>
      </w:r>
    </w:p>
    <w:p w14:paraId="5C4D57EE"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Más de la mitad de las empresas competidores, en concreto 1332 empresas, tienen una facturación pequeña.</w:t>
      </w:r>
    </w:p>
    <w:p w14:paraId="1E333AF3"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Un ejemplo de una empresa de consultoría informática de facturación pequeña:</w:t>
      </w:r>
    </w:p>
    <w:p w14:paraId="2E694EED"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Nombre: Ingenieros De Sistemas Informáticos De Tomelloso SL</w:t>
      </w:r>
    </w:p>
    <w:p w14:paraId="19059AFD"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Ubicación: Calle Campo 84, Tomelloso (Ciudad Real)</w:t>
      </w:r>
    </w:p>
    <w:p w14:paraId="07179AEE"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Servicios prestados: Servicios de asesoría y consultoría en materia de organización informática, económica y procesos administrativos. Dirigido todo ello prioritariamente a las administraciones públicas.</w:t>
      </w:r>
    </w:p>
    <w:p w14:paraId="2F9F46B9"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El precio no lo indican en su página web, pues son proyectos a medida.</w:t>
      </w:r>
    </w:p>
    <w:p w14:paraId="0C68EBC5" w14:textId="77777777" w:rsidR="00AB1EBA" w:rsidRPr="00922A6C" w:rsidRDefault="00AB1EBA" w:rsidP="00922A6C">
      <w:pPr>
        <w:pStyle w:val="Sinespaciado"/>
        <w:spacing w:line="360" w:lineRule="auto"/>
        <w:jc w:val="both"/>
        <w:rPr>
          <w:rFonts w:cstheme="minorHAnsi"/>
          <w:sz w:val="24"/>
          <w:szCs w:val="24"/>
          <w:lang w:eastAsia="es-ES"/>
        </w:rPr>
      </w:pPr>
      <w:r w:rsidRPr="00922A6C">
        <w:rPr>
          <w:rFonts w:cstheme="minorHAnsi"/>
          <w:sz w:val="24"/>
          <w:szCs w:val="24"/>
          <w:lang w:eastAsia="es-ES"/>
        </w:rPr>
        <w:t>Entre sus ventajas competitivas está la experiencia, ya que llevan muchos años en el mercado y cuentan con multitud de proyectos.</w:t>
      </w:r>
    </w:p>
    <w:p w14:paraId="577A6FA1" w14:textId="128CF7BD" w:rsidR="00AB1EBA" w:rsidRPr="00922A6C" w:rsidRDefault="00AB1EBA" w:rsidP="00922A6C">
      <w:pPr>
        <w:pStyle w:val="Sinespaciado"/>
        <w:spacing w:line="360" w:lineRule="auto"/>
        <w:jc w:val="both"/>
        <w:rPr>
          <w:rFonts w:eastAsia="Trebuchet MS" w:cstheme="minorHAnsi"/>
          <w:sz w:val="24"/>
          <w:szCs w:val="24"/>
          <w:lang w:eastAsia="es-ES"/>
        </w:rPr>
      </w:pPr>
      <w:r w:rsidRPr="00922A6C">
        <w:rPr>
          <w:rFonts w:cstheme="minorHAnsi"/>
          <w:sz w:val="24"/>
          <w:szCs w:val="24"/>
          <w:lang w:eastAsia="es-ES"/>
        </w:rPr>
        <w:t>Su debilidad es que parecen enfocados a dar servicio a las administraciones públicas y con la crisis su facturación se ha visto afectada por los recortes del gobierno en gasto público.</w:t>
      </w:r>
    </w:p>
    <w:p w14:paraId="5C493925" w14:textId="6763D3F8" w:rsidR="00A55493" w:rsidRPr="00AA0E55" w:rsidRDefault="00A55493" w:rsidP="00AA0E55">
      <w:pPr>
        <w:spacing w:line="360" w:lineRule="auto"/>
        <w:jc w:val="both"/>
        <w:rPr>
          <w:rFonts w:asciiTheme="minorHAnsi" w:eastAsia="Times New Roman" w:hAnsiTheme="minorHAnsi" w:cstheme="minorHAnsi"/>
          <w:b/>
          <w:color w:val="000000"/>
          <w:sz w:val="24"/>
          <w:szCs w:val="24"/>
          <w:lang w:eastAsia="es-ES"/>
        </w:rPr>
      </w:pPr>
      <w:r w:rsidRPr="00AA0E55">
        <w:rPr>
          <w:rFonts w:asciiTheme="minorHAnsi" w:eastAsia="Times New Roman" w:hAnsiTheme="minorHAnsi" w:cstheme="minorHAnsi"/>
          <w:b/>
          <w:color w:val="000000"/>
          <w:sz w:val="24"/>
          <w:szCs w:val="24"/>
          <w:lang w:eastAsia="es-ES"/>
        </w:rPr>
        <w:t>LOS PROVEEDORES</w:t>
      </w:r>
    </w:p>
    <w:p w14:paraId="39A43A14" w14:textId="383524D9" w:rsidR="00574575" w:rsidRPr="00574575" w:rsidRDefault="00AA0E55" w:rsidP="00574575">
      <w:pPr>
        <w:pStyle w:val="Sinespaciado"/>
        <w:spacing w:line="360" w:lineRule="auto"/>
        <w:jc w:val="both"/>
        <w:rPr>
          <w:rFonts w:cstheme="minorHAnsi"/>
          <w:sz w:val="24"/>
          <w:szCs w:val="24"/>
          <w:lang w:eastAsia="es-ES"/>
        </w:rPr>
      </w:pPr>
      <w:r>
        <w:rPr>
          <w:rFonts w:cstheme="minorHAnsi"/>
          <w:sz w:val="24"/>
          <w:szCs w:val="24"/>
          <w:lang w:eastAsia="es-ES"/>
        </w:rPr>
        <w:t>Para el desarrollo de la actividad de mi empresa será necesario establecer alianzas con uno o varios partners, como puede</w:t>
      </w:r>
      <w:r w:rsidR="00E92273">
        <w:rPr>
          <w:rFonts w:cstheme="minorHAnsi"/>
          <w:sz w:val="24"/>
          <w:szCs w:val="24"/>
          <w:lang w:eastAsia="es-ES"/>
        </w:rPr>
        <w:t>n</w:t>
      </w:r>
      <w:r>
        <w:rPr>
          <w:rFonts w:cstheme="minorHAnsi"/>
          <w:sz w:val="24"/>
          <w:szCs w:val="24"/>
          <w:lang w:eastAsia="es-ES"/>
        </w:rPr>
        <w:t xml:space="preserve"> ser Microsoft, Google, Salesforce o SAP.</w:t>
      </w:r>
      <w:r w:rsidR="00C316A0">
        <w:rPr>
          <w:rFonts w:cstheme="minorHAnsi"/>
          <w:sz w:val="24"/>
          <w:szCs w:val="24"/>
          <w:lang w:eastAsia="es-ES"/>
        </w:rPr>
        <w:t xml:space="preserve"> Estos socios </w:t>
      </w:r>
      <w:r w:rsidR="00E92273">
        <w:rPr>
          <w:rFonts w:cstheme="minorHAnsi"/>
          <w:sz w:val="24"/>
          <w:szCs w:val="24"/>
          <w:lang w:eastAsia="es-ES"/>
        </w:rPr>
        <w:t>nos ofrecerán formación, asistencia y recursos que nos</w:t>
      </w:r>
      <w:r w:rsidR="00C316A0">
        <w:rPr>
          <w:rFonts w:cstheme="minorHAnsi"/>
          <w:sz w:val="24"/>
          <w:szCs w:val="24"/>
          <w:lang w:eastAsia="es-ES"/>
        </w:rPr>
        <w:t xml:space="preserve"> permitirán ofrecer herramientas potentes y exitosas a nuestros clientes.</w:t>
      </w:r>
    </w:p>
    <w:p w14:paraId="21EDFF27" w14:textId="56EB097C" w:rsidR="00A55493" w:rsidRPr="00AA0E55" w:rsidRDefault="00A55493" w:rsidP="00AA0E55">
      <w:pPr>
        <w:spacing w:line="360" w:lineRule="auto"/>
        <w:jc w:val="both"/>
        <w:rPr>
          <w:rFonts w:asciiTheme="minorHAnsi" w:eastAsia="Times New Roman" w:hAnsiTheme="minorHAnsi" w:cstheme="minorHAnsi"/>
          <w:b/>
          <w:color w:val="000000"/>
          <w:sz w:val="24"/>
          <w:szCs w:val="24"/>
          <w:lang w:eastAsia="es-ES"/>
        </w:rPr>
      </w:pPr>
      <w:r w:rsidRPr="00AA0E55">
        <w:rPr>
          <w:rFonts w:asciiTheme="minorHAnsi" w:eastAsia="Times New Roman" w:hAnsiTheme="minorHAnsi" w:cstheme="minorHAnsi"/>
          <w:b/>
          <w:color w:val="000000"/>
          <w:sz w:val="24"/>
          <w:szCs w:val="24"/>
          <w:lang w:eastAsia="es-ES"/>
        </w:rPr>
        <w:t>LOS CLIENTES</w:t>
      </w:r>
    </w:p>
    <w:p w14:paraId="1C2B10FC" w14:textId="77777777" w:rsidR="0071370B" w:rsidRPr="0071370B" w:rsidRDefault="0071370B" w:rsidP="0071370B">
      <w:pPr>
        <w:pStyle w:val="Sinespaciado"/>
        <w:spacing w:line="360" w:lineRule="auto"/>
        <w:jc w:val="both"/>
        <w:rPr>
          <w:rFonts w:cstheme="minorHAnsi"/>
          <w:sz w:val="24"/>
          <w:szCs w:val="24"/>
          <w:lang w:eastAsia="es-ES"/>
        </w:rPr>
      </w:pPr>
      <w:r w:rsidRPr="0071370B">
        <w:rPr>
          <w:rFonts w:cstheme="minorHAnsi"/>
          <w:sz w:val="24"/>
          <w:szCs w:val="24"/>
          <w:lang w:eastAsia="es-ES"/>
        </w:rPr>
        <w:t xml:space="preserve">Nuestro segmento de mercado serán pequeñas y medianas empresas, de entre 5 y 50 empleados. Las microempresas y los autónomos no interesan porque representarían un volumen muy pequeño y poco rentable. Las empresas de mayor tamaño tampoco entrarían en la segmentación de clientes, ya que normalmente estas empresas montan </w:t>
      </w:r>
      <w:r w:rsidRPr="0071370B">
        <w:rPr>
          <w:rFonts w:cstheme="minorHAnsi"/>
          <w:sz w:val="24"/>
          <w:szCs w:val="24"/>
          <w:lang w:eastAsia="es-ES"/>
        </w:rPr>
        <w:lastRenderedPageBreak/>
        <w:t>su propio departamento de informática, y optarán por los servicios de las grandes consultoras.</w:t>
      </w:r>
    </w:p>
    <w:p w14:paraId="11D7BAEF" w14:textId="05D6F4E1" w:rsidR="0071370B" w:rsidRPr="008B54D5" w:rsidRDefault="0071370B" w:rsidP="008B54D5">
      <w:pPr>
        <w:pStyle w:val="Sinespaciado"/>
        <w:spacing w:line="360" w:lineRule="auto"/>
        <w:jc w:val="both"/>
        <w:rPr>
          <w:rFonts w:cstheme="minorHAnsi"/>
          <w:sz w:val="24"/>
          <w:szCs w:val="24"/>
          <w:lang w:eastAsia="es-ES"/>
        </w:rPr>
      </w:pPr>
      <w:r w:rsidRPr="0071370B">
        <w:rPr>
          <w:rFonts w:cstheme="minorHAnsi"/>
          <w:sz w:val="24"/>
          <w:szCs w:val="24"/>
          <w:lang w:eastAsia="es-ES"/>
        </w:rPr>
        <w:t>Para poder ofrecer nuestra oferta, será necesario contactar con el responsable del departamento de informática, si la empresa lo tiene, o en su caso con quien se encargue de administrar el presupuesto de la empresa para el sistema informático y de comunicaciones.</w:t>
      </w:r>
    </w:p>
    <w:p w14:paraId="52EFEF47" w14:textId="59BB67C9" w:rsidR="00A55493" w:rsidRPr="008B54D5" w:rsidRDefault="00A55493" w:rsidP="008B54D5">
      <w:pPr>
        <w:spacing w:line="360" w:lineRule="auto"/>
        <w:jc w:val="both"/>
        <w:rPr>
          <w:rFonts w:asciiTheme="minorHAnsi" w:eastAsia="Times New Roman" w:hAnsiTheme="minorHAnsi" w:cstheme="minorHAnsi"/>
          <w:b/>
          <w:color w:val="000000"/>
          <w:sz w:val="24"/>
          <w:szCs w:val="24"/>
          <w:lang w:eastAsia="es-ES"/>
        </w:rPr>
      </w:pPr>
      <w:r w:rsidRPr="008B54D5">
        <w:rPr>
          <w:rFonts w:asciiTheme="minorHAnsi" w:eastAsia="Times New Roman" w:hAnsiTheme="minorHAnsi" w:cstheme="minorHAnsi"/>
          <w:b/>
          <w:color w:val="000000"/>
          <w:sz w:val="24"/>
          <w:szCs w:val="24"/>
          <w:lang w:eastAsia="es-ES"/>
        </w:rPr>
        <w:t>LOS INTERMEDIARIOS</w:t>
      </w:r>
    </w:p>
    <w:p w14:paraId="2D44A9B0" w14:textId="77777777" w:rsidR="004456DE" w:rsidRPr="00574575" w:rsidRDefault="004456DE" w:rsidP="004456DE">
      <w:pPr>
        <w:pStyle w:val="Sinespaciado"/>
        <w:spacing w:line="360" w:lineRule="auto"/>
        <w:jc w:val="both"/>
        <w:rPr>
          <w:rFonts w:cstheme="minorHAnsi"/>
          <w:sz w:val="24"/>
          <w:szCs w:val="24"/>
          <w:lang w:eastAsia="es-ES"/>
        </w:rPr>
      </w:pPr>
      <w:r w:rsidRPr="00574575">
        <w:rPr>
          <w:rFonts w:cstheme="minorHAnsi"/>
          <w:sz w:val="24"/>
          <w:szCs w:val="24"/>
          <w:lang w:eastAsia="es-ES"/>
        </w:rPr>
        <w:t>Los intermediarios se encargan de promover, vender y distribuir el servicio. En el caso de mi negocio, sería conveniente contar con Agentes Comerciales que colaboren en la tarea de búsqueda de clientes, promoción de servicios, información y venta. También sería conveniente contar con los servicios de alguna agencia de marketing que realice estudios de mercado.</w:t>
      </w:r>
    </w:p>
    <w:p w14:paraId="372B17BF" w14:textId="19A2D71A" w:rsidR="003839A0" w:rsidRPr="004456DE" w:rsidRDefault="004456DE" w:rsidP="004456DE">
      <w:pPr>
        <w:pStyle w:val="Sinespaciado"/>
        <w:spacing w:line="360" w:lineRule="auto"/>
        <w:jc w:val="both"/>
        <w:rPr>
          <w:rFonts w:cstheme="minorHAnsi"/>
          <w:sz w:val="24"/>
          <w:szCs w:val="24"/>
          <w:lang w:eastAsia="es-ES"/>
        </w:rPr>
      </w:pPr>
      <w:r w:rsidRPr="00574575">
        <w:rPr>
          <w:rFonts w:cstheme="minorHAnsi"/>
          <w:sz w:val="24"/>
          <w:szCs w:val="24"/>
          <w:lang w:eastAsia="es-ES"/>
        </w:rPr>
        <w:t>Otro intermediario que será necesario para la empresa son los bancos, entidades de crédito, etc., que proporcionan el capital necesario para llevar a cabo las transacciones comerciales.</w:t>
      </w:r>
    </w:p>
    <w:p w14:paraId="30A537B6" w14:textId="7DA80580" w:rsidR="00CA4602" w:rsidRPr="00D45DA0" w:rsidRDefault="00CA4602" w:rsidP="00696FFD">
      <w:pPr>
        <w:pStyle w:val="Ttulo2"/>
        <w:keepNext w:val="0"/>
        <w:keepLines w:val="0"/>
        <w:numPr>
          <w:ilvl w:val="0"/>
          <w:numId w:val="12"/>
        </w:numPr>
        <w:spacing w:line="360" w:lineRule="auto"/>
        <w:rPr>
          <w:rFonts w:ascii="Calibri" w:eastAsia="Times New Roman" w:hAnsi="Calibri" w:cs="Calibri"/>
          <w:b/>
          <w:bCs/>
          <w:color w:val="auto"/>
          <w:sz w:val="24"/>
          <w:szCs w:val="24"/>
          <w:lang w:eastAsia="es-ES"/>
        </w:rPr>
      </w:pPr>
      <w:bookmarkStart w:id="3" w:name="_Toc105443320"/>
      <w:r w:rsidRPr="00D45DA0">
        <w:rPr>
          <w:rFonts w:ascii="Calibri" w:eastAsia="Times New Roman" w:hAnsi="Calibri" w:cs="Calibri"/>
          <w:b/>
          <w:bCs/>
          <w:color w:val="auto"/>
          <w:sz w:val="24"/>
          <w:szCs w:val="24"/>
          <w:lang w:eastAsia="es-ES"/>
        </w:rPr>
        <w:t>DAFO y CAME</w:t>
      </w:r>
      <w:bookmarkEnd w:id="3"/>
    </w:p>
    <w:p w14:paraId="395876C2" w14:textId="77777777" w:rsidR="00F144C4" w:rsidRPr="00B94F34" w:rsidRDefault="00F144C4" w:rsidP="00B94F34">
      <w:pPr>
        <w:pStyle w:val="Sinespaciado"/>
        <w:spacing w:line="360" w:lineRule="auto"/>
        <w:jc w:val="both"/>
        <w:rPr>
          <w:sz w:val="24"/>
          <w:szCs w:val="24"/>
        </w:rPr>
      </w:pPr>
      <w:r w:rsidRPr="00B94F34">
        <w:rPr>
          <w:sz w:val="24"/>
          <w:szCs w:val="24"/>
        </w:rPr>
        <w:t>Análisis DAFO:</w:t>
      </w:r>
    </w:p>
    <w:p w14:paraId="11D0B5CA" w14:textId="77777777" w:rsidR="00F144C4" w:rsidRPr="00B94F34" w:rsidRDefault="00F144C4" w:rsidP="00B94F34">
      <w:pPr>
        <w:pStyle w:val="Sinespaciado"/>
        <w:spacing w:line="360" w:lineRule="auto"/>
        <w:jc w:val="both"/>
        <w:rPr>
          <w:bCs/>
          <w:sz w:val="24"/>
          <w:szCs w:val="24"/>
        </w:rPr>
      </w:pPr>
      <w:r w:rsidRPr="00B94F34">
        <w:rPr>
          <w:bCs/>
          <w:sz w:val="24"/>
          <w:szCs w:val="24"/>
        </w:rPr>
        <w:t>Debilidades del negocio:</w:t>
      </w:r>
    </w:p>
    <w:p w14:paraId="0EDABA89" w14:textId="77777777" w:rsidR="00F144C4" w:rsidRPr="00B94F34" w:rsidRDefault="00F144C4" w:rsidP="00B94F34">
      <w:pPr>
        <w:pStyle w:val="Sinespaciado"/>
        <w:numPr>
          <w:ilvl w:val="0"/>
          <w:numId w:val="38"/>
        </w:numPr>
        <w:spacing w:line="360" w:lineRule="auto"/>
        <w:jc w:val="both"/>
        <w:rPr>
          <w:sz w:val="24"/>
          <w:szCs w:val="24"/>
        </w:rPr>
      </w:pPr>
      <w:r w:rsidRPr="00B94F34">
        <w:rPr>
          <w:sz w:val="24"/>
          <w:szCs w:val="24"/>
        </w:rPr>
        <w:t>La empresa cuenta con poca experiencia.</w:t>
      </w:r>
    </w:p>
    <w:p w14:paraId="7832DD6D" w14:textId="77777777" w:rsidR="00F144C4" w:rsidRPr="00B94F34" w:rsidRDefault="00F144C4" w:rsidP="00B94F34">
      <w:pPr>
        <w:pStyle w:val="Sinespaciado"/>
        <w:numPr>
          <w:ilvl w:val="0"/>
          <w:numId w:val="38"/>
        </w:numPr>
        <w:spacing w:line="360" w:lineRule="auto"/>
        <w:jc w:val="both"/>
        <w:rPr>
          <w:sz w:val="24"/>
          <w:szCs w:val="24"/>
        </w:rPr>
      </w:pPr>
      <w:r w:rsidRPr="00B94F34">
        <w:rPr>
          <w:sz w:val="24"/>
          <w:szCs w:val="24"/>
        </w:rPr>
        <w:t>En principio no podemos abarcar proyectos de gran envergadura, ya que inicialmente no contamos con la infraestructura necesaria.</w:t>
      </w:r>
    </w:p>
    <w:p w14:paraId="52659FA0" w14:textId="77777777" w:rsidR="00F144C4" w:rsidRPr="00B94F34" w:rsidRDefault="00F144C4" w:rsidP="00B94F34">
      <w:pPr>
        <w:pStyle w:val="Sinespaciado"/>
        <w:spacing w:line="360" w:lineRule="auto"/>
        <w:jc w:val="both"/>
        <w:rPr>
          <w:bCs/>
          <w:sz w:val="24"/>
          <w:szCs w:val="24"/>
        </w:rPr>
      </w:pPr>
      <w:r w:rsidRPr="00B94F34">
        <w:rPr>
          <w:bCs/>
          <w:sz w:val="24"/>
          <w:szCs w:val="24"/>
        </w:rPr>
        <w:t>Fortalezas del negocio:</w:t>
      </w:r>
    </w:p>
    <w:p w14:paraId="1FA98EE0" w14:textId="77777777" w:rsidR="00F144C4" w:rsidRPr="00B94F34" w:rsidRDefault="00F144C4" w:rsidP="00B94F34">
      <w:pPr>
        <w:pStyle w:val="Sinespaciado"/>
        <w:numPr>
          <w:ilvl w:val="0"/>
          <w:numId w:val="40"/>
        </w:numPr>
        <w:spacing w:line="360" w:lineRule="auto"/>
        <w:jc w:val="both"/>
        <w:rPr>
          <w:sz w:val="24"/>
          <w:szCs w:val="24"/>
        </w:rPr>
      </w:pPr>
      <w:r w:rsidRPr="00B94F34">
        <w:rPr>
          <w:sz w:val="24"/>
          <w:szCs w:val="24"/>
        </w:rPr>
        <w:t>Ofrecemos un precio competitivo.</w:t>
      </w:r>
    </w:p>
    <w:p w14:paraId="46DAE15F" w14:textId="71628046" w:rsidR="00F144C4" w:rsidRPr="00B94F34" w:rsidRDefault="00F144C4" w:rsidP="00B94F34">
      <w:pPr>
        <w:pStyle w:val="Sinespaciado"/>
        <w:numPr>
          <w:ilvl w:val="0"/>
          <w:numId w:val="40"/>
        </w:numPr>
        <w:spacing w:line="360" w:lineRule="auto"/>
        <w:jc w:val="both"/>
        <w:rPr>
          <w:sz w:val="24"/>
          <w:szCs w:val="24"/>
        </w:rPr>
      </w:pPr>
      <w:r w:rsidRPr="00B94F34">
        <w:rPr>
          <w:sz w:val="24"/>
          <w:szCs w:val="24"/>
        </w:rPr>
        <w:t>Tenemos una amplia variedad de servicios</w:t>
      </w:r>
      <w:r w:rsidR="00760B71" w:rsidRPr="00B94F34">
        <w:rPr>
          <w:sz w:val="24"/>
          <w:szCs w:val="24"/>
        </w:rPr>
        <w:t xml:space="preserve"> y productos</w:t>
      </w:r>
      <w:r w:rsidRPr="00B94F34">
        <w:rPr>
          <w:sz w:val="24"/>
          <w:szCs w:val="24"/>
        </w:rPr>
        <w:t>.</w:t>
      </w:r>
    </w:p>
    <w:p w14:paraId="5604C39D" w14:textId="7D47F32B" w:rsidR="00F144C4" w:rsidRPr="00B94F34" w:rsidRDefault="00F144C4" w:rsidP="00B94F34">
      <w:pPr>
        <w:pStyle w:val="Sinespaciado"/>
        <w:numPr>
          <w:ilvl w:val="0"/>
          <w:numId w:val="40"/>
        </w:numPr>
        <w:spacing w:line="360" w:lineRule="auto"/>
        <w:jc w:val="both"/>
        <w:rPr>
          <w:sz w:val="24"/>
          <w:szCs w:val="24"/>
        </w:rPr>
      </w:pPr>
      <w:r w:rsidRPr="00B94F34">
        <w:rPr>
          <w:sz w:val="24"/>
          <w:szCs w:val="24"/>
        </w:rPr>
        <w:t>Operamos en todo el territorio nacional</w:t>
      </w:r>
      <w:r w:rsidR="00763778" w:rsidRPr="00B94F34">
        <w:rPr>
          <w:sz w:val="24"/>
          <w:szCs w:val="24"/>
        </w:rPr>
        <w:t xml:space="preserve"> gracias a la posibilidad de trabajar en remoto</w:t>
      </w:r>
      <w:r w:rsidRPr="00B94F34">
        <w:rPr>
          <w:sz w:val="24"/>
          <w:szCs w:val="24"/>
        </w:rPr>
        <w:t>.</w:t>
      </w:r>
    </w:p>
    <w:p w14:paraId="0FD15087" w14:textId="77777777" w:rsidR="00F144C4" w:rsidRPr="00B94F34" w:rsidRDefault="00F144C4" w:rsidP="00B94F34">
      <w:pPr>
        <w:pStyle w:val="Sinespaciado"/>
        <w:numPr>
          <w:ilvl w:val="0"/>
          <w:numId w:val="40"/>
        </w:numPr>
        <w:spacing w:line="360" w:lineRule="auto"/>
        <w:jc w:val="both"/>
        <w:rPr>
          <w:sz w:val="24"/>
          <w:szCs w:val="24"/>
        </w:rPr>
      </w:pPr>
      <w:r w:rsidRPr="00B94F34">
        <w:rPr>
          <w:sz w:val="24"/>
          <w:szCs w:val="24"/>
        </w:rPr>
        <w:t>Apostamos por la formación continua para ofrecer los últimos avances en tecnologías de la información y la comunicación.</w:t>
      </w:r>
    </w:p>
    <w:p w14:paraId="6C0B137F" w14:textId="77777777" w:rsidR="00F144C4" w:rsidRPr="00B94F34" w:rsidRDefault="00F144C4" w:rsidP="00B94F34">
      <w:pPr>
        <w:pStyle w:val="Sinespaciado"/>
        <w:spacing w:line="360" w:lineRule="auto"/>
        <w:jc w:val="both"/>
        <w:rPr>
          <w:sz w:val="24"/>
          <w:szCs w:val="24"/>
        </w:rPr>
      </w:pPr>
      <w:r w:rsidRPr="00B94F34">
        <w:rPr>
          <w:sz w:val="24"/>
          <w:szCs w:val="24"/>
        </w:rPr>
        <w:t>Amenazas del entorno general:</w:t>
      </w:r>
    </w:p>
    <w:p w14:paraId="7FF7E1C6" w14:textId="77777777" w:rsidR="00F144C4" w:rsidRPr="00B94F34" w:rsidRDefault="00F144C4" w:rsidP="00B94F34">
      <w:pPr>
        <w:pStyle w:val="Sinespaciado"/>
        <w:numPr>
          <w:ilvl w:val="0"/>
          <w:numId w:val="41"/>
        </w:numPr>
        <w:spacing w:line="360" w:lineRule="auto"/>
        <w:jc w:val="both"/>
        <w:rPr>
          <w:sz w:val="24"/>
          <w:szCs w:val="24"/>
        </w:rPr>
      </w:pPr>
      <w:r w:rsidRPr="00B94F34">
        <w:rPr>
          <w:sz w:val="24"/>
          <w:szCs w:val="24"/>
        </w:rPr>
        <w:t>Existe en el mercado una fuerte competencia que ofrecen soluciones similares y de más envergadura que las que podemos abarcar.</w:t>
      </w:r>
    </w:p>
    <w:p w14:paraId="639D65D5" w14:textId="610A7D6C" w:rsidR="00F144C4" w:rsidRPr="00B94F34" w:rsidRDefault="00F144C4" w:rsidP="00B94F34">
      <w:pPr>
        <w:pStyle w:val="Sinespaciado"/>
        <w:numPr>
          <w:ilvl w:val="0"/>
          <w:numId w:val="41"/>
        </w:numPr>
        <w:spacing w:line="360" w:lineRule="auto"/>
        <w:jc w:val="both"/>
        <w:rPr>
          <w:sz w:val="24"/>
          <w:szCs w:val="24"/>
        </w:rPr>
      </w:pPr>
      <w:r w:rsidRPr="00B94F34">
        <w:rPr>
          <w:sz w:val="24"/>
          <w:szCs w:val="24"/>
        </w:rPr>
        <w:lastRenderedPageBreak/>
        <w:t xml:space="preserve">Hay indicios de una posible desaceleración de la economía </w:t>
      </w:r>
      <w:r w:rsidR="00D45DA0" w:rsidRPr="00B94F34">
        <w:rPr>
          <w:sz w:val="24"/>
          <w:szCs w:val="24"/>
        </w:rPr>
        <w:t>por el encarecimiento de la energía</w:t>
      </w:r>
      <w:r w:rsidR="00783303" w:rsidRPr="00B94F34">
        <w:rPr>
          <w:sz w:val="24"/>
          <w:szCs w:val="24"/>
        </w:rPr>
        <w:t xml:space="preserve">, </w:t>
      </w:r>
      <w:r w:rsidR="00D45DA0" w:rsidRPr="00B94F34">
        <w:rPr>
          <w:sz w:val="24"/>
          <w:szCs w:val="24"/>
        </w:rPr>
        <w:t xml:space="preserve">las materias primas </w:t>
      </w:r>
      <w:r w:rsidR="00783303" w:rsidRPr="00B94F34">
        <w:rPr>
          <w:sz w:val="24"/>
          <w:szCs w:val="24"/>
        </w:rPr>
        <w:t xml:space="preserve">y la subida del tipo de interés </w:t>
      </w:r>
      <w:r w:rsidRPr="00B94F34">
        <w:rPr>
          <w:sz w:val="24"/>
          <w:szCs w:val="24"/>
        </w:rPr>
        <w:t>que puede suponer una nueva crisis</w:t>
      </w:r>
      <w:r w:rsidR="00D45DA0" w:rsidRPr="00B94F34">
        <w:rPr>
          <w:sz w:val="24"/>
          <w:szCs w:val="24"/>
        </w:rPr>
        <w:t>.</w:t>
      </w:r>
    </w:p>
    <w:p w14:paraId="285894CA" w14:textId="77777777" w:rsidR="00F144C4" w:rsidRPr="00B94F34" w:rsidRDefault="00F144C4" w:rsidP="00B94F34">
      <w:pPr>
        <w:pStyle w:val="Sinespaciado"/>
        <w:spacing w:line="360" w:lineRule="auto"/>
        <w:jc w:val="both"/>
        <w:rPr>
          <w:sz w:val="24"/>
          <w:szCs w:val="24"/>
        </w:rPr>
      </w:pPr>
      <w:r w:rsidRPr="00B94F34">
        <w:rPr>
          <w:sz w:val="24"/>
          <w:szCs w:val="24"/>
        </w:rPr>
        <w:t>Oportunidades del entorno general:</w:t>
      </w:r>
    </w:p>
    <w:p w14:paraId="31E7F969" w14:textId="05951EDC" w:rsidR="00F144C4" w:rsidRPr="00B94F34" w:rsidRDefault="00F144C4" w:rsidP="00B94F34">
      <w:pPr>
        <w:pStyle w:val="Sinespaciado"/>
        <w:numPr>
          <w:ilvl w:val="0"/>
          <w:numId w:val="42"/>
        </w:numPr>
        <w:spacing w:line="360" w:lineRule="auto"/>
        <w:jc w:val="both"/>
        <w:rPr>
          <w:sz w:val="24"/>
          <w:szCs w:val="24"/>
        </w:rPr>
      </w:pPr>
      <w:r w:rsidRPr="00B94F34">
        <w:rPr>
          <w:sz w:val="24"/>
          <w:szCs w:val="24"/>
        </w:rPr>
        <w:t>La necesidad de acelerar la transformación digital en las empresas es una oportunidad de negocio muy importante.</w:t>
      </w:r>
      <w:r w:rsidR="00ED3E8F" w:rsidRPr="00B94F34">
        <w:rPr>
          <w:sz w:val="24"/>
          <w:szCs w:val="24"/>
        </w:rPr>
        <w:t xml:space="preserve"> Las empresas pueden </w:t>
      </w:r>
      <w:r w:rsidR="00AE0511" w:rsidRPr="00B94F34">
        <w:rPr>
          <w:sz w:val="24"/>
          <w:szCs w:val="24"/>
        </w:rPr>
        <w:t>acogerse</w:t>
      </w:r>
      <w:r w:rsidR="00ED3E8F" w:rsidRPr="00B94F34">
        <w:rPr>
          <w:sz w:val="24"/>
          <w:szCs w:val="24"/>
        </w:rPr>
        <w:t xml:space="preserve"> al Plan de Digitalización de Pymes 2021-2025 accediendo a importantes ayudas por parte del Gobierno.</w:t>
      </w:r>
      <w:r w:rsidR="00540032" w:rsidRPr="00B94F34">
        <w:rPr>
          <w:sz w:val="24"/>
          <w:szCs w:val="24"/>
        </w:rPr>
        <w:t xml:space="preserve"> Este Plan en su conjunto pretende impactar con ayudas en al menos 1.350.000 </w:t>
      </w:r>
      <w:r w:rsidR="00996EE0" w:rsidRPr="00B94F34">
        <w:rPr>
          <w:sz w:val="24"/>
          <w:szCs w:val="24"/>
        </w:rPr>
        <w:t>Pymes</w:t>
      </w:r>
      <w:r w:rsidR="00540032" w:rsidRPr="00B94F34">
        <w:rPr>
          <w:sz w:val="24"/>
          <w:szCs w:val="24"/>
        </w:rPr>
        <w:t>.</w:t>
      </w:r>
    </w:p>
    <w:p w14:paraId="44CD9CB6" w14:textId="3011394C" w:rsidR="000B6C4F" w:rsidRDefault="000B6C4F" w:rsidP="000B6C4F">
      <w:pPr>
        <w:autoSpaceDE/>
        <w:autoSpaceDN/>
        <w:spacing w:before="100" w:beforeAutospacing="1" w:after="100" w:afterAutospacing="1" w:line="360" w:lineRule="auto"/>
        <w:contextualSpacing/>
        <w:jc w:val="both"/>
        <w:rPr>
          <w:rFonts w:ascii="Calibri" w:hAnsi="Calibri" w:cs="Calibri"/>
          <w:b/>
          <w:bCs/>
          <w:sz w:val="24"/>
          <w:szCs w:val="24"/>
        </w:rPr>
      </w:pPr>
      <w:r w:rsidRPr="000B6C4F">
        <w:rPr>
          <w:rFonts w:ascii="Calibri" w:hAnsi="Calibri" w:cs="Calibri"/>
          <w:b/>
          <w:bCs/>
          <w:sz w:val="24"/>
          <w:szCs w:val="24"/>
        </w:rPr>
        <w:t>Análisis CAME:</w:t>
      </w:r>
    </w:p>
    <w:p w14:paraId="1FCFE21E" w14:textId="71FC8290" w:rsidR="000B6C4F" w:rsidRPr="006901E1" w:rsidRDefault="000B6C4F" w:rsidP="000B6C4F">
      <w:pPr>
        <w:autoSpaceDE/>
        <w:autoSpaceDN/>
        <w:spacing w:before="100" w:beforeAutospacing="1" w:after="100" w:afterAutospacing="1" w:line="360" w:lineRule="auto"/>
        <w:contextualSpacing/>
        <w:jc w:val="both"/>
        <w:rPr>
          <w:rFonts w:ascii="Calibri" w:hAnsi="Calibri" w:cs="Calibri"/>
          <w:sz w:val="24"/>
          <w:szCs w:val="24"/>
        </w:rPr>
      </w:pPr>
      <w:r w:rsidRPr="006901E1">
        <w:rPr>
          <w:rFonts w:ascii="Calibri" w:hAnsi="Calibri" w:cs="Calibri"/>
          <w:sz w:val="24"/>
          <w:szCs w:val="24"/>
        </w:rPr>
        <w:t>Estrategias de Supervivencia:</w:t>
      </w:r>
    </w:p>
    <w:p w14:paraId="3A14C738" w14:textId="5CBF35E2" w:rsidR="000B6C4F" w:rsidRPr="006901E1" w:rsidRDefault="000B6C4F" w:rsidP="000B6C4F">
      <w:pPr>
        <w:autoSpaceDE/>
        <w:autoSpaceDN/>
        <w:spacing w:before="100" w:beforeAutospacing="1" w:after="100" w:afterAutospacing="1" w:line="360" w:lineRule="auto"/>
        <w:contextualSpacing/>
        <w:jc w:val="both"/>
        <w:rPr>
          <w:rFonts w:ascii="Calibri" w:hAnsi="Calibri" w:cs="Calibri"/>
          <w:sz w:val="24"/>
          <w:szCs w:val="24"/>
        </w:rPr>
      </w:pPr>
      <w:r w:rsidRPr="006901E1">
        <w:rPr>
          <w:rFonts w:ascii="Calibri" w:hAnsi="Calibri" w:cs="Calibri"/>
          <w:sz w:val="24"/>
          <w:szCs w:val="24"/>
        </w:rPr>
        <w:t>Estrategias Adaptativas:</w:t>
      </w:r>
    </w:p>
    <w:p w14:paraId="5D5429E9" w14:textId="2CB9A55B" w:rsidR="000B6C4F" w:rsidRPr="006901E1" w:rsidRDefault="000B6C4F" w:rsidP="000B6C4F">
      <w:pPr>
        <w:autoSpaceDE/>
        <w:autoSpaceDN/>
        <w:spacing w:before="100" w:beforeAutospacing="1" w:after="100" w:afterAutospacing="1" w:line="360" w:lineRule="auto"/>
        <w:contextualSpacing/>
        <w:jc w:val="both"/>
        <w:rPr>
          <w:rFonts w:ascii="Calibri" w:hAnsi="Calibri" w:cs="Calibri"/>
          <w:sz w:val="24"/>
          <w:szCs w:val="24"/>
        </w:rPr>
      </w:pPr>
      <w:r w:rsidRPr="006901E1">
        <w:rPr>
          <w:rFonts w:ascii="Calibri" w:hAnsi="Calibri" w:cs="Calibri"/>
          <w:sz w:val="24"/>
          <w:szCs w:val="24"/>
        </w:rPr>
        <w:t>Estrategias Defensivas:</w:t>
      </w:r>
    </w:p>
    <w:p w14:paraId="69095A3A" w14:textId="526B2A3C" w:rsidR="000B6C4F" w:rsidRPr="006901E1" w:rsidRDefault="000B6C4F" w:rsidP="000B6C4F">
      <w:pPr>
        <w:autoSpaceDE/>
        <w:autoSpaceDN/>
        <w:spacing w:before="100" w:beforeAutospacing="1" w:after="100" w:afterAutospacing="1" w:line="360" w:lineRule="auto"/>
        <w:contextualSpacing/>
        <w:jc w:val="both"/>
        <w:rPr>
          <w:rFonts w:ascii="Calibri" w:hAnsi="Calibri" w:cs="Calibri"/>
          <w:sz w:val="24"/>
          <w:szCs w:val="24"/>
        </w:rPr>
      </w:pPr>
      <w:r w:rsidRPr="006901E1">
        <w:rPr>
          <w:rFonts w:ascii="Calibri" w:hAnsi="Calibri" w:cs="Calibri"/>
          <w:sz w:val="24"/>
          <w:szCs w:val="24"/>
        </w:rPr>
        <w:t>Estrategias Ofensivas:</w:t>
      </w:r>
    </w:p>
    <w:p w14:paraId="4D571182" w14:textId="77777777" w:rsidR="00CA4602" w:rsidRPr="00596DDA" w:rsidRDefault="00CA4602" w:rsidP="00696FFD">
      <w:pPr>
        <w:pStyle w:val="Ttulo2"/>
        <w:keepNext w:val="0"/>
        <w:keepLines w:val="0"/>
        <w:numPr>
          <w:ilvl w:val="0"/>
          <w:numId w:val="12"/>
        </w:numPr>
        <w:spacing w:line="360" w:lineRule="auto"/>
        <w:rPr>
          <w:rFonts w:ascii="Calibri" w:eastAsia="Times New Roman" w:hAnsi="Calibri" w:cs="Calibri"/>
          <w:sz w:val="24"/>
          <w:szCs w:val="24"/>
          <w:lang w:eastAsia="es-ES"/>
        </w:rPr>
      </w:pPr>
      <w:bookmarkStart w:id="4" w:name="_Toc105443321"/>
      <w:r w:rsidRPr="00596DDA">
        <w:rPr>
          <w:rFonts w:ascii="Calibri" w:eastAsia="Times New Roman" w:hAnsi="Calibri" w:cs="Calibri"/>
          <w:sz w:val="24"/>
          <w:szCs w:val="24"/>
          <w:lang w:eastAsia="es-ES"/>
        </w:rPr>
        <w:t>Viabilidad Económica y Técnica.</w:t>
      </w:r>
      <w:bookmarkEnd w:id="4"/>
    </w:p>
    <w:p w14:paraId="20479177" w14:textId="1AEA7832" w:rsidR="00CA4602" w:rsidRDefault="00CA4602" w:rsidP="00696FFD">
      <w:pPr>
        <w:pStyle w:val="Ttulo2"/>
        <w:keepNext w:val="0"/>
        <w:keepLines w:val="0"/>
        <w:numPr>
          <w:ilvl w:val="0"/>
          <w:numId w:val="12"/>
        </w:numPr>
        <w:spacing w:line="360" w:lineRule="auto"/>
        <w:rPr>
          <w:rFonts w:ascii="Calibri" w:eastAsia="Times New Roman" w:hAnsi="Calibri" w:cs="Calibri"/>
          <w:b/>
          <w:bCs/>
          <w:color w:val="auto"/>
          <w:sz w:val="24"/>
          <w:szCs w:val="24"/>
          <w:lang w:eastAsia="es-ES"/>
        </w:rPr>
      </w:pPr>
      <w:bookmarkStart w:id="5" w:name="_Toc105443322"/>
      <w:r w:rsidRPr="003C7AAA">
        <w:rPr>
          <w:rFonts w:ascii="Calibri" w:eastAsia="Times New Roman" w:hAnsi="Calibri" w:cs="Calibri"/>
          <w:b/>
          <w:bCs/>
          <w:color w:val="auto"/>
          <w:sz w:val="24"/>
          <w:szCs w:val="24"/>
          <w:lang w:eastAsia="es-ES"/>
        </w:rPr>
        <w:t>Trámites de puesta en marcha e impuestos a los que estás sujeto.</w:t>
      </w:r>
      <w:bookmarkEnd w:id="5"/>
    </w:p>
    <w:p w14:paraId="378AF211" w14:textId="77777777" w:rsidR="00090DA5" w:rsidRPr="008812C7" w:rsidRDefault="00090DA5" w:rsidP="008812C7">
      <w:pPr>
        <w:widowControl/>
        <w:autoSpaceDE/>
        <w:autoSpaceDN/>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b/>
          <w:bCs/>
          <w:sz w:val="24"/>
          <w:szCs w:val="24"/>
          <w:lang w:eastAsia="es-ES"/>
        </w:rPr>
        <w:t xml:space="preserve">Trámites de constitución: </w:t>
      </w:r>
    </w:p>
    <w:tbl>
      <w:tblPr>
        <w:tblStyle w:val="Tablaconcuadrcula"/>
        <w:tblW w:w="0" w:type="auto"/>
        <w:tblLayout w:type="fixed"/>
        <w:tblLook w:val="04A0" w:firstRow="1" w:lastRow="0" w:firstColumn="1" w:lastColumn="0" w:noHBand="0" w:noVBand="1"/>
        <w:tblDescription w:val="Tabla en blanco para rellenar por el alumnado con los trámites de constitución. (Nombre del trámite, objetivo del trámite, organismo que lo gestiona, dirección, teléfono y web, plazo de realización, Modelo a cumplimentar, si es posible la realización telemática o no, y el coste). "/>
      </w:tblPr>
      <w:tblGrid>
        <w:gridCol w:w="1217"/>
        <w:gridCol w:w="1217"/>
        <w:gridCol w:w="1217"/>
        <w:gridCol w:w="1217"/>
        <w:gridCol w:w="1217"/>
        <w:gridCol w:w="1217"/>
        <w:gridCol w:w="1217"/>
        <w:gridCol w:w="1217"/>
      </w:tblGrid>
      <w:tr w:rsidR="00090DA5" w:rsidRPr="008812C7" w14:paraId="76F8E1B8" w14:textId="77777777" w:rsidTr="003A66DB">
        <w:tc>
          <w:tcPr>
            <w:tcW w:w="9736" w:type="dxa"/>
            <w:gridSpan w:val="8"/>
            <w:hideMark/>
          </w:tcPr>
          <w:p w14:paraId="68754C31"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Trámites de constitución</w:t>
            </w:r>
          </w:p>
        </w:tc>
      </w:tr>
      <w:tr w:rsidR="00090DA5" w:rsidRPr="008812C7" w14:paraId="0468A114" w14:textId="77777777" w:rsidTr="003A66DB">
        <w:tc>
          <w:tcPr>
            <w:tcW w:w="1217" w:type="dxa"/>
            <w:hideMark/>
          </w:tcPr>
          <w:p w14:paraId="44F83B97" w14:textId="77777777" w:rsidR="00090DA5" w:rsidRPr="008812C7" w:rsidRDefault="00090DA5" w:rsidP="008812C7">
            <w:pPr>
              <w:pStyle w:val="Sinespaciado"/>
              <w:jc w:val="both"/>
              <w:rPr>
                <w:rFonts w:cstheme="minorHAnsi"/>
                <w:b/>
                <w:bCs/>
                <w:sz w:val="24"/>
                <w:szCs w:val="24"/>
              </w:rPr>
            </w:pPr>
            <w:r w:rsidRPr="008812C7">
              <w:rPr>
                <w:rFonts w:cstheme="minorHAnsi"/>
                <w:b/>
                <w:bCs/>
                <w:sz w:val="24"/>
                <w:szCs w:val="24"/>
              </w:rPr>
              <w:t>Nombre del trámite</w:t>
            </w:r>
          </w:p>
        </w:tc>
        <w:tc>
          <w:tcPr>
            <w:tcW w:w="1217" w:type="dxa"/>
            <w:hideMark/>
          </w:tcPr>
          <w:p w14:paraId="0212F17E" w14:textId="77777777" w:rsidR="00090DA5" w:rsidRPr="008812C7" w:rsidRDefault="00090DA5" w:rsidP="008812C7">
            <w:pPr>
              <w:pStyle w:val="Sinespaciado"/>
              <w:jc w:val="both"/>
              <w:rPr>
                <w:rFonts w:cstheme="minorHAnsi"/>
                <w:b/>
                <w:bCs/>
                <w:sz w:val="24"/>
                <w:szCs w:val="24"/>
              </w:rPr>
            </w:pPr>
            <w:r w:rsidRPr="008812C7">
              <w:rPr>
                <w:rFonts w:cstheme="minorHAnsi"/>
                <w:b/>
                <w:bCs/>
                <w:sz w:val="24"/>
                <w:szCs w:val="24"/>
              </w:rPr>
              <w:t>Objetivo del trámite</w:t>
            </w:r>
          </w:p>
        </w:tc>
        <w:tc>
          <w:tcPr>
            <w:tcW w:w="1217" w:type="dxa"/>
            <w:hideMark/>
          </w:tcPr>
          <w:p w14:paraId="2BC715E3" w14:textId="77777777" w:rsidR="00090DA5" w:rsidRPr="008812C7" w:rsidRDefault="00090DA5" w:rsidP="008812C7">
            <w:pPr>
              <w:pStyle w:val="Sinespaciado"/>
              <w:jc w:val="both"/>
              <w:rPr>
                <w:rFonts w:cstheme="minorHAnsi"/>
                <w:b/>
                <w:bCs/>
                <w:sz w:val="24"/>
                <w:szCs w:val="24"/>
              </w:rPr>
            </w:pPr>
            <w:r w:rsidRPr="008812C7">
              <w:rPr>
                <w:rFonts w:cstheme="minorHAnsi"/>
                <w:b/>
                <w:bCs/>
                <w:sz w:val="24"/>
                <w:szCs w:val="24"/>
              </w:rPr>
              <w:t>Organismo</w:t>
            </w:r>
          </w:p>
        </w:tc>
        <w:tc>
          <w:tcPr>
            <w:tcW w:w="1217" w:type="dxa"/>
            <w:hideMark/>
          </w:tcPr>
          <w:p w14:paraId="0F9F7844" w14:textId="77777777" w:rsidR="00090DA5" w:rsidRPr="008812C7" w:rsidRDefault="00090DA5" w:rsidP="008812C7">
            <w:pPr>
              <w:pStyle w:val="Sinespaciado"/>
              <w:jc w:val="both"/>
              <w:rPr>
                <w:rFonts w:cstheme="minorHAnsi"/>
                <w:b/>
                <w:bCs/>
                <w:sz w:val="24"/>
                <w:szCs w:val="24"/>
              </w:rPr>
            </w:pPr>
            <w:r w:rsidRPr="008812C7">
              <w:rPr>
                <w:rFonts w:cstheme="minorHAnsi"/>
                <w:b/>
                <w:bCs/>
                <w:sz w:val="24"/>
                <w:szCs w:val="24"/>
              </w:rPr>
              <w:t>Dirección, Teléfono y Web</w:t>
            </w:r>
          </w:p>
        </w:tc>
        <w:tc>
          <w:tcPr>
            <w:tcW w:w="1217" w:type="dxa"/>
            <w:hideMark/>
          </w:tcPr>
          <w:p w14:paraId="73D5882A" w14:textId="77777777" w:rsidR="00090DA5" w:rsidRPr="008812C7" w:rsidRDefault="00090DA5" w:rsidP="008812C7">
            <w:pPr>
              <w:pStyle w:val="Sinespaciado"/>
              <w:jc w:val="both"/>
              <w:rPr>
                <w:rFonts w:cstheme="minorHAnsi"/>
                <w:b/>
                <w:bCs/>
                <w:sz w:val="24"/>
                <w:szCs w:val="24"/>
              </w:rPr>
            </w:pPr>
            <w:r w:rsidRPr="008812C7">
              <w:rPr>
                <w:rFonts w:cstheme="minorHAnsi"/>
                <w:b/>
                <w:bCs/>
                <w:sz w:val="24"/>
                <w:szCs w:val="24"/>
              </w:rPr>
              <w:t>Plazo de realización</w:t>
            </w:r>
          </w:p>
        </w:tc>
        <w:tc>
          <w:tcPr>
            <w:tcW w:w="1217" w:type="dxa"/>
            <w:hideMark/>
          </w:tcPr>
          <w:p w14:paraId="61D5ADB0" w14:textId="77777777" w:rsidR="00090DA5" w:rsidRPr="008812C7" w:rsidRDefault="00090DA5" w:rsidP="008812C7">
            <w:pPr>
              <w:pStyle w:val="Sinespaciado"/>
              <w:jc w:val="both"/>
              <w:rPr>
                <w:rFonts w:cstheme="minorHAnsi"/>
                <w:b/>
                <w:bCs/>
                <w:sz w:val="24"/>
                <w:szCs w:val="24"/>
              </w:rPr>
            </w:pPr>
            <w:r w:rsidRPr="008812C7">
              <w:rPr>
                <w:rFonts w:cstheme="minorHAnsi"/>
                <w:b/>
                <w:bCs/>
                <w:sz w:val="24"/>
                <w:szCs w:val="24"/>
              </w:rPr>
              <w:t>Modelo</w:t>
            </w:r>
          </w:p>
        </w:tc>
        <w:tc>
          <w:tcPr>
            <w:tcW w:w="1217" w:type="dxa"/>
            <w:hideMark/>
          </w:tcPr>
          <w:p w14:paraId="5D7531A5" w14:textId="77777777" w:rsidR="00090DA5" w:rsidRPr="008812C7" w:rsidRDefault="00090DA5" w:rsidP="008812C7">
            <w:pPr>
              <w:pStyle w:val="Sinespaciado"/>
              <w:jc w:val="both"/>
              <w:rPr>
                <w:rFonts w:cstheme="minorHAnsi"/>
                <w:b/>
                <w:bCs/>
                <w:sz w:val="24"/>
                <w:szCs w:val="24"/>
              </w:rPr>
            </w:pPr>
            <w:r w:rsidRPr="008812C7">
              <w:rPr>
                <w:rFonts w:cstheme="minorHAnsi"/>
                <w:b/>
                <w:bCs/>
                <w:sz w:val="24"/>
                <w:szCs w:val="24"/>
              </w:rPr>
              <w:t>Realización telemática</w:t>
            </w:r>
          </w:p>
        </w:tc>
        <w:tc>
          <w:tcPr>
            <w:tcW w:w="1217" w:type="dxa"/>
            <w:hideMark/>
          </w:tcPr>
          <w:p w14:paraId="73FE78AE" w14:textId="77777777" w:rsidR="00090DA5" w:rsidRPr="008812C7" w:rsidRDefault="00090DA5" w:rsidP="008812C7">
            <w:pPr>
              <w:pStyle w:val="Sinespaciado"/>
              <w:jc w:val="both"/>
              <w:rPr>
                <w:rFonts w:cstheme="minorHAnsi"/>
                <w:b/>
                <w:bCs/>
                <w:sz w:val="24"/>
                <w:szCs w:val="24"/>
              </w:rPr>
            </w:pPr>
            <w:r w:rsidRPr="008812C7">
              <w:rPr>
                <w:rFonts w:cstheme="minorHAnsi"/>
                <w:b/>
                <w:bCs/>
                <w:sz w:val="24"/>
                <w:szCs w:val="24"/>
              </w:rPr>
              <w:t>Coste</w:t>
            </w:r>
          </w:p>
        </w:tc>
      </w:tr>
      <w:tr w:rsidR="00090DA5" w:rsidRPr="008812C7" w14:paraId="45EFA3A0" w14:textId="77777777" w:rsidTr="003A66DB">
        <w:tc>
          <w:tcPr>
            <w:tcW w:w="1217" w:type="dxa"/>
          </w:tcPr>
          <w:p w14:paraId="3CF8251A"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Certificación negativa de denominación social</w:t>
            </w:r>
          </w:p>
        </w:tc>
        <w:tc>
          <w:tcPr>
            <w:tcW w:w="1217" w:type="dxa"/>
          </w:tcPr>
          <w:p w14:paraId="16B43010"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Acredita la no existencia de otra sociedad con el mismo nombre que la que se pretende constituir</w:t>
            </w:r>
          </w:p>
        </w:tc>
        <w:tc>
          <w:tcPr>
            <w:tcW w:w="1217" w:type="dxa"/>
          </w:tcPr>
          <w:p w14:paraId="19A49295"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Registro Mercantil Central</w:t>
            </w:r>
          </w:p>
        </w:tc>
        <w:tc>
          <w:tcPr>
            <w:tcW w:w="1217" w:type="dxa"/>
          </w:tcPr>
          <w:p w14:paraId="59981D84"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Príncipe de Vergara 94 28006 MADRID,</w:t>
            </w:r>
            <w:r w:rsidRPr="008812C7">
              <w:rPr>
                <w:rFonts w:cstheme="minorHAnsi"/>
                <w:sz w:val="24"/>
                <w:szCs w:val="24"/>
              </w:rPr>
              <w:br/>
              <w:t>902884442 - 917454131</w:t>
            </w:r>
            <w:r w:rsidRPr="008812C7">
              <w:rPr>
                <w:rStyle w:val="lrzxr"/>
                <w:rFonts w:cstheme="minorHAnsi"/>
                <w:sz w:val="24"/>
                <w:szCs w:val="24"/>
              </w:rPr>
              <w:t xml:space="preserve"> https://www.rmc.es/privado/CertificacionesDe</w:t>
            </w:r>
            <w:r w:rsidRPr="008812C7">
              <w:rPr>
                <w:rStyle w:val="lrzxr"/>
                <w:rFonts w:cstheme="minorHAnsi"/>
                <w:sz w:val="24"/>
                <w:szCs w:val="24"/>
              </w:rPr>
              <w:lastRenderedPageBreak/>
              <w:t>nominaciones.aspx</w:t>
            </w:r>
          </w:p>
        </w:tc>
        <w:tc>
          <w:tcPr>
            <w:tcW w:w="1217" w:type="dxa"/>
          </w:tcPr>
          <w:p w14:paraId="3BB1446B" w14:textId="77777777" w:rsidR="00090DA5" w:rsidRPr="008812C7" w:rsidRDefault="00090DA5" w:rsidP="008812C7">
            <w:pPr>
              <w:pStyle w:val="Sinespaciado"/>
              <w:jc w:val="both"/>
              <w:rPr>
                <w:rFonts w:cstheme="minorHAnsi"/>
                <w:sz w:val="24"/>
                <w:szCs w:val="24"/>
              </w:rPr>
            </w:pPr>
            <w:r w:rsidRPr="008812C7">
              <w:rPr>
                <w:rFonts w:cstheme="minorHAnsi"/>
                <w:sz w:val="24"/>
                <w:szCs w:val="24"/>
              </w:rPr>
              <w:lastRenderedPageBreak/>
              <w:t>Se obtiene en una semana y caduca a los dos meses</w:t>
            </w:r>
          </w:p>
        </w:tc>
        <w:tc>
          <w:tcPr>
            <w:tcW w:w="1217" w:type="dxa"/>
          </w:tcPr>
          <w:p w14:paraId="1A9A9331"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Impreso oficial en el que se proponen tres nombres por orden de preferencia</w:t>
            </w:r>
          </w:p>
        </w:tc>
        <w:tc>
          <w:tcPr>
            <w:tcW w:w="1217" w:type="dxa"/>
          </w:tcPr>
          <w:p w14:paraId="370D7BDE"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Web del registro mercantil central</w:t>
            </w:r>
          </w:p>
        </w:tc>
        <w:tc>
          <w:tcPr>
            <w:tcW w:w="1217" w:type="dxa"/>
          </w:tcPr>
          <w:p w14:paraId="1B55CEEA"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16,35€</w:t>
            </w:r>
          </w:p>
        </w:tc>
      </w:tr>
      <w:tr w:rsidR="00090DA5" w:rsidRPr="008812C7" w14:paraId="7DBADBFA" w14:textId="77777777" w:rsidTr="003A66DB">
        <w:tc>
          <w:tcPr>
            <w:tcW w:w="1217" w:type="dxa"/>
          </w:tcPr>
          <w:p w14:paraId="156508F2"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Depósito del capital en la entidad financiera</w:t>
            </w:r>
          </w:p>
        </w:tc>
        <w:tc>
          <w:tcPr>
            <w:tcW w:w="1217" w:type="dxa"/>
          </w:tcPr>
          <w:p w14:paraId="6014DAE4"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Justifica la aportación de capital a la sociedad por parte de los socios fundadores</w:t>
            </w:r>
          </w:p>
        </w:tc>
        <w:tc>
          <w:tcPr>
            <w:tcW w:w="1217" w:type="dxa"/>
          </w:tcPr>
          <w:p w14:paraId="1B1E58C3"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Banco elegido por la empresa</w:t>
            </w:r>
          </w:p>
        </w:tc>
        <w:tc>
          <w:tcPr>
            <w:tcW w:w="1217" w:type="dxa"/>
          </w:tcPr>
          <w:p w14:paraId="763FF4F2" w14:textId="77777777" w:rsidR="00090DA5" w:rsidRPr="008812C7" w:rsidRDefault="00090DA5" w:rsidP="008812C7">
            <w:pPr>
              <w:pStyle w:val="Sinespaciado"/>
              <w:jc w:val="both"/>
              <w:rPr>
                <w:rFonts w:cstheme="minorHAnsi"/>
                <w:sz w:val="24"/>
                <w:szCs w:val="24"/>
              </w:rPr>
            </w:pPr>
            <w:r w:rsidRPr="008812C7">
              <w:rPr>
                <w:rStyle w:val="rlltdetails"/>
                <w:rFonts w:cstheme="minorHAnsi"/>
                <w:sz w:val="24"/>
                <w:szCs w:val="24"/>
              </w:rPr>
              <w:t>Calle Gral. Aguilera, 11, Ciudad Real, 926 23 11 26,</w:t>
            </w:r>
          </w:p>
          <w:p w14:paraId="0EA4EC64" w14:textId="77777777" w:rsidR="00090DA5" w:rsidRPr="008812C7" w:rsidRDefault="00851EE2" w:rsidP="008812C7">
            <w:pPr>
              <w:pStyle w:val="Sinespaciado"/>
              <w:jc w:val="both"/>
              <w:rPr>
                <w:rFonts w:cstheme="minorHAnsi"/>
                <w:sz w:val="24"/>
                <w:szCs w:val="24"/>
              </w:rPr>
            </w:pPr>
            <w:hyperlink r:id="rId8" w:history="1">
              <w:r w:rsidR="00090DA5" w:rsidRPr="008812C7">
                <w:rPr>
                  <w:rStyle w:val="Hipervnculo"/>
                  <w:rFonts w:cstheme="minorHAnsi"/>
                  <w:color w:val="auto"/>
                  <w:sz w:val="24"/>
                  <w:szCs w:val="24"/>
                </w:rPr>
                <w:t>www.bbva.es</w:t>
              </w:r>
            </w:hyperlink>
          </w:p>
          <w:p w14:paraId="680D7132" w14:textId="77777777" w:rsidR="00090DA5" w:rsidRPr="008812C7" w:rsidRDefault="00090DA5" w:rsidP="008812C7">
            <w:pPr>
              <w:pStyle w:val="Sinespaciado"/>
              <w:jc w:val="both"/>
              <w:rPr>
                <w:rFonts w:cstheme="minorHAnsi"/>
                <w:sz w:val="24"/>
                <w:szCs w:val="24"/>
              </w:rPr>
            </w:pPr>
          </w:p>
        </w:tc>
        <w:tc>
          <w:tcPr>
            <w:tcW w:w="1217" w:type="dxa"/>
          </w:tcPr>
          <w:p w14:paraId="66BC8632"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Antes de elaborar los estatutos de la sociedad</w:t>
            </w:r>
          </w:p>
        </w:tc>
        <w:tc>
          <w:tcPr>
            <w:tcW w:w="1217" w:type="dxa"/>
          </w:tcPr>
          <w:p w14:paraId="69750FBE"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Certificado del banco</w:t>
            </w:r>
          </w:p>
        </w:tc>
        <w:tc>
          <w:tcPr>
            <w:tcW w:w="1217" w:type="dxa"/>
          </w:tcPr>
          <w:p w14:paraId="4AE9D539"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https://www.bbva.es/empresas.html</w:t>
            </w:r>
          </w:p>
        </w:tc>
        <w:tc>
          <w:tcPr>
            <w:tcW w:w="1217" w:type="dxa"/>
          </w:tcPr>
          <w:p w14:paraId="07A5C673"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Gratuito según el banco</w:t>
            </w:r>
          </w:p>
        </w:tc>
      </w:tr>
      <w:tr w:rsidR="00090DA5" w:rsidRPr="008812C7" w14:paraId="14615F4A" w14:textId="77777777" w:rsidTr="003A66DB">
        <w:tc>
          <w:tcPr>
            <w:tcW w:w="1217" w:type="dxa"/>
          </w:tcPr>
          <w:p w14:paraId="0495FA7D" w14:textId="77777777" w:rsidR="00090DA5" w:rsidRPr="008812C7" w:rsidRDefault="00090DA5" w:rsidP="008812C7">
            <w:pPr>
              <w:pStyle w:val="Sinespaciado"/>
              <w:jc w:val="both"/>
              <w:rPr>
                <w:rFonts w:cstheme="minorHAnsi"/>
                <w:sz w:val="24"/>
                <w:szCs w:val="24"/>
              </w:rPr>
            </w:pPr>
            <w:bookmarkStart w:id="6" w:name="_Hlk38968929"/>
            <w:r w:rsidRPr="008812C7">
              <w:rPr>
                <w:rFonts w:cstheme="minorHAnsi"/>
                <w:sz w:val="24"/>
                <w:szCs w:val="24"/>
              </w:rPr>
              <w:t>Elaboración de los Estatutos de la sociedad</w:t>
            </w:r>
            <w:bookmarkEnd w:id="6"/>
          </w:p>
        </w:tc>
        <w:tc>
          <w:tcPr>
            <w:tcW w:w="1217" w:type="dxa"/>
          </w:tcPr>
          <w:p w14:paraId="08B739D9"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Los estatutos son las normas, acordadas por los socios fundadores, que van a regir la sociedad</w:t>
            </w:r>
          </w:p>
        </w:tc>
        <w:tc>
          <w:tcPr>
            <w:tcW w:w="1217" w:type="dxa"/>
          </w:tcPr>
          <w:p w14:paraId="7832E24A"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Se puede hacer con una asesoría. Ejemplo:</w:t>
            </w:r>
          </w:p>
          <w:p w14:paraId="53203462"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Loalto Asesores Sociedad Limitada Laboral.</w:t>
            </w:r>
          </w:p>
        </w:tc>
        <w:tc>
          <w:tcPr>
            <w:tcW w:w="1217" w:type="dxa"/>
          </w:tcPr>
          <w:p w14:paraId="1586650D" w14:textId="77777777" w:rsidR="00090DA5" w:rsidRPr="008812C7" w:rsidRDefault="00090DA5" w:rsidP="008812C7">
            <w:pPr>
              <w:pStyle w:val="Sinespaciado"/>
              <w:jc w:val="both"/>
              <w:rPr>
                <w:rStyle w:val="rlltdetails"/>
                <w:rFonts w:cstheme="minorHAnsi"/>
                <w:sz w:val="24"/>
                <w:szCs w:val="24"/>
              </w:rPr>
            </w:pPr>
            <w:r w:rsidRPr="008812C7">
              <w:rPr>
                <w:rStyle w:val="rlltdetails"/>
                <w:rFonts w:cstheme="minorHAnsi"/>
                <w:sz w:val="24"/>
                <w:szCs w:val="24"/>
              </w:rPr>
              <w:t>Calle Cuadro, 1 PISO 2 E,</w:t>
            </w:r>
          </w:p>
          <w:p w14:paraId="5FDF6835" w14:textId="77777777" w:rsidR="00090DA5" w:rsidRPr="008812C7" w:rsidRDefault="00090DA5" w:rsidP="008812C7">
            <w:pPr>
              <w:pStyle w:val="Sinespaciado"/>
              <w:jc w:val="both"/>
              <w:rPr>
                <w:rStyle w:val="rlltdetails"/>
                <w:rFonts w:cstheme="minorHAnsi"/>
                <w:sz w:val="24"/>
                <w:szCs w:val="24"/>
              </w:rPr>
            </w:pPr>
            <w:r w:rsidRPr="008812C7">
              <w:rPr>
                <w:rStyle w:val="rlltdetails"/>
                <w:rFonts w:cstheme="minorHAnsi"/>
                <w:sz w:val="24"/>
                <w:szCs w:val="24"/>
              </w:rPr>
              <w:t>Puertollano, 13500,</w:t>
            </w:r>
          </w:p>
          <w:p w14:paraId="18AD93D8" w14:textId="77777777" w:rsidR="00090DA5" w:rsidRPr="008812C7" w:rsidRDefault="00090DA5" w:rsidP="008812C7">
            <w:pPr>
              <w:pStyle w:val="Sinespaciado"/>
              <w:jc w:val="both"/>
              <w:rPr>
                <w:rStyle w:val="rlltdetails"/>
                <w:rFonts w:cstheme="minorHAnsi"/>
                <w:sz w:val="24"/>
                <w:szCs w:val="24"/>
              </w:rPr>
            </w:pPr>
            <w:r w:rsidRPr="008812C7">
              <w:rPr>
                <w:rStyle w:val="rlltdetails"/>
                <w:rFonts w:cstheme="minorHAnsi"/>
                <w:sz w:val="24"/>
                <w:szCs w:val="24"/>
              </w:rPr>
              <w:t>Ciudad Real</w:t>
            </w:r>
          </w:p>
        </w:tc>
        <w:tc>
          <w:tcPr>
            <w:tcW w:w="1217" w:type="dxa"/>
          </w:tcPr>
          <w:p w14:paraId="560D9019"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Antes de iniciar la actividad</w:t>
            </w:r>
          </w:p>
        </w:tc>
        <w:tc>
          <w:tcPr>
            <w:tcW w:w="1217" w:type="dxa"/>
          </w:tcPr>
          <w:p w14:paraId="615DE59F"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Modelos estándar o personalizados</w:t>
            </w:r>
          </w:p>
        </w:tc>
        <w:tc>
          <w:tcPr>
            <w:tcW w:w="1217" w:type="dxa"/>
          </w:tcPr>
          <w:p w14:paraId="6A3EFD18"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Según la asesoría elegida</w:t>
            </w:r>
          </w:p>
        </w:tc>
        <w:tc>
          <w:tcPr>
            <w:tcW w:w="1217" w:type="dxa"/>
          </w:tcPr>
          <w:p w14:paraId="0D8076FC"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Entre 250 y 500€</w:t>
            </w:r>
          </w:p>
        </w:tc>
      </w:tr>
      <w:tr w:rsidR="00090DA5" w:rsidRPr="008812C7" w14:paraId="4D0F577E" w14:textId="77777777" w:rsidTr="003A66DB">
        <w:tc>
          <w:tcPr>
            <w:tcW w:w="1217" w:type="dxa"/>
          </w:tcPr>
          <w:p w14:paraId="76916722"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Solicitud de código de Identificación Fiscal (CIF)</w:t>
            </w:r>
          </w:p>
        </w:tc>
        <w:tc>
          <w:tcPr>
            <w:tcW w:w="1217" w:type="dxa"/>
          </w:tcPr>
          <w:p w14:paraId="432E679B"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Permite identificar a la empresa y su utilización es obligatoria para realizar actividades financieras, comerciales o fiscales</w:t>
            </w:r>
          </w:p>
        </w:tc>
        <w:tc>
          <w:tcPr>
            <w:tcW w:w="1217" w:type="dxa"/>
          </w:tcPr>
          <w:p w14:paraId="664980A5"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Delegación Estatal de la Administración Tributaria de la provincia.</w:t>
            </w:r>
          </w:p>
        </w:tc>
        <w:tc>
          <w:tcPr>
            <w:tcW w:w="1217" w:type="dxa"/>
          </w:tcPr>
          <w:p w14:paraId="2CD923E4"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Calle Ruíz Morote, 4. 13001 Ciudad Real</w:t>
            </w:r>
          </w:p>
          <w:p w14:paraId="2142B586"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Teléfono: 926 27 70 00</w:t>
            </w:r>
          </w:p>
          <w:p w14:paraId="173AAB67"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https://www.agenciatributaria.gob.es</w:t>
            </w:r>
          </w:p>
          <w:p w14:paraId="40CE3A1A" w14:textId="77777777" w:rsidR="00090DA5" w:rsidRPr="008812C7" w:rsidRDefault="00090DA5" w:rsidP="008812C7">
            <w:pPr>
              <w:pStyle w:val="Sinespaciado"/>
              <w:jc w:val="both"/>
              <w:rPr>
                <w:rStyle w:val="rlltdetails"/>
                <w:rFonts w:cstheme="minorHAnsi"/>
                <w:sz w:val="24"/>
                <w:szCs w:val="24"/>
              </w:rPr>
            </w:pPr>
          </w:p>
        </w:tc>
        <w:tc>
          <w:tcPr>
            <w:tcW w:w="1217" w:type="dxa"/>
          </w:tcPr>
          <w:p w14:paraId="4297CD50"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CIF provisiona: 30 días desde el otorgamiento de la escritura.</w:t>
            </w:r>
          </w:p>
          <w:p w14:paraId="54AC560B"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CIF definitivo: 6 meses</w:t>
            </w:r>
          </w:p>
        </w:tc>
        <w:tc>
          <w:tcPr>
            <w:tcW w:w="1217" w:type="dxa"/>
          </w:tcPr>
          <w:p w14:paraId="726DD7FB"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modelo 036 (o 037 simplificado)</w:t>
            </w:r>
          </w:p>
        </w:tc>
        <w:tc>
          <w:tcPr>
            <w:tcW w:w="1217" w:type="dxa"/>
          </w:tcPr>
          <w:p w14:paraId="7B03BF47"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https://www.agenciatributaria.gob.es/AEAT.sede/tramitacion/G322.shtml</w:t>
            </w:r>
          </w:p>
        </w:tc>
        <w:tc>
          <w:tcPr>
            <w:tcW w:w="1217" w:type="dxa"/>
          </w:tcPr>
          <w:p w14:paraId="59CDF3D0"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Gratuito</w:t>
            </w:r>
          </w:p>
        </w:tc>
      </w:tr>
      <w:tr w:rsidR="00090DA5" w:rsidRPr="008812C7" w14:paraId="6544AE1E" w14:textId="77777777" w:rsidTr="003A66DB">
        <w:tc>
          <w:tcPr>
            <w:tcW w:w="1217" w:type="dxa"/>
          </w:tcPr>
          <w:p w14:paraId="609C49F3" w14:textId="77777777" w:rsidR="00090DA5" w:rsidRPr="008812C7" w:rsidRDefault="00090DA5" w:rsidP="008812C7">
            <w:pPr>
              <w:pStyle w:val="Sinespaciado"/>
              <w:jc w:val="both"/>
              <w:rPr>
                <w:rFonts w:cstheme="minorHAnsi"/>
                <w:sz w:val="24"/>
                <w:szCs w:val="24"/>
              </w:rPr>
            </w:pPr>
            <w:bookmarkStart w:id="7" w:name="_Hlk38968961"/>
            <w:r w:rsidRPr="008812C7">
              <w:rPr>
                <w:rFonts w:cstheme="minorHAnsi"/>
                <w:sz w:val="24"/>
                <w:szCs w:val="24"/>
              </w:rPr>
              <w:t xml:space="preserve">Inscripción en el Registro Mercantil </w:t>
            </w:r>
            <w:r w:rsidRPr="008812C7">
              <w:rPr>
                <w:rFonts w:cstheme="minorHAnsi"/>
                <w:sz w:val="24"/>
                <w:szCs w:val="24"/>
              </w:rPr>
              <w:lastRenderedPageBreak/>
              <w:t>de la provincia</w:t>
            </w:r>
            <w:bookmarkEnd w:id="7"/>
          </w:p>
        </w:tc>
        <w:tc>
          <w:tcPr>
            <w:tcW w:w="1217" w:type="dxa"/>
          </w:tcPr>
          <w:p w14:paraId="66CDCC90" w14:textId="77777777" w:rsidR="00090DA5" w:rsidRPr="008812C7" w:rsidRDefault="00090DA5" w:rsidP="008812C7">
            <w:pPr>
              <w:pStyle w:val="Sinespaciado"/>
              <w:jc w:val="both"/>
              <w:rPr>
                <w:rFonts w:cstheme="minorHAnsi"/>
                <w:sz w:val="24"/>
                <w:szCs w:val="24"/>
              </w:rPr>
            </w:pPr>
            <w:r w:rsidRPr="008812C7">
              <w:rPr>
                <w:rFonts w:cstheme="minorHAnsi"/>
                <w:sz w:val="24"/>
                <w:szCs w:val="24"/>
              </w:rPr>
              <w:lastRenderedPageBreak/>
              <w:t xml:space="preserve">Dar publicidad de las situaciones jurídicas </w:t>
            </w:r>
            <w:r w:rsidRPr="008812C7">
              <w:rPr>
                <w:rFonts w:cstheme="minorHAnsi"/>
                <w:sz w:val="24"/>
                <w:szCs w:val="24"/>
              </w:rPr>
              <w:lastRenderedPageBreak/>
              <w:t>en la que se encuentra una sociedad</w:t>
            </w:r>
          </w:p>
        </w:tc>
        <w:tc>
          <w:tcPr>
            <w:tcW w:w="1217" w:type="dxa"/>
          </w:tcPr>
          <w:p w14:paraId="002D8FA0" w14:textId="77777777" w:rsidR="00090DA5" w:rsidRPr="008812C7" w:rsidRDefault="00090DA5" w:rsidP="008812C7">
            <w:pPr>
              <w:pStyle w:val="Sinespaciado"/>
              <w:jc w:val="both"/>
              <w:rPr>
                <w:rFonts w:cstheme="minorHAnsi"/>
                <w:sz w:val="24"/>
                <w:szCs w:val="24"/>
              </w:rPr>
            </w:pPr>
            <w:r w:rsidRPr="008812C7">
              <w:rPr>
                <w:rFonts w:cstheme="minorHAnsi"/>
                <w:sz w:val="24"/>
                <w:szCs w:val="24"/>
              </w:rPr>
              <w:lastRenderedPageBreak/>
              <w:t>Registro Mercantil de la provincia</w:t>
            </w:r>
          </w:p>
        </w:tc>
        <w:tc>
          <w:tcPr>
            <w:tcW w:w="1217" w:type="dxa"/>
          </w:tcPr>
          <w:p w14:paraId="6EEBA265"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C/ Alarcos 29, Local</w:t>
            </w:r>
          </w:p>
          <w:p w14:paraId="60C20283"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Teléfono: 926-212828</w:t>
            </w:r>
          </w:p>
          <w:p w14:paraId="0DE7538E" w14:textId="77777777" w:rsidR="00090DA5" w:rsidRPr="008812C7" w:rsidRDefault="00090DA5" w:rsidP="008812C7">
            <w:pPr>
              <w:pStyle w:val="Sinespaciado"/>
              <w:jc w:val="both"/>
              <w:rPr>
                <w:rFonts w:cstheme="minorHAnsi"/>
                <w:sz w:val="24"/>
                <w:szCs w:val="24"/>
              </w:rPr>
            </w:pPr>
            <w:r w:rsidRPr="008812C7">
              <w:rPr>
                <w:rFonts w:cstheme="minorHAnsi"/>
                <w:sz w:val="24"/>
                <w:szCs w:val="24"/>
              </w:rPr>
              <w:lastRenderedPageBreak/>
              <w:t>http://www.rmc.es/Home.aspx</w:t>
            </w:r>
          </w:p>
        </w:tc>
        <w:tc>
          <w:tcPr>
            <w:tcW w:w="1217" w:type="dxa"/>
          </w:tcPr>
          <w:p w14:paraId="7E7D1AA4" w14:textId="77777777" w:rsidR="00090DA5" w:rsidRPr="008812C7" w:rsidRDefault="00090DA5" w:rsidP="008812C7">
            <w:pPr>
              <w:pStyle w:val="Sinespaciado"/>
              <w:jc w:val="both"/>
              <w:rPr>
                <w:rFonts w:cstheme="minorHAnsi"/>
                <w:sz w:val="24"/>
                <w:szCs w:val="24"/>
              </w:rPr>
            </w:pPr>
            <w:r w:rsidRPr="008812C7">
              <w:rPr>
                <w:rFonts w:cstheme="minorHAnsi"/>
                <w:sz w:val="24"/>
                <w:szCs w:val="24"/>
              </w:rPr>
              <w:lastRenderedPageBreak/>
              <w:t xml:space="preserve">1 mes desde escritura pública, 2 meses </w:t>
            </w:r>
            <w:r w:rsidRPr="008812C7">
              <w:rPr>
                <w:rFonts w:cstheme="minorHAnsi"/>
                <w:sz w:val="24"/>
                <w:szCs w:val="24"/>
              </w:rPr>
              <w:lastRenderedPageBreak/>
              <w:t>para Soc. Limitadas y Cooperativas</w:t>
            </w:r>
          </w:p>
        </w:tc>
        <w:tc>
          <w:tcPr>
            <w:tcW w:w="1217" w:type="dxa"/>
          </w:tcPr>
          <w:p w14:paraId="2073FE4A" w14:textId="77777777" w:rsidR="00090DA5" w:rsidRPr="008812C7" w:rsidRDefault="00090DA5" w:rsidP="008812C7">
            <w:pPr>
              <w:pStyle w:val="Sinespaciado"/>
              <w:jc w:val="both"/>
              <w:rPr>
                <w:rFonts w:cstheme="minorHAnsi"/>
                <w:sz w:val="24"/>
                <w:szCs w:val="24"/>
              </w:rPr>
            </w:pPr>
            <w:r w:rsidRPr="008812C7">
              <w:rPr>
                <w:rFonts w:cstheme="minorHAnsi"/>
                <w:sz w:val="24"/>
                <w:szCs w:val="24"/>
              </w:rPr>
              <w:lastRenderedPageBreak/>
              <w:t>Solicitud de inscripción en el Registro</w:t>
            </w:r>
          </w:p>
        </w:tc>
        <w:tc>
          <w:tcPr>
            <w:tcW w:w="1217" w:type="dxa"/>
          </w:tcPr>
          <w:p w14:paraId="1CEF2857"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 xml:space="preserve">No </w:t>
            </w:r>
          </w:p>
        </w:tc>
        <w:tc>
          <w:tcPr>
            <w:tcW w:w="1217" w:type="dxa"/>
          </w:tcPr>
          <w:p w14:paraId="1DEB41B6" w14:textId="77777777" w:rsidR="00090DA5" w:rsidRPr="008812C7" w:rsidRDefault="00090DA5" w:rsidP="008812C7">
            <w:pPr>
              <w:pStyle w:val="Sinespaciado"/>
              <w:jc w:val="both"/>
              <w:rPr>
                <w:rFonts w:cstheme="minorHAnsi"/>
                <w:sz w:val="24"/>
                <w:szCs w:val="24"/>
              </w:rPr>
            </w:pPr>
            <w:r w:rsidRPr="008812C7">
              <w:rPr>
                <w:rFonts w:cstheme="minorHAnsi"/>
                <w:sz w:val="24"/>
                <w:szCs w:val="24"/>
              </w:rPr>
              <w:t>140€</w:t>
            </w:r>
          </w:p>
        </w:tc>
      </w:tr>
    </w:tbl>
    <w:p w14:paraId="16D8AE49" w14:textId="77777777" w:rsidR="00090DA5" w:rsidRPr="008812C7" w:rsidRDefault="00090DA5" w:rsidP="008812C7">
      <w:pPr>
        <w:widowControl/>
        <w:autoSpaceDE/>
        <w:autoSpaceDN/>
        <w:spacing w:after="160" w:line="259" w:lineRule="auto"/>
        <w:jc w:val="both"/>
        <w:rPr>
          <w:rFonts w:asciiTheme="minorHAnsi" w:hAnsiTheme="minorHAnsi" w:cstheme="minorHAnsi"/>
          <w:sz w:val="24"/>
          <w:szCs w:val="24"/>
        </w:rPr>
      </w:pPr>
      <w:r w:rsidRPr="008812C7">
        <w:rPr>
          <w:rFonts w:asciiTheme="minorHAnsi" w:hAnsiTheme="minorHAnsi" w:cstheme="minorHAnsi"/>
          <w:b/>
          <w:bCs/>
          <w:sz w:val="24"/>
          <w:szCs w:val="24"/>
        </w:rPr>
        <w:t xml:space="preserve">Trámites de puesta en marcha: </w:t>
      </w:r>
    </w:p>
    <w:p w14:paraId="11A2E3E4"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En Hacienda, Delegación de la Agencia Estatal de la Administración Tributaria (AEAT)</w:t>
      </w:r>
    </w:p>
    <w:p w14:paraId="310D4C3D" w14:textId="77777777" w:rsidR="00090DA5" w:rsidRPr="008812C7" w:rsidRDefault="00090DA5" w:rsidP="008812C7">
      <w:pPr>
        <w:pStyle w:val="Sinespaciado"/>
        <w:jc w:val="both"/>
        <w:rPr>
          <w:rFonts w:cstheme="minorHAnsi"/>
          <w:sz w:val="24"/>
          <w:szCs w:val="24"/>
        </w:rPr>
      </w:pPr>
      <w:r w:rsidRPr="008812C7">
        <w:rPr>
          <w:rFonts w:cstheme="minorHAnsi"/>
          <w:b/>
          <w:bCs/>
          <w:sz w:val="24"/>
          <w:szCs w:val="24"/>
        </w:rPr>
        <w:t xml:space="preserve">Dirección: </w:t>
      </w:r>
      <w:r w:rsidRPr="008812C7">
        <w:rPr>
          <w:rFonts w:cstheme="minorHAnsi"/>
          <w:sz w:val="24"/>
          <w:szCs w:val="24"/>
        </w:rPr>
        <w:t>Calle Ruíz Morote, 4. 13001 Ciudad Real</w:t>
      </w:r>
    </w:p>
    <w:p w14:paraId="663292A7" w14:textId="77777777" w:rsidR="00090DA5" w:rsidRPr="008812C7" w:rsidRDefault="00090DA5" w:rsidP="008812C7">
      <w:pPr>
        <w:pStyle w:val="Sinespaciado"/>
        <w:jc w:val="both"/>
        <w:rPr>
          <w:rFonts w:cstheme="minorHAnsi"/>
          <w:sz w:val="24"/>
          <w:szCs w:val="24"/>
        </w:rPr>
      </w:pPr>
      <w:r w:rsidRPr="008812C7">
        <w:rPr>
          <w:rFonts w:cstheme="minorHAnsi"/>
          <w:b/>
          <w:bCs/>
          <w:sz w:val="24"/>
          <w:szCs w:val="24"/>
          <w:lang w:val="en"/>
        </w:rPr>
        <w:t>Web</w:t>
      </w:r>
      <w:r w:rsidRPr="008812C7">
        <w:rPr>
          <w:rFonts w:cstheme="minorHAnsi"/>
          <w:b/>
          <w:bCs/>
          <w:sz w:val="24"/>
          <w:szCs w:val="24"/>
        </w:rPr>
        <w:t xml:space="preserve">: </w:t>
      </w:r>
      <w:r w:rsidRPr="008812C7">
        <w:rPr>
          <w:rFonts w:cstheme="minorHAnsi"/>
          <w:sz w:val="24"/>
          <w:szCs w:val="24"/>
        </w:rPr>
        <w:t>https://www.agenciatributaria.gob.es</w:t>
      </w:r>
    </w:p>
    <w:p w14:paraId="3D311059"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Teléfono:</w:t>
      </w:r>
      <w:r w:rsidRPr="008812C7">
        <w:rPr>
          <w:rFonts w:asciiTheme="minorHAnsi" w:hAnsiTheme="minorHAnsi" w:cstheme="minorHAnsi"/>
          <w:sz w:val="24"/>
          <w:szCs w:val="24"/>
        </w:rPr>
        <w:t xml:space="preserve"> 926 27 70 00</w:t>
      </w:r>
    </w:p>
    <w:tbl>
      <w:tblPr>
        <w:tblStyle w:val="Tablaconcuadrcula"/>
        <w:tblW w:w="0" w:type="auto"/>
        <w:tblLook w:val="04A0" w:firstRow="1" w:lastRow="0" w:firstColumn="1" w:lastColumn="0" w:noHBand="0" w:noVBand="1"/>
        <w:tblDescription w:val="Tabla en blanco para rellenar por el alumnado con los trámites en Hacienda. (Nombre del trámite, objetivo del trámite, plazo de realización, Modelo a cumplimentar, documentación que se acompaña y si es posible la realización telemática o no). "/>
      </w:tblPr>
      <w:tblGrid>
        <w:gridCol w:w="1262"/>
        <w:gridCol w:w="1762"/>
        <w:gridCol w:w="1188"/>
        <w:gridCol w:w="1401"/>
        <w:gridCol w:w="1641"/>
        <w:gridCol w:w="1234"/>
      </w:tblGrid>
      <w:tr w:rsidR="00090DA5" w:rsidRPr="008812C7" w14:paraId="084389BC" w14:textId="77777777" w:rsidTr="003A66DB">
        <w:tc>
          <w:tcPr>
            <w:tcW w:w="0" w:type="auto"/>
            <w:gridSpan w:val="6"/>
            <w:hideMark/>
          </w:tcPr>
          <w:p w14:paraId="1E4CED97"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Trámites en Hacienda</w:t>
            </w:r>
          </w:p>
        </w:tc>
      </w:tr>
      <w:tr w:rsidR="00090DA5" w:rsidRPr="008812C7" w14:paraId="3DEA623C" w14:textId="77777777" w:rsidTr="003A66DB">
        <w:tc>
          <w:tcPr>
            <w:tcW w:w="0" w:type="auto"/>
            <w:hideMark/>
          </w:tcPr>
          <w:p w14:paraId="2207968A"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Nombre del trámite</w:t>
            </w:r>
          </w:p>
        </w:tc>
        <w:tc>
          <w:tcPr>
            <w:tcW w:w="0" w:type="auto"/>
            <w:hideMark/>
          </w:tcPr>
          <w:p w14:paraId="1826EA2D"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Objetivo del trámite</w:t>
            </w:r>
          </w:p>
        </w:tc>
        <w:tc>
          <w:tcPr>
            <w:tcW w:w="0" w:type="auto"/>
            <w:hideMark/>
          </w:tcPr>
          <w:p w14:paraId="27F2831C"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Plazo de realización</w:t>
            </w:r>
          </w:p>
        </w:tc>
        <w:tc>
          <w:tcPr>
            <w:tcW w:w="0" w:type="auto"/>
            <w:hideMark/>
          </w:tcPr>
          <w:p w14:paraId="1D9C9CF2"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Modelo</w:t>
            </w:r>
          </w:p>
        </w:tc>
        <w:tc>
          <w:tcPr>
            <w:tcW w:w="0" w:type="auto"/>
            <w:hideMark/>
          </w:tcPr>
          <w:p w14:paraId="1C3DA63D"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Documentación que se acompaña</w:t>
            </w:r>
          </w:p>
        </w:tc>
        <w:tc>
          <w:tcPr>
            <w:tcW w:w="0" w:type="auto"/>
            <w:hideMark/>
          </w:tcPr>
          <w:p w14:paraId="041F4017"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Realización telemática</w:t>
            </w:r>
          </w:p>
        </w:tc>
      </w:tr>
      <w:tr w:rsidR="00090DA5" w:rsidRPr="008812C7" w14:paraId="266D4076" w14:textId="77777777" w:rsidTr="003A66DB">
        <w:tc>
          <w:tcPr>
            <w:tcW w:w="0" w:type="auto"/>
            <w:hideMark/>
          </w:tcPr>
          <w:p w14:paraId="63C77442"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Declaración censal</w:t>
            </w:r>
          </w:p>
        </w:tc>
        <w:tc>
          <w:tcPr>
            <w:tcW w:w="0" w:type="auto"/>
            <w:hideMark/>
          </w:tcPr>
          <w:p w14:paraId="75C3E75B"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eastAsia="Times New Roman" w:hAnsiTheme="minorHAnsi" w:cstheme="minorHAnsi"/>
                <w:sz w:val="24"/>
                <w:szCs w:val="24"/>
                <w:lang w:eastAsia="es-ES"/>
              </w:rPr>
              <w:t>Informar del inicio actividad, características locales y modalidad tributaria</w:t>
            </w:r>
          </w:p>
        </w:tc>
        <w:tc>
          <w:tcPr>
            <w:tcW w:w="0" w:type="auto"/>
            <w:hideMark/>
          </w:tcPr>
          <w:p w14:paraId="778F9706"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eastAsia="Times New Roman" w:hAnsiTheme="minorHAnsi" w:cstheme="minorHAnsi"/>
                <w:sz w:val="24"/>
                <w:szCs w:val="24"/>
                <w:lang w:eastAsia="es-ES"/>
              </w:rPr>
              <w:t>30 días antes del inicio de la actividad</w:t>
            </w:r>
          </w:p>
        </w:tc>
        <w:tc>
          <w:tcPr>
            <w:tcW w:w="0" w:type="auto"/>
            <w:hideMark/>
          </w:tcPr>
          <w:p w14:paraId="5AA1C2E1"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eastAsia="Times New Roman" w:hAnsiTheme="minorHAnsi" w:cstheme="minorHAnsi"/>
                <w:sz w:val="24"/>
                <w:szCs w:val="24"/>
                <w:lang w:eastAsia="es-ES"/>
              </w:rPr>
              <w:t>036/037 (simplificada)</w:t>
            </w:r>
          </w:p>
        </w:tc>
        <w:tc>
          <w:tcPr>
            <w:tcW w:w="0" w:type="auto"/>
            <w:hideMark/>
          </w:tcPr>
          <w:p w14:paraId="0ABE1BC4"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Declaración de comienzo de la actividad, consignando en la misma el nombre de los miembros o partícipes.</w:t>
            </w:r>
          </w:p>
        </w:tc>
        <w:tc>
          <w:tcPr>
            <w:tcW w:w="0" w:type="auto"/>
            <w:hideMark/>
          </w:tcPr>
          <w:p w14:paraId="3A3BE281"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Si</w:t>
            </w:r>
          </w:p>
        </w:tc>
      </w:tr>
      <w:tr w:rsidR="00090DA5" w:rsidRPr="008812C7" w14:paraId="279A62A2" w14:textId="77777777" w:rsidTr="003A66DB">
        <w:tc>
          <w:tcPr>
            <w:tcW w:w="0" w:type="auto"/>
            <w:hideMark/>
          </w:tcPr>
          <w:p w14:paraId="484EC14A"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Alta en el Impuesto de Actividades Económicas (IAE)</w:t>
            </w:r>
          </w:p>
        </w:tc>
        <w:tc>
          <w:tcPr>
            <w:tcW w:w="0" w:type="auto"/>
            <w:hideMark/>
          </w:tcPr>
          <w:p w14:paraId="105A063B"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eastAsia="Times New Roman" w:hAnsiTheme="minorHAnsi" w:cstheme="minorHAnsi"/>
                <w:sz w:val="24"/>
                <w:szCs w:val="24"/>
                <w:lang w:eastAsia="es-ES"/>
              </w:rPr>
              <w:t>Darse de alta en el epígrafe o epígrafes correspondientes a las actividades que pretenden desarrollar</w:t>
            </w:r>
          </w:p>
        </w:tc>
        <w:tc>
          <w:tcPr>
            <w:tcW w:w="0" w:type="auto"/>
            <w:hideMark/>
          </w:tcPr>
          <w:p w14:paraId="68ADD0CF"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eastAsia="Times New Roman" w:hAnsiTheme="minorHAnsi" w:cstheme="minorHAnsi"/>
                <w:sz w:val="24"/>
                <w:szCs w:val="24"/>
                <w:lang w:eastAsia="es-ES"/>
              </w:rPr>
              <w:t>10 días hábiles antes del inicio</w:t>
            </w:r>
          </w:p>
        </w:tc>
        <w:tc>
          <w:tcPr>
            <w:tcW w:w="0" w:type="auto"/>
            <w:hideMark/>
          </w:tcPr>
          <w:p w14:paraId="6F308B0F"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eastAsia="Times New Roman" w:hAnsiTheme="minorHAnsi" w:cstheme="minorHAnsi"/>
                <w:sz w:val="24"/>
                <w:szCs w:val="24"/>
                <w:lang w:eastAsia="es-ES"/>
              </w:rPr>
              <w:t>036/037</w:t>
            </w:r>
          </w:p>
        </w:tc>
        <w:tc>
          <w:tcPr>
            <w:tcW w:w="0" w:type="auto"/>
            <w:hideMark/>
          </w:tcPr>
          <w:p w14:paraId="3453B3F0"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Declaración censal, Escritura pública de constitución, DNI del representante legal, NIF de la empresa</w:t>
            </w:r>
          </w:p>
        </w:tc>
        <w:tc>
          <w:tcPr>
            <w:tcW w:w="0" w:type="auto"/>
            <w:hideMark/>
          </w:tcPr>
          <w:p w14:paraId="0A2AD0D6"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Si</w:t>
            </w:r>
          </w:p>
        </w:tc>
      </w:tr>
      <w:tr w:rsidR="00090DA5" w:rsidRPr="008812C7" w14:paraId="49DB5C3C" w14:textId="77777777" w:rsidTr="003A66DB">
        <w:tc>
          <w:tcPr>
            <w:tcW w:w="0" w:type="auto"/>
            <w:hideMark/>
          </w:tcPr>
          <w:p w14:paraId="68C69FDD" w14:textId="77777777" w:rsidR="00090DA5" w:rsidRPr="008812C7" w:rsidRDefault="00090DA5" w:rsidP="008812C7">
            <w:pPr>
              <w:spacing w:after="160" w:line="259" w:lineRule="auto"/>
              <w:jc w:val="both"/>
              <w:rPr>
                <w:rFonts w:asciiTheme="minorHAnsi" w:hAnsiTheme="minorHAnsi" w:cstheme="minorHAnsi"/>
                <w:sz w:val="24"/>
                <w:szCs w:val="24"/>
              </w:rPr>
            </w:pPr>
          </w:p>
        </w:tc>
        <w:tc>
          <w:tcPr>
            <w:tcW w:w="0" w:type="auto"/>
            <w:hideMark/>
          </w:tcPr>
          <w:p w14:paraId="26EFD846" w14:textId="77777777" w:rsidR="00090DA5" w:rsidRPr="008812C7" w:rsidRDefault="00090DA5" w:rsidP="008812C7">
            <w:pPr>
              <w:spacing w:after="160" w:line="259" w:lineRule="auto"/>
              <w:jc w:val="both"/>
              <w:rPr>
                <w:rFonts w:asciiTheme="minorHAnsi" w:hAnsiTheme="minorHAnsi" w:cstheme="minorHAnsi"/>
                <w:sz w:val="24"/>
                <w:szCs w:val="24"/>
              </w:rPr>
            </w:pPr>
          </w:p>
        </w:tc>
        <w:tc>
          <w:tcPr>
            <w:tcW w:w="0" w:type="auto"/>
            <w:hideMark/>
          </w:tcPr>
          <w:p w14:paraId="5A48B9FD" w14:textId="77777777" w:rsidR="00090DA5" w:rsidRPr="008812C7" w:rsidRDefault="00090DA5" w:rsidP="008812C7">
            <w:pPr>
              <w:spacing w:after="160" w:line="259" w:lineRule="auto"/>
              <w:jc w:val="both"/>
              <w:rPr>
                <w:rFonts w:asciiTheme="minorHAnsi" w:hAnsiTheme="minorHAnsi" w:cstheme="minorHAnsi"/>
                <w:sz w:val="24"/>
                <w:szCs w:val="24"/>
              </w:rPr>
            </w:pPr>
          </w:p>
        </w:tc>
        <w:tc>
          <w:tcPr>
            <w:tcW w:w="0" w:type="auto"/>
            <w:hideMark/>
          </w:tcPr>
          <w:p w14:paraId="33140078" w14:textId="77777777" w:rsidR="00090DA5" w:rsidRPr="008812C7" w:rsidRDefault="00090DA5" w:rsidP="008812C7">
            <w:pPr>
              <w:spacing w:after="160" w:line="259" w:lineRule="auto"/>
              <w:jc w:val="both"/>
              <w:rPr>
                <w:rFonts w:asciiTheme="minorHAnsi" w:hAnsiTheme="minorHAnsi" w:cstheme="minorHAnsi"/>
                <w:sz w:val="24"/>
                <w:szCs w:val="24"/>
              </w:rPr>
            </w:pPr>
          </w:p>
        </w:tc>
        <w:tc>
          <w:tcPr>
            <w:tcW w:w="0" w:type="auto"/>
            <w:hideMark/>
          </w:tcPr>
          <w:p w14:paraId="2162C21A" w14:textId="77777777" w:rsidR="00090DA5" w:rsidRPr="008812C7" w:rsidRDefault="00090DA5" w:rsidP="008812C7">
            <w:pPr>
              <w:spacing w:after="160" w:line="259" w:lineRule="auto"/>
              <w:jc w:val="both"/>
              <w:rPr>
                <w:rFonts w:asciiTheme="minorHAnsi" w:hAnsiTheme="minorHAnsi" w:cstheme="minorHAnsi"/>
                <w:sz w:val="24"/>
                <w:szCs w:val="24"/>
              </w:rPr>
            </w:pPr>
          </w:p>
        </w:tc>
        <w:tc>
          <w:tcPr>
            <w:tcW w:w="0" w:type="auto"/>
            <w:hideMark/>
          </w:tcPr>
          <w:p w14:paraId="64BD365C" w14:textId="77777777" w:rsidR="00090DA5" w:rsidRPr="008812C7" w:rsidRDefault="00090DA5" w:rsidP="008812C7">
            <w:pPr>
              <w:spacing w:after="160" w:line="259" w:lineRule="auto"/>
              <w:jc w:val="both"/>
              <w:rPr>
                <w:rFonts w:asciiTheme="minorHAnsi" w:hAnsiTheme="minorHAnsi" w:cstheme="minorHAnsi"/>
                <w:sz w:val="24"/>
                <w:szCs w:val="24"/>
              </w:rPr>
            </w:pPr>
          </w:p>
        </w:tc>
      </w:tr>
    </w:tbl>
    <w:p w14:paraId="7F6E4A73" w14:textId="77777777" w:rsidR="00090DA5" w:rsidRPr="008812C7" w:rsidRDefault="00090DA5" w:rsidP="008812C7">
      <w:pPr>
        <w:widowControl/>
        <w:autoSpaceDE/>
        <w:autoSpaceDN/>
        <w:spacing w:after="160" w:line="259" w:lineRule="auto"/>
        <w:jc w:val="both"/>
        <w:rPr>
          <w:rFonts w:asciiTheme="minorHAnsi" w:hAnsiTheme="minorHAnsi" w:cstheme="minorHAnsi"/>
          <w:sz w:val="24"/>
          <w:szCs w:val="24"/>
        </w:rPr>
      </w:pPr>
      <w:r w:rsidRPr="008812C7">
        <w:rPr>
          <w:rFonts w:asciiTheme="minorHAnsi" w:hAnsiTheme="minorHAnsi" w:cstheme="minorHAnsi"/>
          <w:b/>
          <w:bCs/>
          <w:sz w:val="24"/>
          <w:szCs w:val="24"/>
        </w:rPr>
        <w:t>En la Tesorería General de la Seguridad Social</w:t>
      </w:r>
      <w:r w:rsidRPr="008812C7">
        <w:rPr>
          <w:rFonts w:asciiTheme="minorHAnsi" w:hAnsiTheme="minorHAnsi" w:cstheme="minorHAnsi"/>
          <w:sz w:val="24"/>
          <w:szCs w:val="24"/>
        </w:rPr>
        <w:t xml:space="preserve"> </w:t>
      </w:r>
    </w:p>
    <w:p w14:paraId="452B2A1E"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 xml:space="preserve">Dirección: </w:t>
      </w:r>
      <w:r w:rsidRPr="008812C7">
        <w:rPr>
          <w:rStyle w:val="lrzxr"/>
          <w:rFonts w:asciiTheme="minorHAnsi" w:hAnsiTheme="minorHAnsi" w:cstheme="minorHAnsi"/>
          <w:sz w:val="24"/>
          <w:szCs w:val="24"/>
        </w:rPr>
        <w:t>Av. Camilo José Cela, 3, 13005 Ciudad Real</w:t>
      </w:r>
    </w:p>
    <w:p w14:paraId="23FBA2FB"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lang w:val="en"/>
        </w:rPr>
        <w:t>Web</w:t>
      </w:r>
      <w:r w:rsidRPr="008812C7">
        <w:rPr>
          <w:rFonts w:asciiTheme="minorHAnsi" w:hAnsiTheme="minorHAnsi" w:cstheme="minorHAnsi"/>
          <w:b/>
          <w:bCs/>
          <w:sz w:val="24"/>
          <w:szCs w:val="24"/>
        </w:rPr>
        <w:t xml:space="preserve">: </w:t>
      </w:r>
      <w:r w:rsidRPr="008812C7">
        <w:rPr>
          <w:rFonts w:asciiTheme="minorHAnsi" w:hAnsiTheme="minorHAnsi" w:cstheme="minorHAnsi"/>
          <w:sz w:val="24"/>
          <w:szCs w:val="24"/>
        </w:rPr>
        <w:t>http://www.seg-social.es/wps/portal/wss/internet/Inicio</w:t>
      </w:r>
    </w:p>
    <w:p w14:paraId="07A8481C"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Teléfono:</w:t>
      </w:r>
      <w:r w:rsidRPr="008812C7">
        <w:rPr>
          <w:rFonts w:asciiTheme="minorHAnsi" w:hAnsiTheme="minorHAnsi" w:cstheme="minorHAnsi"/>
          <w:sz w:val="24"/>
          <w:szCs w:val="24"/>
        </w:rPr>
        <w:t xml:space="preserve"> </w:t>
      </w:r>
      <w:r w:rsidRPr="008812C7">
        <w:rPr>
          <w:rStyle w:val="lrzxr"/>
          <w:rFonts w:asciiTheme="minorHAnsi" w:hAnsiTheme="minorHAnsi" w:cstheme="minorHAnsi"/>
          <w:sz w:val="24"/>
          <w:szCs w:val="24"/>
        </w:rPr>
        <w:t>926 22 25 50</w:t>
      </w:r>
    </w:p>
    <w:tbl>
      <w:tblPr>
        <w:tblStyle w:val="Tablaconcuadrcula"/>
        <w:tblW w:w="0" w:type="auto"/>
        <w:tblLook w:val="04A0" w:firstRow="1" w:lastRow="0" w:firstColumn="1" w:lastColumn="0" w:noHBand="0" w:noVBand="1"/>
        <w:tblDescription w:val="Tabla en blanco para rellenar por el alumnado con los trámites en la Tesorería General de la Seguridad Social. (Nombre del trámite, objetivo del trámite, plazo de realización, Modelo a cumplimentar, documentación que se acompaña y si es posible la realización telemática o no). "/>
      </w:tblPr>
      <w:tblGrid>
        <w:gridCol w:w="1466"/>
        <w:gridCol w:w="1493"/>
        <w:gridCol w:w="1327"/>
        <w:gridCol w:w="993"/>
        <w:gridCol w:w="1859"/>
        <w:gridCol w:w="1350"/>
      </w:tblGrid>
      <w:tr w:rsidR="00090DA5" w:rsidRPr="008812C7" w14:paraId="6B8C5F98" w14:textId="77777777" w:rsidTr="003A66DB">
        <w:tc>
          <w:tcPr>
            <w:tcW w:w="0" w:type="auto"/>
            <w:gridSpan w:val="6"/>
            <w:hideMark/>
          </w:tcPr>
          <w:p w14:paraId="5DE3143D"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Trámites en la Tesorería General de la Seguridad Social</w:t>
            </w:r>
          </w:p>
        </w:tc>
      </w:tr>
      <w:tr w:rsidR="00090DA5" w:rsidRPr="008812C7" w14:paraId="0511C05C" w14:textId="77777777" w:rsidTr="003A66DB">
        <w:tc>
          <w:tcPr>
            <w:tcW w:w="0" w:type="auto"/>
            <w:hideMark/>
          </w:tcPr>
          <w:p w14:paraId="033C3898"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lastRenderedPageBreak/>
              <w:t>Nombre del trámite</w:t>
            </w:r>
          </w:p>
        </w:tc>
        <w:tc>
          <w:tcPr>
            <w:tcW w:w="0" w:type="auto"/>
            <w:hideMark/>
          </w:tcPr>
          <w:p w14:paraId="3853C1C3"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Objetivo del trámite</w:t>
            </w:r>
          </w:p>
        </w:tc>
        <w:tc>
          <w:tcPr>
            <w:tcW w:w="0" w:type="auto"/>
            <w:hideMark/>
          </w:tcPr>
          <w:p w14:paraId="003D2592"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Plazo de realización</w:t>
            </w:r>
          </w:p>
        </w:tc>
        <w:tc>
          <w:tcPr>
            <w:tcW w:w="0" w:type="auto"/>
            <w:hideMark/>
          </w:tcPr>
          <w:p w14:paraId="44D70058"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Modelo</w:t>
            </w:r>
          </w:p>
        </w:tc>
        <w:tc>
          <w:tcPr>
            <w:tcW w:w="0" w:type="auto"/>
            <w:hideMark/>
          </w:tcPr>
          <w:p w14:paraId="0735138E"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Documentación que se acompaña</w:t>
            </w:r>
          </w:p>
        </w:tc>
        <w:tc>
          <w:tcPr>
            <w:tcW w:w="0" w:type="auto"/>
            <w:hideMark/>
          </w:tcPr>
          <w:p w14:paraId="1A3BD973"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Realización telemática</w:t>
            </w:r>
          </w:p>
        </w:tc>
      </w:tr>
      <w:tr w:rsidR="00090DA5" w:rsidRPr="008812C7" w14:paraId="45D4AC05" w14:textId="77777777" w:rsidTr="003A66DB">
        <w:tc>
          <w:tcPr>
            <w:tcW w:w="0" w:type="auto"/>
            <w:hideMark/>
          </w:tcPr>
          <w:p w14:paraId="150D4A03"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Inscripción de la</w:t>
            </w:r>
          </w:p>
          <w:p w14:paraId="39DD1E98"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sz w:val="24"/>
                <w:szCs w:val="24"/>
              </w:rPr>
              <w:t>empresa en la SS</w:t>
            </w:r>
          </w:p>
        </w:tc>
        <w:tc>
          <w:tcPr>
            <w:tcW w:w="0" w:type="auto"/>
            <w:hideMark/>
          </w:tcPr>
          <w:p w14:paraId="72EB8E53"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Comunicar la intención de contratar trabajadores</w:t>
            </w:r>
          </w:p>
        </w:tc>
        <w:tc>
          <w:tcPr>
            <w:tcW w:w="0" w:type="auto"/>
            <w:hideMark/>
          </w:tcPr>
          <w:p w14:paraId="51BFEF93"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Antes de contratar</w:t>
            </w:r>
          </w:p>
        </w:tc>
        <w:tc>
          <w:tcPr>
            <w:tcW w:w="0" w:type="auto"/>
            <w:hideMark/>
          </w:tcPr>
          <w:p w14:paraId="4B56CA1F"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TA6</w:t>
            </w:r>
          </w:p>
        </w:tc>
        <w:tc>
          <w:tcPr>
            <w:tcW w:w="0" w:type="auto"/>
            <w:hideMark/>
          </w:tcPr>
          <w:p w14:paraId="5B94DA6E"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Fotocopia del DNI del empresario, certificado del Registro Mercantil (para las sociedades)</w:t>
            </w:r>
          </w:p>
        </w:tc>
        <w:tc>
          <w:tcPr>
            <w:tcW w:w="0" w:type="auto"/>
            <w:hideMark/>
          </w:tcPr>
          <w:p w14:paraId="788C9FA0"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Si</w:t>
            </w:r>
          </w:p>
        </w:tc>
      </w:tr>
      <w:tr w:rsidR="00090DA5" w:rsidRPr="008812C7" w14:paraId="11138572" w14:textId="77777777" w:rsidTr="003A66DB">
        <w:tc>
          <w:tcPr>
            <w:tcW w:w="0" w:type="auto"/>
            <w:hideMark/>
          </w:tcPr>
          <w:p w14:paraId="0AD80F11"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Alta en el RETA</w:t>
            </w:r>
          </w:p>
        </w:tc>
        <w:tc>
          <w:tcPr>
            <w:tcW w:w="0" w:type="auto"/>
            <w:hideMark/>
          </w:tcPr>
          <w:p w14:paraId="1DC6AB16"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Informar a la Seguridad Social de que voy a</w:t>
            </w:r>
          </w:p>
          <w:p w14:paraId="699E2F66"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cotizar como autónomo.</w:t>
            </w:r>
          </w:p>
        </w:tc>
        <w:tc>
          <w:tcPr>
            <w:tcW w:w="0" w:type="auto"/>
            <w:hideMark/>
          </w:tcPr>
          <w:p w14:paraId="748D5609"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Dentro de los 30 días naturales siguientes al inicio</w:t>
            </w:r>
          </w:p>
          <w:p w14:paraId="6D2A8C61"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de la actividad. Causa efecto a partir del día primero</w:t>
            </w:r>
          </w:p>
          <w:p w14:paraId="145861D9"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del mes natural en que se inicie la actividad</w:t>
            </w:r>
          </w:p>
        </w:tc>
        <w:tc>
          <w:tcPr>
            <w:tcW w:w="0" w:type="auto"/>
            <w:hideMark/>
          </w:tcPr>
          <w:p w14:paraId="1DAE7802"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TA0521</w:t>
            </w:r>
          </w:p>
        </w:tc>
        <w:tc>
          <w:tcPr>
            <w:tcW w:w="0" w:type="auto"/>
            <w:hideMark/>
          </w:tcPr>
          <w:p w14:paraId="493EA4B7"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DNI, Declaración censal, contrato de los estatutos de la Sociedad Civil</w:t>
            </w:r>
          </w:p>
        </w:tc>
        <w:tc>
          <w:tcPr>
            <w:tcW w:w="0" w:type="auto"/>
            <w:hideMark/>
          </w:tcPr>
          <w:p w14:paraId="0341DEF8"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Si</w:t>
            </w:r>
          </w:p>
        </w:tc>
      </w:tr>
      <w:tr w:rsidR="00090DA5" w:rsidRPr="008812C7" w14:paraId="090A939D" w14:textId="77777777" w:rsidTr="003A66DB">
        <w:tc>
          <w:tcPr>
            <w:tcW w:w="0" w:type="auto"/>
            <w:hideMark/>
          </w:tcPr>
          <w:p w14:paraId="34F3267B"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Afiliación</w:t>
            </w:r>
          </w:p>
          <w:p w14:paraId="6F1812C6"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trabajadores</w:t>
            </w:r>
          </w:p>
        </w:tc>
        <w:tc>
          <w:tcPr>
            <w:tcW w:w="0" w:type="auto"/>
            <w:hideMark/>
          </w:tcPr>
          <w:p w14:paraId="09952AD2"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Inscribir a empleados que trabajan por primera vez</w:t>
            </w:r>
          </w:p>
        </w:tc>
        <w:tc>
          <w:tcPr>
            <w:tcW w:w="0" w:type="auto"/>
            <w:hideMark/>
          </w:tcPr>
          <w:p w14:paraId="3A987B8D"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Antes de comenzar la relación laboral</w:t>
            </w:r>
          </w:p>
        </w:tc>
        <w:tc>
          <w:tcPr>
            <w:tcW w:w="0" w:type="auto"/>
            <w:hideMark/>
          </w:tcPr>
          <w:p w14:paraId="06C8B215"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TA1</w:t>
            </w:r>
          </w:p>
        </w:tc>
        <w:tc>
          <w:tcPr>
            <w:tcW w:w="0" w:type="auto"/>
            <w:hideMark/>
          </w:tcPr>
          <w:p w14:paraId="5C648BA5"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DNI del trabajador</w:t>
            </w:r>
          </w:p>
        </w:tc>
        <w:tc>
          <w:tcPr>
            <w:tcW w:w="0" w:type="auto"/>
            <w:hideMark/>
          </w:tcPr>
          <w:p w14:paraId="184E25BD"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Si</w:t>
            </w:r>
          </w:p>
        </w:tc>
      </w:tr>
      <w:tr w:rsidR="00090DA5" w:rsidRPr="008812C7" w14:paraId="6FD59966" w14:textId="77777777" w:rsidTr="003A66DB">
        <w:tc>
          <w:tcPr>
            <w:tcW w:w="0" w:type="auto"/>
          </w:tcPr>
          <w:p w14:paraId="75CD9A3D"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Alta de los</w:t>
            </w:r>
          </w:p>
          <w:p w14:paraId="6BA31CCE"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trabajadores</w:t>
            </w:r>
          </w:p>
        </w:tc>
        <w:tc>
          <w:tcPr>
            <w:tcW w:w="0" w:type="auto"/>
          </w:tcPr>
          <w:p w14:paraId="6B94F468"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Informar a la Seguridad Social del inicio de la</w:t>
            </w:r>
          </w:p>
          <w:p w14:paraId="4C713770"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relación laboral y de la intención de cotizar</w:t>
            </w:r>
          </w:p>
          <w:p w14:paraId="2E688EB1"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lastRenderedPageBreak/>
              <w:t>respecto de los trabajadores contratados</w:t>
            </w:r>
          </w:p>
        </w:tc>
        <w:tc>
          <w:tcPr>
            <w:tcW w:w="0" w:type="auto"/>
          </w:tcPr>
          <w:p w14:paraId="7C36EF51"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lastRenderedPageBreak/>
              <w:t>Antes de comenzar la relación laboral</w:t>
            </w:r>
          </w:p>
        </w:tc>
        <w:tc>
          <w:tcPr>
            <w:tcW w:w="0" w:type="auto"/>
          </w:tcPr>
          <w:p w14:paraId="62880084"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TA2/S</w:t>
            </w:r>
          </w:p>
        </w:tc>
        <w:tc>
          <w:tcPr>
            <w:tcW w:w="0" w:type="auto"/>
          </w:tcPr>
          <w:p w14:paraId="1688BF2B"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NIF de la empresa, DNI del empresario, certificación del Registro Mercantil, DNI del trabajador</w:t>
            </w:r>
          </w:p>
        </w:tc>
        <w:tc>
          <w:tcPr>
            <w:tcW w:w="0" w:type="auto"/>
          </w:tcPr>
          <w:p w14:paraId="171A87BA"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Si</w:t>
            </w:r>
          </w:p>
        </w:tc>
      </w:tr>
    </w:tbl>
    <w:p w14:paraId="706ACC0C" w14:textId="77777777" w:rsidR="00090DA5" w:rsidRPr="008812C7" w:rsidRDefault="00090DA5" w:rsidP="008812C7">
      <w:pPr>
        <w:widowControl/>
        <w:autoSpaceDE/>
        <w:autoSpaceDN/>
        <w:spacing w:after="160" w:line="259" w:lineRule="auto"/>
        <w:jc w:val="both"/>
        <w:rPr>
          <w:rFonts w:asciiTheme="minorHAnsi" w:hAnsiTheme="minorHAnsi" w:cstheme="minorHAnsi"/>
          <w:sz w:val="24"/>
          <w:szCs w:val="24"/>
        </w:rPr>
      </w:pPr>
      <w:r w:rsidRPr="008812C7">
        <w:rPr>
          <w:rFonts w:asciiTheme="minorHAnsi" w:hAnsiTheme="minorHAnsi" w:cstheme="minorHAnsi"/>
          <w:b/>
          <w:bCs/>
          <w:sz w:val="24"/>
          <w:szCs w:val="24"/>
        </w:rPr>
        <w:t>Trámites laborales</w:t>
      </w:r>
      <w:r w:rsidRPr="008812C7">
        <w:rPr>
          <w:rFonts w:asciiTheme="minorHAnsi" w:hAnsiTheme="minorHAnsi" w:cstheme="minorHAnsi"/>
          <w:sz w:val="24"/>
          <w:szCs w:val="24"/>
        </w:rPr>
        <w:t xml:space="preserve"> </w:t>
      </w:r>
    </w:p>
    <w:p w14:paraId="4C22DB13" w14:textId="77777777" w:rsidR="00090DA5" w:rsidRPr="008812C7" w:rsidRDefault="00090DA5" w:rsidP="008812C7">
      <w:pPr>
        <w:widowControl/>
        <w:autoSpaceDE/>
        <w:autoSpaceDN/>
        <w:spacing w:after="160" w:line="259" w:lineRule="auto"/>
        <w:jc w:val="both"/>
        <w:rPr>
          <w:rFonts w:asciiTheme="minorHAnsi" w:hAnsiTheme="minorHAnsi" w:cstheme="minorHAnsi"/>
          <w:sz w:val="24"/>
          <w:szCs w:val="24"/>
        </w:rPr>
      </w:pPr>
      <w:r w:rsidRPr="008812C7">
        <w:rPr>
          <w:rFonts w:asciiTheme="minorHAnsi" w:hAnsiTheme="minorHAnsi" w:cstheme="minorHAnsi"/>
          <w:b/>
          <w:bCs/>
          <w:sz w:val="24"/>
          <w:szCs w:val="24"/>
        </w:rPr>
        <w:t>En la Administración laboral</w:t>
      </w:r>
      <w:r w:rsidRPr="008812C7">
        <w:rPr>
          <w:rFonts w:asciiTheme="minorHAnsi" w:hAnsiTheme="minorHAnsi" w:cstheme="minorHAnsi"/>
          <w:sz w:val="24"/>
          <w:szCs w:val="24"/>
        </w:rPr>
        <w:t xml:space="preserve"> </w:t>
      </w:r>
    </w:p>
    <w:p w14:paraId="703B4556"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 xml:space="preserve">Dirección: </w:t>
      </w:r>
      <w:r w:rsidRPr="008812C7">
        <w:rPr>
          <w:rFonts w:asciiTheme="minorHAnsi" w:hAnsiTheme="minorHAnsi" w:cstheme="minorHAnsi"/>
          <w:sz w:val="24"/>
          <w:szCs w:val="24"/>
        </w:rPr>
        <w:t>Ctra. Aldea del Rey, s/n C.P. 13071 Ciudad Real</w:t>
      </w:r>
    </w:p>
    <w:p w14:paraId="2CDFE17D"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 xml:space="preserve">Teléfono: </w:t>
      </w:r>
      <w:r w:rsidRPr="008812C7">
        <w:rPr>
          <w:rStyle w:val="even"/>
          <w:rFonts w:asciiTheme="minorHAnsi" w:hAnsiTheme="minorHAnsi" w:cstheme="minorHAnsi"/>
          <w:sz w:val="24"/>
          <w:szCs w:val="24"/>
        </w:rPr>
        <w:t>926 22 34 50</w:t>
      </w:r>
    </w:p>
    <w:p w14:paraId="23DA4BF5"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lang w:val="en"/>
        </w:rPr>
        <w:t>Web</w:t>
      </w:r>
      <w:r w:rsidRPr="008812C7">
        <w:rPr>
          <w:rFonts w:asciiTheme="minorHAnsi" w:hAnsiTheme="minorHAnsi" w:cstheme="minorHAnsi"/>
          <w:b/>
          <w:bCs/>
          <w:sz w:val="24"/>
          <w:szCs w:val="24"/>
        </w:rPr>
        <w:t xml:space="preserve">: </w:t>
      </w:r>
      <w:hyperlink r:id="rId9" w:history="1">
        <w:r w:rsidRPr="008812C7">
          <w:rPr>
            <w:rStyle w:val="Hipervnculo"/>
            <w:rFonts w:asciiTheme="minorHAnsi" w:hAnsiTheme="minorHAnsi" w:cstheme="minorHAnsi"/>
            <w:sz w:val="24"/>
            <w:szCs w:val="24"/>
          </w:rPr>
          <w:t>https://e-empleo.jccm.es/OVI</w:t>
        </w:r>
      </w:hyperlink>
      <w:r w:rsidRPr="008812C7">
        <w:rPr>
          <w:rFonts w:asciiTheme="minorHAnsi" w:hAnsiTheme="minorHAnsi" w:cstheme="minorHAnsi"/>
          <w:sz w:val="24"/>
          <w:szCs w:val="24"/>
        </w:rPr>
        <w:t xml:space="preserve"> </w:t>
      </w:r>
    </w:p>
    <w:tbl>
      <w:tblPr>
        <w:tblStyle w:val="Tablaconcuadrcula"/>
        <w:tblW w:w="0" w:type="auto"/>
        <w:tblLook w:val="04A0" w:firstRow="1" w:lastRow="0" w:firstColumn="1" w:lastColumn="0" w:noHBand="0" w:noVBand="1"/>
        <w:tblDescription w:val="Tabla en blanco para rellenar por el alumnado con los trámites en la Oficina de Empleo. (Nombre del trámite, objetivo del trámite, organismo que lo gestiona, plazo de realización, Modelo a cumplimentar y si es posible la realización telemática o no). "/>
      </w:tblPr>
      <w:tblGrid>
        <w:gridCol w:w="1480"/>
        <w:gridCol w:w="1784"/>
        <w:gridCol w:w="1212"/>
        <w:gridCol w:w="1199"/>
        <w:gridCol w:w="1568"/>
        <w:gridCol w:w="1245"/>
      </w:tblGrid>
      <w:tr w:rsidR="00090DA5" w:rsidRPr="008812C7" w14:paraId="199DA250" w14:textId="77777777" w:rsidTr="003A66DB">
        <w:tc>
          <w:tcPr>
            <w:tcW w:w="0" w:type="auto"/>
            <w:gridSpan w:val="6"/>
            <w:hideMark/>
          </w:tcPr>
          <w:p w14:paraId="08A0BDCA"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Trámites en la Administración laboral</w:t>
            </w:r>
          </w:p>
        </w:tc>
      </w:tr>
      <w:tr w:rsidR="00090DA5" w:rsidRPr="008812C7" w14:paraId="0BC80666" w14:textId="77777777" w:rsidTr="003A66DB">
        <w:tc>
          <w:tcPr>
            <w:tcW w:w="0" w:type="auto"/>
            <w:hideMark/>
          </w:tcPr>
          <w:p w14:paraId="4F6885D1"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Nombre del trámite</w:t>
            </w:r>
          </w:p>
        </w:tc>
        <w:tc>
          <w:tcPr>
            <w:tcW w:w="0" w:type="auto"/>
            <w:hideMark/>
          </w:tcPr>
          <w:p w14:paraId="77E289F3"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Objetivo del trámite</w:t>
            </w:r>
          </w:p>
        </w:tc>
        <w:tc>
          <w:tcPr>
            <w:tcW w:w="0" w:type="auto"/>
            <w:hideMark/>
          </w:tcPr>
          <w:p w14:paraId="48D3261D"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Organismo</w:t>
            </w:r>
          </w:p>
        </w:tc>
        <w:tc>
          <w:tcPr>
            <w:tcW w:w="0" w:type="auto"/>
            <w:hideMark/>
          </w:tcPr>
          <w:p w14:paraId="676A03AB"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Plazo de realización</w:t>
            </w:r>
          </w:p>
        </w:tc>
        <w:tc>
          <w:tcPr>
            <w:tcW w:w="0" w:type="auto"/>
            <w:hideMark/>
          </w:tcPr>
          <w:p w14:paraId="691BAEDB"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Modelo</w:t>
            </w:r>
          </w:p>
        </w:tc>
        <w:tc>
          <w:tcPr>
            <w:tcW w:w="0" w:type="auto"/>
            <w:hideMark/>
          </w:tcPr>
          <w:p w14:paraId="660FEB70"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Realización telemática</w:t>
            </w:r>
          </w:p>
        </w:tc>
      </w:tr>
      <w:tr w:rsidR="00090DA5" w:rsidRPr="008812C7" w14:paraId="7B4BF57B" w14:textId="77777777" w:rsidTr="003A66DB">
        <w:tc>
          <w:tcPr>
            <w:tcW w:w="0" w:type="auto"/>
            <w:hideMark/>
          </w:tcPr>
          <w:p w14:paraId="13AA4150"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Comunicación de la apertura del centro de trabajo</w:t>
            </w:r>
          </w:p>
        </w:tc>
        <w:tc>
          <w:tcPr>
            <w:tcW w:w="0" w:type="auto"/>
            <w:hideMark/>
          </w:tcPr>
          <w:p w14:paraId="05984DC4"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Comunicación de apertura de un centro de trabajo o de reanudación de la actividad después de efectuar alteraciones, ampliaciones o transformaciones de importancia.</w:t>
            </w:r>
          </w:p>
        </w:tc>
        <w:tc>
          <w:tcPr>
            <w:tcW w:w="0" w:type="auto"/>
            <w:hideMark/>
          </w:tcPr>
          <w:p w14:paraId="3EEC186B"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Dirección Provincial de Trabajo o Delegación de Trabajo</w:t>
            </w:r>
          </w:p>
        </w:tc>
        <w:tc>
          <w:tcPr>
            <w:tcW w:w="0" w:type="auto"/>
            <w:hideMark/>
          </w:tcPr>
          <w:p w14:paraId="02718DE7"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30 días siguientes al inicio de la actividad</w:t>
            </w:r>
          </w:p>
        </w:tc>
        <w:tc>
          <w:tcPr>
            <w:tcW w:w="0" w:type="auto"/>
            <w:hideMark/>
          </w:tcPr>
          <w:p w14:paraId="595D7FE7"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Formulario incluido en la sede electrónica de la Administración de la Junta de Comunidades de Castilla - La Mancha</w:t>
            </w:r>
          </w:p>
        </w:tc>
        <w:tc>
          <w:tcPr>
            <w:tcW w:w="0" w:type="auto"/>
            <w:hideMark/>
          </w:tcPr>
          <w:p w14:paraId="7300A878"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Si</w:t>
            </w:r>
          </w:p>
        </w:tc>
      </w:tr>
      <w:tr w:rsidR="00090DA5" w:rsidRPr="008812C7" w14:paraId="460CAFBC" w14:textId="77777777" w:rsidTr="003A66DB">
        <w:tc>
          <w:tcPr>
            <w:tcW w:w="0" w:type="auto"/>
          </w:tcPr>
          <w:p w14:paraId="2C15737C"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Adquisición y sellado de libro de matrícula</w:t>
            </w:r>
          </w:p>
        </w:tc>
        <w:tc>
          <w:tcPr>
            <w:tcW w:w="0" w:type="auto"/>
          </w:tcPr>
          <w:p w14:paraId="4DFC2301"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 xml:space="preserve">En </w:t>
            </w:r>
            <w:proofErr w:type="spellStart"/>
            <w:r w:rsidRPr="008812C7">
              <w:rPr>
                <w:rFonts w:asciiTheme="minorHAnsi" w:hAnsiTheme="minorHAnsi" w:cstheme="minorHAnsi"/>
                <w:sz w:val="24"/>
                <w:szCs w:val="24"/>
              </w:rPr>
              <w:t>el</w:t>
            </w:r>
            <w:proofErr w:type="spellEnd"/>
            <w:r w:rsidRPr="008812C7">
              <w:rPr>
                <w:rFonts w:asciiTheme="minorHAnsi" w:hAnsiTheme="minorHAnsi" w:cstheme="minorHAnsi"/>
                <w:sz w:val="24"/>
                <w:szCs w:val="24"/>
              </w:rPr>
              <w:t xml:space="preserve"> se inscribe a todas las personas que trabajan en la empresa</w:t>
            </w:r>
          </w:p>
        </w:tc>
        <w:tc>
          <w:tcPr>
            <w:tcW w:w="0" w:type="auto"/>
          </w:tcPr>
          <w:p w14:paraId="5CD7B7BA"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Inspección de Trabajo y Seguridad Social.</w:t>
            </w:r>
          </w:p>
        </w:tc>
        <w:tc>
          <w:tcPr>
            <w:tcW w:w="0" w:type="auto"/>
          </w:tcPr>
          <w:p w14:paraId="5AB036A8"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No es obligatorio</w:t>
            </w:r>
          </w:p>
        </w:tc>
        <w:tc>
          <w:tcPr>
            <w:tcW w:w="0" w:type="auto"/>
          </w:tcPr>
          <w:p w14:paraId="352DADF0" w14:textId="77777777" w:rsidR="00090DA5" w:rsidRPr="008812C7" w:rsidRDefault="00090DA5" w:rsidP="008812C7">
            <w:pPr>
              <w:jc w:val="both"/>
              <w:rPr>
                <w:rFonts w:asciiTheme="minorHAnsi" w:hAnsiTheme="minorHAnsi" w:cstheme="minorHAnsi"/>
                <w:sz w:val="24"/>
                <w:szCs w:val="24"/>
              </w:rPr>
            </w:pPr>
          </w:p>
        </w:tc>
        <w:tc>
          <w:tcPr>
            <w:tcW w:w="0" w:type="auto"/>
          </w:tcPr>
          <w:p w14:paraId="3476A109" w14:textId="77777777" w:rsidR="00090DA5" w:rsidRPr="008812C7" w:rsidRDefault="00090DA5" w:rsidP="008812C7">
            <w:pPr>
              <w:jc w:val="both"/>
              <w:rPr>
                <w:rFonts w:asciiTheme="minorHAnsi" w:hAnsiTheme="minorHAnsi" w:cstheme="minorHAnsi"/>
                <w:sz w:val="24"/>
                <w:szCs w:val="24"/>
              </w:rPr>
            </w:pPr>
          </w:p>
        </w:tc>
      </w:tr>
      <w:tr w:rsidR="00090DA5" w:rsidRPr="008812C7" w14:paraId="1956F31C" w14:textId="77777777" w:rsidTr="003A66DB">
        <w:tc>
          <w:tcPr>
            <w:tcW w:w="0" w:type="auto"/>
          </w:tcPr>
          <w:p w14:paraId="6FBE947D"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Adquisición y sellado de libro de visita</w:t>
            </w:r>
          </w:p>
        </w:tc>
        <w:tc>
          <w:tcPr>
            <w:tcW w:w="0" w:type="auto"/>
          </w:tcPr>
          <w:p w14:paraId="7D536D67"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Sirve para que los inspectores de trabajo realicen anotaciones que consideren oportuna en caso de que visiten el negocio.</w:t>
            </w:r>
          </w:p>
        </w:tc>
        <w:tc>
          <w:tcPr>
            <w:tcW w:w="0" w:type="auto"/>
          </w:tcPr>
          <w:p w14:paraId="0498FB23"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Inspección de Trabajo y Seguridad Social.</w:t>
            </w:r>
          </w:p>
        </w:tc>
        <w:tc>
          <w:tcPr>
            <w:tcW w:w="0" w:type="auto"/>
          </w:tcPr>
          <w:p w14:paraId="7BE724C9"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No es obligatorio</w:t>
            </w:r>
          </w:p>
        </w:tc>
        <w:tc>
          <w:tcPr>
            <w:tcW w:w="0" w:type="auto"/>
          </w:tcPr>
          <w:p w14:paraId="6D7B2043"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Se puede adquirir en cualquier papelería y cuesta unos 6€</w:t>
            </w:r>
          </w:p>
        </w:tc>
        <w:tc>
          <w:tcPr>
            <w:tcW w:w="0" w:type="auto"/>
          </w:tcPr>
          <w:p w14:paraId="2791A440"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Si</w:t>
            </w:r>
          </w:p>
        </w:tc>
      </w:tr>
      <w:tr w:rsidR="00090DA5" w:rsidRPr="008812C7" w14:paraId="12BCDD83" w14:textId="77777777" w:rsidTr="003A66DB">
        <w:tc>
          <w:tcPr>
            <w:tcW w:w="0" w:type="auto"/>
          </w:tcPr>
          <w:p w14:paraId="37B93411"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lastRenderedPageBreak/>
              <w:t>Calendario laboral</w:t>
            </w:r>
          </w:p>
        </w:tc>
        <w:tc>
          <w:tcPr>
            <w:tcW w:w="0" w:type="auto"/>
          </w:tcPr>
          <w:p w14:paraId="570F412C"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Tener expuesto el calendario y visible en el centro de trabajo.</w:t>
            </w:r>
          </w:p>
        </w:tc>
        <w:tc>
          <w:tcPr>
            <w:tcW w:w="0" w:type="auto"/>
          </w:tcPr>
          <w:p w14:paraId="7F441C62"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Inspección de Trabajo y Seguridad Social.</w:t>
            </w:r>
          </w:p>
        </w:tc>
        <w:tc>
          <w:tcPr>
            <w:tcW w:w="0" w:type="auto"/>
          </w:tcPr>
          <w:p w14:paraId="7301CEEA" w14:textId="77777777" w:rsidR="00090DA5" w:rsidRPr="008812C7" w:rsidRDefault="00090DA5" w:rsidP="008812C7">
            <w:pPr>
              <w:jc w:val="both"/>
              <w:rPr>
                <w:rFonts w:asciiTheme="minorHAnsi" w:hAnsiTheme="minorHAnsi" w:cstheme="minorHAnsi"/>
                <w:sz w:val="24"/>
                <w:szCs w:val="24"/>
              </w:rPr>
            </w:pPr>
          </w:p>
        </w:tc>
        <w:tc>
          <w:tcPr>
            <w:tcW w:w="0" w:type="auto"/>
          </w:tcPr>
          <w:p w14:paraId="276BD5D4" w14:textId="77777777" w:rsidR="00090DA5" w:rsidRPr="008812C7" w:rsidRDefault="00090DA5" w:rsidP="008812C7">
            <w:pPr>
              <w:jc w:val="both"/>
              <w:rPr>
                <w:rFonts w:asciiTheme="minorHAnsi" w:hAnsiTheme="minorHAnsi" w:cstheme="minorHAnsi"/>
                <w:sz w:val="24"/>
                <w:szCs w:val="24"/>
              </w:rPr>
            </w:pPr>
          </w:p>
        </w:tc>
        <w:tc>
          <w:tcPr>
            <w:tcW w:w="0" w:type="auto"/>
          </w:tcPr>
          <w:p w14:paraId="6EF6F25D" w14:textId="77777777" w:rsidR="00090DA5" w:rsidRPr="008812C7" w:rsidRDefault="00090DA5" w:rsidP="008812C7">
            <w:pPr>
              <w:jc w:val="both"/>
              <w:rPr>
                <w:rFonts w:asciiTheme="minorHAnsi" w:hAnsiTheme="minorHAnsi" w:cstheme="minorHAnsi"/>
                <w:sz w:val="24"/>
                <w:szCs w:val="24"/>
              </w:rPr>
            </w:pPr>
          </w:p>
        </w:tc>
      </w:tr>
    </w:tbl>
    <w:p w14:paraId="728AAAA7" w14:textId="77777777" w:rsidR="00090DA5" w:rsidRPr="008812C7" w:rsidRDefault="00090DA5" w:rsidP="008812C7">
      <w:pPr>
        <w:jc w:val="both"/>
        <w:rPr>
          <w:rFonts w:asciiTheme="minorHAnsi" w:hAnsiTheme="minorHAnsi" w:cstheme="minorHAnsi"/>
          <w:sz w:val="24"/>
          <w:szCs w:val="24"/>
        </w:rPr>
      </w:pPr>
    </w:p>
    <w:p w14:paraId="4CC1AE1F" w14:textId="77777777" w:rsidR="00090DA5" w:rsidRPr="008812C7" w:rsidRDefault="00090DA5" w:rsidP="008812C7">
      <w:pPr>
        <w:widowControl/>
        <w:autoSpaceDE/>
        <w:autoSpaceDN/>
        <w:spacing w:after="160" w:line="259" w:lineRule="auto"/>
        <w:jc w:val="both"/>
        <w:rPr>
          <w:rFonts w:asciiTheme="minorHAnsi" w:hAnsiTheme="minorHAnsi" w:cstheme="minorHAnsi"/>
          <w:sz w:val="24"/>
          <w:szCs w:val="24"/>
        </w:rPr>
      </w:pPr>
      <w:r w:rsidRPr="008812C7">
        <w:rPr>
          <w:rFonts w:asciiTheme="minorHAnsi" w:hAnsiTheme="minorHAnsi" w:cstheme="minorHAnsi"/>
          <w:b/>
          <w:bCs/>
          <w:sz w:val="24"/>
          <w:szCs w:val="24"/>
        </w:rPr>
        <w:t>En la oficina de empleo</w:t>
      </w:r>
      <w:r w:rsidRPr="008812C7">
        <w:rPr>
          <w:rFonts w:asciiTheme="minorHAnsi" w:hAnsiTheme="minorHAnsi" w:cstheme="minorHAnsi"/>
          <w:sz w:val="24"/>
          <w:szCs w:val="24"/>
        </w:rPr>
        <w:t xml:space="preserve"> </w:t>
      </w:r>
    </w:p>
    <w:p w14:paraId="3D41B301"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 xml:space="preserve">Dirección: </w:t>
      </w:r>
      <w:r w:rsidRPr="008812C7">
        <w:rPr>
          <w:rFonts w:asciiTheme="minorHAnsi" w:hAnsiTheme="minorHAnsi" w:cstheme="minorHAnsi"/>
          <w:sz w:val="24"/>
          <w:szCs w:val="24"/>
        </w:rPr>
        <w:t>Ronda de Calatrava, 5, 13003 Ciudad Real</w:t>
      </w:r>
    </w:p>
    <w:p w14:paraId="1C7CFBBE"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 xml:space="preserve">Teléfono: </w:t>
      </w:r>
      <w:r w:rsidRPr="008812C7">
        <w:rPr>
          <w:rFonts w:asciiTheme="minorHAnsi" w:hAnsiTheme="minorHAnsi" w:cstheme="minorHAnsi"/>
          <w:sz w:val="24"/>
          <w:szCs w:val="24"/>
        </w:rPr>
        <w:t>926 99 05 98</w:t>
      </w:r>
    </w:p>
    <w:p w14:paraId="01D25B5A"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lang w:val="en"/>
        </w:rPr>
        <w:t>Web</w:t>
      </w:r>
      <w:r w:rsidRPr="008812C7">
        <w:rPr>
          <w:rFonts w:asciiTheme="minorHAnsi" w:hAnsiTheme="minorHAnsi" w:cstheme="minorHAnsi"/>
          <w:b/>
          <w:bCs/>
          <w:sz w:val="24"/>
          <w:szCs w:val="24"/>
        </w:rPr>
        <w:t xml:space="preserve">: </w:t>
      </w:r>
      <w:r w:rsidRPr="008812C7">
        <w:rPr>
          <w:rFonts w:asciiTheme="minorHAnsi" w:eastAsia="Times New Roman" w:hAnsiTheme="minorHAnsi" w:cstheme="minorHAnsi"/>
          <w:sz w:val="24"/>
          <w:szCs w:val="24"/>
          <w:lang w:eastAsia="es-ES"/>
        </w:rPr>
        <w:t>https://e-empleo.jccm.es/OVI/</w:t>
      </w:r>
    </w:p>
    <w:tbl>
      <w:tblPr>
        <w:tblStyle w:val="Tablaconcuadrcula"/>
        <w:tblW w:w="0" w:type="auto"/>
        <w:tblLook w:val="04A0" w:firstRow="1" w:lastRow="0" w:firstColumn="1" w:lastColumn="0" w:noHBand="0" w:noVBand="1"/>
        <w:tblDescription w:val="Tabla en blanco para rellenar por el alumnado con los trámites en la Oficina de Empleo. (Nombre del trámite, objetivo del trámite, organismo que lo gestiona, plazo de realización, Modelo a cumplimentar y si es posible la realización telemática o no). "/>
      </w:tblPr>
      <w:tblGrid>
        <w:gridCol w:w="1174"/>
        <w:gridCol w:w="1583"/>
        <w:gridCol w:w="1304"/>
        <w:gridCol w:w="1578"/>
        <w:gridCol w:w="993"/>
        <w:gridCol w:w="1856"/>
      </w:tblGrid>
      <w:tr w:rsidR="00090DA5" w:rsidRPr="008812C7" w14:paraId="797F1097" w14:textId="77777777" w:rsidTr="003A66DB">
        <w:tc>
          <w:tcPr>
            <w:tcW w:w="0" w:type="auto"/>
            <w:gridSpan w:val="6"/>
            <w:hideMark/>
          </w:tcPr>
          <w:p w14:paraId="7E074F6D"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Trámites en la Oficina de Empleo</w:t>
            </w:r>
          </w:p>
        </w:tc>
      </w:tr>
      <w:tr w:rsidR="00090DA5" w:rsidRPr="008812C7" w14:paraId="213A1B8D" w14:textId="77777777" w:rsidTr="003A66DB">
        <w:tc>
          <w:tcPr>
            <w:tcW w:w="0" w:type="auto"/>
            <w:hideMark/>
          </w:tcPr>
          <w:p w14:paraId="1AAC7BB3"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Nombre del trámite</w:t>
            </w:r>
          </w:p>
        </w:tc>
        <w:tc>
          <w:tcPr>
            <w:tcW w:w="0" w:type="auto"/>
            <w:hideMark/>
          </w:tcPr>
          <w:p w14:paraId="66124BD4"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Objetivo del trámite</w:t>
            </w:r>
          </w:p>
        </w:tc>
        <w:tc>
          <w:tcPr>
            <w:tcW w:w="0" w:type="auto"/>
            <w:hideMark/>
          </w:tcPr>
          <w:p w14:paraId="66F400FE"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Organismo</w:t>
            </w:r>
          </w:p>
        </w:tc>
        <w:tc>
          <w:tcPr>
            <w:tcW w:w="0" w:type="auto"/>
            <w:hideMark/>
          </w:tcPr>
          <w:p w14:paraId="39D70F94"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Plazo de realización</w:t>
            </w:r>
          </w:p>
        </w:tc>
        <w:tc>
          <w:tcPr>
            <w:tcW w:w="0" w:type="auto"/>
            <w:hideMark/>
          </w:tcPr>
          <w:p w14:paraId="0A7D6B8C"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Modelo</w:t>
            </w:r>
          </w:p>
        </w:tc>
        <w:tc>
          <w:tcPr>
            <w:tcW w:w="0" w:type="auto"/>
            <w:hideMark/>
          </w:tcPr>
          <w:p w14:paraId="089397FB"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Realización telemática</w:t>
            </w:r>
          </w:p>
        </w:tc>
      </w:tr>
      <w:tr w:rsidR="00090DA5" w:rsidRPr="008812C7" w14:paraId="6284AECD" w14:textId="77777777" w:rsidTr="003A66DB">
        <w:tc>
          <w:tcPr>
            <w:tcW w:w="0" w:type="auto"/>
            <w:hideMark/>
          </w:tcPr>
          <w:p w14:paraId="4D3FBFDF"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Registro de los contratos de trabajo</w:t>
            </w:r>
          </w:p>
        </w:tc>
        <w:tc>
          <w:tcPr>
            <w:tcW w:w="0" w:type="auto"/>
            <w:hideMark/>
          </w:tcPr>
          <w:p w14:paraId="21B0AB13"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eastAsia="Times New Roman" w:hAnsiTheme="minorHAnsi" w:cstheme="minorHAnsi"/>
                <w:sz w:val="24"/>
                <w:szCs w:val="24"/>
                <w:lang w:eastAsia="es-ES"/>
              </w:rPr>
              <w:t>Notificación y Registro de los contratos de trabajo formalizados con los trabajadores.</w:t>
            </w:r>
          </w:p>
        </w:tc>
        <w:tc>
          <w:tcPr>
            <w:tcW w:w="0" w:type="auto"/>
            <w:hideMark/>
          </w:tcPr>
          <w:p w14:paraId="119FC24F" w14:textId="77777777" w:rsidR="00090DA5" w:rsidRPr="008812C7" w:rsidRDefault="00090DA5" w:rsidP="008812C7">
            <w:pPr>
              <w:spacing w:after="160" w:line="259" w:lineRule="auto"/>
              <w:jc w:val="both"/>
              <w:rPr>
                <w:rFonts w:asciiTheme="minorHAnsi" w:hAnsiTheme="minorHAnsi" w:cstheme="minorHAnsi"/>
                <w:sz w:val="24"/>
                <w:szCs w:val="24"/>
              </w:rPr>
            </w:pPr>
          </w:p>
        </w:tc>
        <w:tc>
          <w:tcPr>
            <w:tcW w:w="0" w:type="auto"/>
            <w:hideMark/>
          </w:tcPr>
          <w:p w14:paraId="38EE1256"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10 días desde la formalización del contrato con el trabajador</w:t>
            </w:r>
          </w:p>
        </w:tc>
        <w:tc>
          <w:tcPr>
            <w:tcW w:w="0" w:type="auto"/>
            <w:hideMark/>
          </w:tcPr>
          <w:p w14:paraId="20424B94" w14:textId="77777777" w:rsidR="00090DA5" w:rsidRPr="008812C7" w:rsidRDefault="00090DA5" w:rsidP="008812C7">
            <w:pPr>
              <w:spacing w:after="160" w:line="259" w:lineRule="auto"/>
              <w:jc w:val="both"/>
              <w:rPr>
                <w:rFonts w:asciiTheme="minorHAnsi" w:hAnsiTheme="minorHAnsi" w:cstheme="minorHAnsi"/>
                <w:sz w:val="24"/>
                <w:szCs w:val="24"/>
              </w:rPr>
            </w:pPr>
          </w:p>
        </w:tc>
        <w:tc>
          <w:tcPr>
            <w:tcW w:w="0" w:type="auto"/>
            <w:hideMark/>
          </w:tcPr>
          <w:p w14:paraId="2A5A3A8B"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 xml:space="preserve">Si, por el sistema </w:t>
            </w:r>
            <w:proofErr w:type="spellStart"/>
            <w:r w:rsidRPr="008812C7">
              <w:rPr>
                <w:rFonts w:asciiTheme="minorHAnsi" w:hAnsiTheme="minorHAnsi" w:cstheme="minorHAnsi"/>
                <w:sz w:val="24"/>
                <w:szCs w:val="24"/>
              </w:rPr>
              <w:t>Contrat</w:t>
            </w:r>
            <w:proofErr w:type="spellEnd"/>
            <w:r w:rsidRPr="008812C7">
              <w:rPr>
                <w:rFonts w:asciiTheme="minorHAnsi" w:hAnsiTheme="minorHAnsi" w:cstheme="minorHAnsi"/>
                <w:sz w:val="24"/>
                <w:szCs w:val="24"/>
              </w:rPr>
              <w:t>@ para las comunicaciones que no estén obligadas a realizarse por escrito</w:t>
            </w:r>
          </w:p>
        </w:tc>
      </w:tr>
    </w:tbl>
    <w:p w14:paraId="1732D32E" w14:textId="77777777" w:rsidR="00090DA5" w:rsidRPr="008812C7" w:rsidRDefault="00090DA5" w:rsidP="008812C7">
      <w:pPr>
        <w:widowControl/>
        <w:autoSpaceDE/>
        <w:autoSpaceDN/>
        <w:spacing w:after="160" w:line="259" w:lineRule="auto"/>
        <w:jc w:val="both"/>
        <w:rPr>
          <w:rFonts w:asciiTheme="minorHAnsi" w:hAnsiTheme="minorHAnsi" w:cstheme="minorHAnsi"/>
          <w:sz w:val="24"/>
          <w:szCs w:val="24"/>
        </w:rPr>
      </w:pPr>
      <w:r w:rsidRPr="008812C7">
        <w:rPr>
          <w:rFonts w:asciiTheme="minorHAnsi" w:hAnsiTheme="minorHAnsi" w:cstheme="minorHAnsi"/>
          <w:b/>
          <w:bCs/>
          <w:sz w:val="24"/>
          <w:szCs w:val="24"/>
        </w:rPr>
        <w:t xml:space="preserve">En el Ayuntamiento </w:t>
      </w:r>
    </w:p>
    <w:p w14:paraId="13DC43FC"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 xml:space="preserve">Dirección: </w:t>
      </w:r>
      <w:r w:rsidRPr="008812C7">
        <w:rPr>
          <w:rFonts w:asciiTheme="minorHAnsi" w:hAnsiTheme="minorHAnsi" w:cstheme="minorHAnsi"/>
          <w:sz w:val="24"/>
          <w:szCs w:val="24"/>
        </w:rPr>
        <w:t>Plaza Mayor, 1, 13001 Ciudad Real</w:t>
      </w:r>
    </w:p>
    <w:p w14:paraId="0428DDD6"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rPr>
        <w:t xml:space="preserve">Teléfono: </w:t>
      </w:r>
      <w:r w:rsidRPr="008812C7">
        <w:rPr>
          <w:rFonts w:asciiTheme="minorHAnsi" w:hAnsiTheme="minorHAnsi" w:cstheme="minorHAnsi"/>
          <w:sz w:val="24"/>
          <w:szCs w:val="24"/>
        </w:rPr>
        <w:t>926 21 10 44</w:t>
      </w:r>
    </w:p>
    <w:p w14:paraId="2ED31291"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b/>
          <w:bCs/>
          <w:sz w:val="24"/>
          <w:szCs w:val="24"/>
          <w:lang w:val="en"/>
        </w:rPr>
        <w:t>Web</w:t>
      </w:r>
      <w:r w:rsidRPr="008812C7">
        <w:rPr>
          <w:rFonts w:asciiTheme="minorHAnsi" w:hAnsiTheme="minorHAnsi" w:cstheme="minorHAnsi"/>
          <w:b/>
          <w:bCs/>
          <w:sz w:val="24"/>
          <w:szCs w:val="24"/>
        </w:rPr>
        <w:t>:</w:t>
      </w:r>
      <w:r w:rsidRPr="008812C7">
        <w:rPr>
          <w:rFonts w:asciiTheme="minorHAnsi" w:hAnsiTheme="minorHAnsi" w:cstheme="minorHAnsi"/>
          <w:sz w:val="24"/>
          <w:szCs w:val="24"/>
        </w:rPr>
        <w:t xml:space="preserve"> https://www.ciudadreal.es/servicios-municipales/urbanismo/tr%C3%A1mites/</w:t>
      </w:r>
    </w:p>
    <w:tbl>
      <w:tblPr>
        <w:tblStyle w:val="Tablaconcuadrcula"/>
        <w:tblW w:w="0" w:type="auto"/>
        <w:tblLook w:val="04A0" w:firstRow="1" w:lastRow="0" w:firstColumn="1" w:lastColumn="0" w:noHBand="0" w:noVBand="1"/>
        <w:tblDescription w:val="Tabla en blanco para rellenar por el alumnado con los trámites en el Ayuntamiento. (Nombre del trámite, objetivo del trámite, plazo de realización, Modelo a cumplimentar y si es posible la realización telemática o no). "/>
      </w:tblPr>
      <w:tblGrid>
        <w:gridCol w:w="1583"/>
        <w:gridCol w:w="1911"/>
        <w:gridCol w:w="2441"/>
        <w:gridCol w:w="993"/>
        <w:gridCol w:w="1560"/>
      </w:tblGrid>
      <w:tr w:rsidR="00090DA5" w:rsidRPr="008812C7" w14:paraId="1AC60C81" w14:textId="77777777" w:rsidTr="003A66DB">
        <w:tc>
          <w:tcPr>
            <w:tcW w:w="0" w:type="auto"/>
            <w:gridSpan w:val="5"/>
            <w:hideMark/>
          </w:tcPr>
          <w:p w14:paraId="727C0483"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Trámites en el ayuntamiento</w:t>
            </w:r>
          </w:p>
        </w:tc>
      </w:tr>
      <w:tr w:rsidR="00090DA5" w:rsidRPr="008812C7" w14:paraId="7BB048D2" w14:textId="77777777" w:rsidTr="003A66DB">
        <w:tc>
          <w:tcPr>
            <w:tcW w:w="0" w:type="auto"/>
            <w:hideMark/>
          </w:tcPr>
          <w:p w14:paraId="3ADA6E88"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Nombre del trámite</w:t>
            </w:r>
          </w:p>
        </w:tc>
        <w:tc>
          <w:tcPr>
            <w:tcW w:w="0" w:type="auto"/>
            <w:hideMark/>
          </w:tcPr>
          <w:p w14:paraId="68CF1DB0"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Objetivo del trámite</w:t>
            </w:r>
          </w:p>
        </w:tc>
        <w:tc>
          <w:tcPr>
            <w:tcW w:w="0" w:type="auto"/>
            <w:hideMark/>
          </w:tcPr>
          <w:p w14:paraId="6CB2D14F"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Plazo de realización</w:t>
            </w:r>
          </w:p>
        </w:tc>
        <w:tc>
          <w:tcPr>
            <w:tcW w:w="0" w:type="auto"/>
            <w:hideMark/>
          </w:tcPr>
          <w:p w14:paraId="2314C4E1"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Modelo</w:t>
            </w:r>
          </w:p>
        </w:tc>
        <w:tc>
          <w:tcPr>
            <w:tcW w:w="0" w:type="auto"/>
            <w:hideMark/>
          </w:tcPr>
          <w:p w14:paraId="6ED1A4E8"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Realización telemática</w:t>
            </w:r>
          </w:p>
        </w:tc>
      </w:tr>
      <w:tr w:rsidR="00090DA5" w:rsidRPr="008812C7" w14:paraId="6BDBC920" w14:textId="77777777" w:rsidTr="003A66DB">
        <w:tc>
          <w:tcPr>
            <w:tcW w:w="0" w:type="auto"/>
            <w:hideMark/>
          </w:tcPr>
          <w:p w14:paraId="34E699E6"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Licencia de apertura</w:t>
            </w:r>
          </w:p>
        </w:tc>
        <w:tc>
          <w:tcPr>
            <w:tcW w:w="0" w:type="auto"/>
            <w:hideMark/>
          </w:tcPr>
          <w:p w14:paraId="0DAADEE7"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Acreditar que la empresa cumple la normativa</w:t>
            </w:r>
          </w:p>
        </w:tc>
        <w:tc>
          <w:tcPr>
            <w:tcW w:w="0" w:type="auto"/>
            <w:hideMark/>
          </w:tcPr>
          <w:p w14:paraId="6F360F4B"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Antes de abrir la empresa</w:t>
            </w:r>
          </w:p>
        </w:tc>
        <w:tc>
          <w:tcPr>
            <w:tcW w:w="0" w:type="auto"/>
            <w:hideMark/>
          </w:tcPr>
          <w:p w14:paraId="07F5A61D"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901</w:t>
            </w:r>
          </w:p>
        </w:tc>
        <w:tc>
          <w:tcPr>
            <w:tcW w:w="0" w:type="auto"/>
            <w:hideMark/>
          </w:tcPr>
          <w:p w14:paraId="75F24F5E"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Si</w:t>
            </w:r>
          </w:p>
        </w:tc>
      </w:tr>
      <w:tr w:rsidR="00090DA5" w:rsidRPr="008812C7" w14:paraId="0D943CBA" w14:textId="77777777" w:rsidTr="003A66DB">
        <w:tc>
          <w:tcPr>
            <w:tcW w:w="0" w:type="auto"/>
            <w:hideMark/>
          </w:tcPr>
          <w:p w14:paraId="69BFB3C1"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Alta en la tasa de basuras y de agua</w:t>
            </w:r>
          </w:p>
        </w:tc>
        <w:tc>
          <w:tcPr>
            <w:tcW w:w="0" w:type="auto"/>
            <w:hideMark/>
          </w:tcPr>
          <w:p w14:paraId="7A5FD8F0" w14:textId="77777777" w:rsidR="00090DA5" w:rsidRPr="008812C7" w:rsidRDefault="00090DA5" w:rsidP="008812C7">
            <w:pPr>
              <w:spacing w:after="160" w:line="259" w:lineRule="auto"/>
              <w:jc w:val="both"/>
              <w:rPr>
                <w:rFonts w:asciiTheme="minorHAnsi" w:hAnsiTheme="minorHAnsi" w:cstheme="minorHAnsi"/>
                <w:sz w:val="24"/>
                <w:szCs w:val="24"/>
              </w:rPr>
            </w:pPr>
          </w:p>
        </w:tc>
        <w:tc>
          <w:tcPr>
            <w:tcW w:w="0" w:type="auto"/>
            <w:hideMark/>
          </w:tcPr>
          <w:p w14:paraId="4A12699F"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Una vez realizada la compra o arrendamiento del local</w:t>
            </w:r>
          </w:p>
        </w:tc>
        <w:tc>
          <w:tcPr>
            <w:tcW w:w="0" w:type="auto"/>
            <w:hideMark/>
          </w:tcPr>
          <w:p w14:paraId="3F6ACB1C" w14:textId="77777777" w:rsidR="00090DA5" w:rsidRPr="008812C7" w:rsidRDefault="00090DA5" w:rsidP="008812C7">
            <w:pPr>
              <w:spacing w:after="160" w:line="259" w:lineRule="auto"/>
              <w:jc w:val="both"/>
              <w:rPr>
                <w:rFonts w:asciiTheme="minorHAnsi" w:hAnsiTheme="minorHAnsi" w:cstheme="minorHAnsi"/>
                <w:sz w:val="24"/>
                <w:szCs w:val="24"/>
              </w:rPr>
            </w:pPr>
          </w:p>
        </w:tc>
        <w:tc>
          <w:tcPr>
            <w:tcW w:w="0" w:type="auto"/>
            <w:hideMark/>
          </w:tcPr>
          <w:p w14:paraId="7EFEBC8C"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No</w:t>
            </w:r>
          </w:p>
        </w:tc>
      </w:tr>
    </w:tbl>
    <w:p w14:paraId="0AEA5469" w14:textId="77777777" w:rsidR="00090DA5" w:rsidRPr="008812C7" w:rsidRDefault="00090DA5" w:rsidP="008812C7">
      <w:pPr>
        <w:widowControl/>
        <w:numPr>
          <w:ilvl w:val="1"/>
          <w:numId w:val="12"/>
        </w:numPr>
        <w:autoSpaceDE/>
        <w:autoSpaceDN/>
        <w:spacing w:after="160" w:line="259" w:lineRule="auto"/>
        <w:jc w:val="both"/>
        <w:rPr>
          <w:rFonts w:asciiTheme="minorHAnsi" w:hAnsiTheme="minorHAnsi" w:cstheme="minorHAnsi"/>
          <w:sz w:val="24"/>
          <w:szCs w:val="24"/>
        </w:rPr>
      </w:pPr>
      <w:r w:rsidRPr="008812C7">
        <w:rPr>
          <w:rFonts w:asciiTheme="minorHAnsi" w:hAnsiTheme="minorHAnsi" w:cstheme="minorHAnsi"/>
          <w:b/>
          <w:bCs/>
          <w:sz w:val="24"/>
          <w:szCs w:val="24"/>
        </w:rPr>
        <w:t>Otros Trámites:</w:t>
      </w:r>
      <w:r w:rsidRPr="008812C7">
        <w:rPr>
          <w:rFonts w:asciiTheme="minorHAnsi" w:hAnsiTheme="minorHAnsi" w:cstheme="minorHAnsi"/>
          <w:sz w:val="24"/>
          <w:szCs w:val="24"/>
        </w:rPr>
        <w:t xml:space="preserve"> </w:t>
      </w:r>
    </w:p>
    <w:tbl>
      <w:tblPr>
        <w:tblStyle w:val="Tablaconcuadrcula"/>
        <w:tblW w:w="0" w:type="auto"/>
        <w:tblLayout w:type="fixed"/>
        <w:tblLook w:val="04A0" w:firstRow="1" w:lastRow="0" w:firstColumn="1" w:lastColumn="0" w:noHBand="0" w:noVBand="1"/>
        <w:tblDescription w:val="Tabla en blanco para rellenar por el alumnado con otros trámites. (Nombre del trámite, objetivo del trámite, organismo que lo gestiona, plazo de realización, Modelo a cumplimentar y si es posible la realización telemática o no). "/>
      </w:tblPr>
      <w:tblGrid>
        <w:gridCol w:w="1622"/>
        <w:gridCol w:w="1623"/>
        <w:gridCol w:w="1623"/>
        <w:gridCol w:w="1622"/>
        <w:gridCol w:w="1623"/>
        <w:gridCol w:w="1623"/>
      </w:tblGrid>
      <w:tr w:rsidR="00090DA5" w:rsidRPr="008812C7" w14:paraId="6AEA4CD2" w14:textId="77777777" w:rsidTr="003A66DB">
        <w:tc>
          <w:tcPr>
            <w:tcW w:w="9736" w:type="dxa"/>
            <w:gridSpan w:val="6"/>
            <w:hideMark/>
          </w:tcPr>
          <w:p w14:paraId="5AB4F365" w14:textId="77777777" w:rsidR="00090DA5" w:rsidRPr="008812C7" w:rsidRDefault="00090DA5" w:rsidP="008812C7">
            <w:pPr>
              <w:spacing w:after="160" w:line="259" w:lineRule="auto"/>
              <w:jc w:val="both"/>
              <w:rPr>
                <w:rFonts w:asciiTheme="minorHAnsi" w:hAnsiTheme="minorHAnsi" w:cstheme="minorHAnsi"/>
                <w:sz w:val="24"/>
                <w:szCs w:val="24"/>
              </w:rPr>
            </w:pPr>
            <w:r w:rsidRPr="008812C7">
              <w:rPr>
                <w:rFonts w:asciiTheme="minorHAnsi" w:hAnsiTheme="minorHAnsi" w:cstheme="minorHAnsi"/>
                <w:sz w:val="24"/>
                <w:szCs w:val="24"/>
              </w:rPr>
              <w:t>Otros trámites</w:t>
            </w:r>
          </w:p>
        </w:tc>
      </w:tr>
      <w:tr w:rsidR="00090DA5" w:rsidRPr="008812C7" w14:paraId="6262F7D7" w14:textId="77777777" w:rsidTr="003A66DB">
        <w:tc>
          <w:tcPr>
            <w:tcW w:w="1622" w:type="dxa"/>
            <w:hideMark/>
          </w:tcPr>
          <w:p w14:paraId="3991FA0B"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lastRenderedPageBreak/>
              <w:t>Nombre del trámite</w:t>
            </w:r>
          </w:p>
        </w:tc>
        <w:tc>
          <w:tcPr>
            <w:tcW w:w="1623" w:type="dxa"/>
            <w:hideMark/>
          </w:tcPr>
          <w:p w14:paraId="30324540"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Objetivo del trámite</w:t>
            </w:r>
          </w:p>
        </w:tc>
        <w:tc>
          <w:tcPr>
            <w:tcW w:w="1623" w:type="dxa"/>
            <w:hideMark/>
          </w:tcPr>
          <w:p w14:paraId="13976625"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Organismo</w:t>
            </w:r>
          </w:p>
        </w:tc>
        <w:tc>
          <w:tcPr>
            <w:tcW w:w="1622" w:type="dxa"/>
            <w:hideMark/>
          </w:tcPr>
          <w:p w14:paraId="32364E44"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Plazo de realización</w:t>
            </w:r>
          </w:p>
        </w:tc>
        <w:tc>
          <w:tcPr>
            <w:tcW w:w="1623" w:type="dxa"/>
            <w:hideMark/>
          </w:tcPr>
          <w:p w14:paraId="686562B7"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Modelo</w:t>
            </w:r>
          </w:p>
        </w:tc>
        <w:tc>
          <w:tcPr>
            <w:tcW w:w="1623" w:type="dxa"/>
            <w:hideMark/>
          </w:tcPr>
          <w:p w14:paraId="1488E26C" w14:textId="77777777" w:rsidR="00090DA5" w:rsidRPr="008812C7" w:rsidRDefault="00090DA5" w:rsidP="008812C7">
            <w:pPr>
              <w:spacing w:after="160" w:line="259" w:lineRule="auto"/>
              <w:jc w:val="both"/>
              <w:rPr>
                <w:rFonts w:asciiTheme="minorHAnsi" w:hAnsiTheme="minorHAnsi" w:cstheme="minorHAnsi"/>
                <w:b/>
                <w:bCs/>
                <w:sz w:val="24"/>
                <w:szCs w:val="24"/>
              </w:rPr>
            </w:pPr>
            <w:r w:rsidRPr="008812C7">
              <w:rPr>
                <w:rFonts w:asciiTheme="minorHAnsi" w:hAnsiTheme="minorHAnsi" w:cstheme="minorHAnsi"/>
                <w:b/>
                <w:bCs/>
                <w:sz w:val="24"/>
                <w:szCs w:val="24"/>
              </w:rPr>
              <w:t>Realización telemática</w:t>
            </w:r>
          </w:p>
        </w:tc>
      </w:tr>
      <w:tr w:rsidR="00090DA5" w:rsidRPr="008812C7" w14:paraId="6A102A55" w14:textId="77777777" w:rsidTr="003A66DB">
        <w:tc>
          <w:tcPr>
            <w:tcW w:w="1622" w:type="dxa"/>
          </w:tcPr>
          <w:p w14:paraId="09CACC33"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Alquiler del local</w:t>
            </w:r>
          </w:p>
        </w:tc>
        <w:tc>
          <w:tcPr>
            <w:tcW w:w="1623" w:type="dxa"/>
          </w:tcPr>
          <w:p w14:paraId="440872E1"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Formalizar el contrato de arrendamiento o alquiler del local por escrito.</w:t>
            </w:r>
          </w:p>
        </w:tc>
        <w:tc>
          <w:tcPr>
            <w:tcW w:w="1623" w:type="dxa"/>
          </w:tcPr>
          <w:p w14:paraId="132BFDFA"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Notario</w:t>
            </w:r>
          </w:p>
        </w:tc>
        <w:tc>
          <w:tcPr>
            <w:tcW w:w="1622" w:type="dxa"/>
          </w:tcPr>
          <w:p w14:paraId="19BB2A4D"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Antes de iniciar la actividad empresarial en ese local</w:t>
            </w:r>
          </w:p>
        </w:tc>
        <w:tc>
          <w:tcPr>
            <w:tcW w:w="1623" w:type="dxa"/>
          </w:tcPr>
          <w:p w14:paraId="3C529494" w14:textId="77777777" w:rsidR="00090DA5" w:rsidRPr="008812C7" w:rsidRDefault="00090DA5" w:rsidP="008812C7">
            <w:pPr>
              <w:jc w:val="both"/>
              <w:rPr>
                <w:rFonts w:asciiTheme="minorHAnsi" w:hAnsiTheme="minorHAnsi" w:cstheme="minorHAnsi"/>
                <w:b/>
                <w:bCs/>
                <w:sz w:val="24"/>
                <w:szCs w:val="24"/>
              </w:rPr>
            </w:pPr>
          </w:p>
        </w:tc>
        <w:tc>
          <w:tcPr>
            <w:tcW w:w="1623" w:type="dxa"/>
          </w:tcPr>
          <w:p w14:paraId="471ACBFB"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No</w:t>
            </w:r>
          </w:p>
        </w:tc>
      </w:tr>
      <w:tr w:rsidR="00090DA5" w:rsidRPr="008812C7" w14:paraId="496315E5" w14:textId="77777777" w:rsidTr="003A66DB">
        <w:tc>
          <w:tcPr>
            <w:tcW w:w="1622" w:type="dxa"/>
          </w:tcPr>
          <w:p w14:paraId="0934EA08"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Legalización de los libros de contabilidad</w:t>
            </w:r>
          </w:p>
        </w:tc>
        <w:tc>
          <w:tcPr>
            <w:tcW w:w="1623" w:type="dxa"/>
          </w:tcPr>
          <w:p w14:paraId="4E02DEA4" w14:textId="77777777" w:rsidR="00090DA5" w:rsidRPr="008812C7" w:rsidRDefault="00090DA5" w:rsidP="008812C7">
            <w:pPr>
              <w:jc w:val="both"/>
              <w:rPr>
                <w:rFonts w:asciiTheme="minorHAnsi" w:hAnsiTheme="minorHAnsi" w:cstheme="minorHAnsi"/>
                <w:sz w:val="24"/>
                <w:szCs w:val="24"/>
              </w:rPr>
            </w:pPr>
            <w:r w:rsidRPr="008812C7">
              <w:rPr>
                <w:rFonts w:asciiTheme="minorHAnsi" w:eastAsia="Times New Roman" w:hAnsiTheme="minorHAnsi" w:cstheme="minorHAnsi"/>
                <w:sz w:val="24"/>
                <w:szCs w:val="24"/>
                <w:lang w:eastAsia="es-ES"/>
              </w:rPr>
              <w:t>Impedir que la información contenida en los libros no se pueda manipular con posterioridad.</w:t>
            </w:r>
          </w:p>
        </w:tc>
        <w:tc>
          <w:tcPr>
            <w:tcW w:w="1623" w:type="dxa"/>
          </w:tcPr>
          <w:p w14:paraId="5F241A16"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Registro Mercantil de Ciudad Real</w:t>
            </w:r>
          </w:p>
        </w:tc>
        <w:tc>
          <w:tcPr>
            <w:tcW w:w="1622" w:type="dxa"/>
          </w:tcPr>
          <w:p w14:paraId="07099609"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4 meses desde que se cierre el ejercicio contable</w:t>
            </w:r>
          </w:p>
        </w:tc>
        <w:tc>
          <w:tcPr>
            <w:tcW w:w="1623" w:type="dxa"/>
          </w:tcPr>
          <w:p w14:paraId="15CD9B28" w14:textId="77777777" w:rsidR="00090DA5" w:rsidRPr="008812C7" w:rsidRDefault="00090DA5" w:rsidP="008812C7">
            <w:pPr>
              <w:jc w:val="both"/>
              <w:rPr>
                <w:rFonts w:asciiTheme="minorHAnsi" w:hAnsiTheme="minorHAnsi" w:cstheme="minorHAnsi"/>
                <w:b/>
                <w:bCs/>
                <w:sz w:val="24"/>
                <w:szCs w:val="24"/>
              </w:rPr>
            </w:pPr>
          </w:p>
        </w:tc>
        <w:tc>
          <w:tcPr>
            <w:tcW w:w="1623" w:type="dxa"/>
          </w:tcPr>
          <w:p w14:paraId="0BC616BD"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Si</w:t>
            </w:r>
          </w:p>
        </w:tc>
      </w:tr>
      <w:tr w:rsidR="00090DA5" w:rsidRPr="008812C7" w14:paraId="736701B3" w14:textId="77777777" w:rsidTr="003A66DB">
        <w:tc>
          <w:tcPr>
            <w:tcW w:w="1622" w:type="dxa"/>
          </w:tcPr>
          <w:p w14:paraId="794BC5BC"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Registro de la propiedad intelectual</w:t>
            </w:r>
          </w:p>
        </w:tc>
        <w:tc>
          <w:tcPr>
            <w:tcW w:w="1623" w:type="dxa"/>
          </w:tcPr>
          <w:p w14:paraId="6AEDAB70"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Protección de los derechos de propiedad intelectual</w:t>
            </w:r>
          </w:p>
        </w:tc>
        <w:tc>
          <w:tcPr>
            <w:tcW w:w="1623" w:type="dxa"/>
          </w:tcPr>
          <w:p w14:paraId="3AD6E87D" w14:textId="77777777" w:rsidR="00090DA5" w:rsidRPr="008812C7" w:rsidRDefault="00090DA5" w:rsidP="008812C7">
            <w:pPr>
              <w:jc w:val="both"/>
              <w:rPr>
                <w:rFonts w:asciiTheme="minorHAnsi" w:hAnsiTheme="minorHAnsi" w:cstheme="minorHAnsi"/>
                <w:sz w:val="24"/>
                <w:szCs w:val="24"/>
              </w:rPr>
            </w:pPr>
            <w:r w:rsidRPr="008812C7">
              <w:rPr>
                <w:rFonts w:asciiTheme="minorHAnsi" w:eastAsia="Times New Roman" w:hAnsiTheme="minorHAnsi" w:cstheme="minorHAnsi"/>
                <w:sz w:val="24"/>
                <w:szCs w:val="24"/>
                <w:lang w:eastAsia="es-ES"/>
              </w:rPr>
              <w:t>Delegaciones Provinciales de Cultura, Turismo y Artesanía.</w:t>
            </w:r>
          </w:p>
        </w:tc>
        <w:tc>
          <w:tcPr>
            <w:tcW w:w="1622" w:type="dxa"/>
          </w:tcPr>
          <w:p w14:paraId="61A1E68A" w14:textId="77777777" w:rsidR="00090DA5" w:rsidRPr="008812C7" w:rsidRDefault="00090DA5" w:rsidP="008812C7">
            <w:pPr>
              <w:jc w:val="both"/>
              <w:rPr>
                <w:rFonts w:asciiTheme="minorHAnsi" w:hAnsiTheme="minorHAnsi" w:cstheme="minorHAnsi"/>
                <w:sz w:val="24"/>
                <w:szCs w:val="24"/>
              </w:rPr>
            </w:pPr>
          </w:p>
        </w:tc>
        <w:tc>
          <w:tcPr>
            <w:tcW w:w="1623" w:type="dxa"/>
          </w:tcPr>
          <w:p w14:paraId="1B1621E3" w14:textId="77777777" w:rsidR="00090DA5" w:rsidRPr="008812C7" w:rsidRDefault="00090DA5" w:rsidP="008812C7">
            <w:pPr>
              <w:jc w:val="both"/>
              <w:rPr>
                <w:rFonts w:asciiTheme="minorHAnsi" w:hAnsiTheme="minorHAnsi" w:cstheme="minorHAnsi"/>
                <w:b/>
                <w:bCs/>
                <w:sz w:val="24"/>
                <w:szCs w:val="24"/>
              </w:rPr>
            </w:pPr>
          </w:p>
        </w:tc>
        <w:tc>
          <w:tcPr>
            <w:tcW w:w="1623" w:type="dxa"/>
          </w:tcPr>
          <w:p w14:paraId="3B1ECE91"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Si</w:t>
            </w:r>
          </w:p>
          <w:p w14:paraId="27E766FF" w14:textId="77777777" w:rsidR="00090DA5" w:rsidRPr="008812C7" w:rsidRDefault="00090DA5" w:rsidP="008812C7">
            <w:pPr>
              <w:jc w:val="both"/>
              <w:rPr>
                <w:rFonts w:asciiTheme="minorHAnsi" w:hAnsiTheme="minorHAnsi" w:cstheme="minorHAnsi"/>
                <w:sz w:val="24"/>
                <w:szCs w:val="24"/>
              </w:rPr>
            </w:pPr>
            <w:r w:rsidRPr="008812C7">
              <w:rPr>
                <w:rFonts w:asciiTheme="minorHAnsi" w:hAnsiTheme="minorHAnsi" w:cstheme="minorHAnsi"/>
                <w:sz w:val="24"/>
                <w:szCs w:val="24"/>
              </w:rPr>
              <w:t>https://sede.mcu.gob.es/rpi4/webpages/publico/presentacion.seam</w:t>
            </w:r>
          </w:p>
        </w:tc>
      </w:tr>
    </w:tbl>
    <w:p w14:paraId="51B931A7" w14:textId="77777777" w:rsidR="00090DA5" w:rsidRPr="008812C7" w:rsidRDefault="00090DA5" w:rsidP="008812C7">
      <w:p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b/>
          <w:bCs/>
          <w:sz w:val="24"/>
          <w:szCs w:val="24"/>
          <w:lang w:eastAsia="es-ES"/>
        </w:rPr>
        <w:t>Coste total</w:t>
      </w:r>
      <w:r w:rsidRPr="008812C7">
        <w:rPr>
          <w:rFonts w:asciiTheme="minorHAnsi" w:eastAsia="Times New Roman" w:hAnsiTheme="minorHAnsi" w:cstheme="minorHAnsi"/>
          <w:sz w:val="24"/>
          <w:szCs w:val="24"/>
          <w:lang w:eastAsia="es-ES"/>
        </w:rPr>
        <w:t xml:space="preserve"> de los trámites de constitución y puesta en marcha de mi empresa.</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5"/>
        <w:gridCol w:w="1333"/>
      </w:tblGrid>
      <w:tr w:rsidR="00090DA5" w:rsidRPr="008812C7" w14:paraId="3C510C63" w14:textId="77777777" w:rsidTr="008768A9">
        <w:trPr>
          <w:trHeight w:val="396"/>
        </w:trPr>
        <w:tc>
          <w:tcPr>
            <w:tcW w:w="8359" w:type="dxa"/>
            <w:tcBorders>
              <w:top w:val="single" w:sz="4" w:space="0" w:color="auto"/>
              <w:bottom w:val="single" w:sz="4" w:space="0" w:color="auto"/>
            </w:tcBorders>
          </w:tcPr>
          <w:p w14:paraId="48B2B6CC" w14:textId="77777777" w:rsidR="00090DA5" w:rsidRPr="008812C7" w:rsidRDefault="00090DA5" w:rsidP="008812C7">
            <w:pPr>
              <w:jc w:val="both"/>
              <w:rPr>
                <w:rFonts w:asciiTheme="minorHAnsi" w:eastAsia="Times New Roman" w:hAnsiTheme="minorHAnsi" w:cstheme="minorHAnsi"/>
                <w:b/>
                <w:bCs/>
                <w:sz w:val="24"/>
                <w:szCs w:val="24"/>
                <w:lang w:eastAsia="es-ES"/>
              </w:rPr>
            </w:pPr>
            <w:r w:rsidRPr="008812C7">
              <w:rPr>
                <w:rFonts w:asciiTheme="minorHAnsi" w:eastAsia="Times New Roman" w:hAnsiTheme="minorHAnsi" w:cstheme="minorHAnsi"/>
                <w:b/>
                <w:bCs/>
                <w:sz w:val="24"/>
                <w:szCs w:val="24"/>
                <w:lang w:eastAsia="es-ES"/>
              </w:rPr>
              <w:t>Trámite</w:t>
            </w:r>
          </w:p>
        </w:tc>
        <w:tc>
          <w:tcPr>
            <w:tcW w:w="1377" w:type="dxa"/>
            <w:tcBorders>
              <w:top w:val="single" w:sz="4" w:space="0" w:color="auto"/>
              <w:bottom w:val="single" w:sz="4" w:space="0" w:color="auto"/>
            </w:tcBorders>
          </w:tcPr>
          <w:p w14:paraId="0B1B95DE" w14:textId="77777777" w:rsidR="00090DA5" w:rsidRPr="008812C7" w:rsidRDefault="00090DA5" w:rsidP="008812C7">
            <w:pPr>
              <w:jc w:val="both"/>
              <w:rPr>
                <w:rFonts w:asciiTheme="minorHAnsi" w:eastAsia="Times New Roman" w:hAnsiTheme="minorHAnsi" w:cstheme="minorHAnsi"/>
                <w:b/>
                <w:bCs/>
                <w:sz w:val="24"/>
                <w:szCs w:val="24"/>
                <w:lang w:eastAsia="es-ES"/>
              </w:rPr>
            </w:pPr>
            <w:r w:rsidRPr="008812C7">
              <w:rPr>
                <w:rFonts w:asciiTheme="minorHAnsi" w:eastAsia="Times New Roman" w:hAnsiTheme="minorHAnsi" w:cstheme="minorHAnsi"/>
                <w:b/>
                <w:bCs/>
                <w:sz w:val="24"/>
                <w:szCs w:val="24"/>
                <w:lang w:eastAsia="es-ES"/>
              </w:rPr>
              <w:t>Coste</w:t>
            </w:r>
          </w:p>
        </w:tc>
      </w:tr>
      <w:tr w:rsidR="00090DA5" w:rsidRPr="008812C7" w14:paraId="641676C1" w14:textId="77777777" w:rsidTr="008768A9">
        <w:trPr>
          <w:trHeight w:val="396"/>
        </w:trPr>
        <w:tc>
          <w:tcPr>
            <w:tcW w:w="8359" w:type="dxa"/>
            <w:tcBorders>
              <w:top w:val="single" w:sz="4" w:space="0" w:color="auto"/>
            </w:tcBorders>
          </w:tcPr>
          <w:p w14:paraId="0C550849"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Certificación negativa de denominación social</w:t>
            </w:r>
          </w:p>
        </w:tc>
        <w:tc>
          <w:tcPr>
            <w:tcW w:w="1377" w:type="dxa"/>
            <w:tcBorders>
              <w:top w:val="single" w:sz="4" w:space="0" w:color="auto"/>
            </w:tcBorders>
          </w:tcPr>
          <w:p w14:paraId="352B9596" w14:textId="77777777" w:rsidR="00090DA5" w:rsidRPr="008812C7" w:rsidRDefault="00090DA5" w:rsidP="008812C7">
            <w:pPr>
              <w:spacing w:after="120"/>
              <w:jc w:val="both"/>
              <w:rPr>
                <w:rFonts w:asciiTheme="minorHAnsi" w:hAnsiTheme="minorHAnsi" w:cstheme="minorHAnsi"/>
                <w:sz w:val="24"/>
                <w:szCs w:val="24"/>
              </w:rPr>
            </w:pPr>
            <w:r w:rsidRPr="008812C7">
              <w:rPr>
                <w:rFonts w:asciiTheme="minorHAnsi" w:hAnsiTheme="minorHAnsi" w:cstheme="minorHAnsi"/>
                <w:sz w:val="24"/>
                <w:szCs w:val="24"/>
              </w:rPr>
              <w:t>16,35€</w:t>
            </w:r>
          </w:p>
        </w:tc>
      </w:tr>
      <w:tr w:rsidR="00090DA5" w:rsidRPr="008812C7" w14:paraId="4600E21D" w14:textId="77777777" w:rsidTr="008768A9">
        <w:trPr>
          <w:trHeight w:val="396"/>
        </w:trPr>
        <w:tc>
          <w:tcPr>
            <w:tcW w:w="8359" w:type="dxa"/>
          </w:tcPr>
          <w:p w14:paraId="4CD6AD18"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Elaboración de los Estatutos de la sociedad</w:t>
            </w:r>
            <w:r w:rsidRPr="008812C7">
              <w:rPr>
                <w:rFonts w:asciiTheme="minorHAnsi" w:hAnsiTheme="minorHAnsi" w:cstheme="minorHAnsi"/>
                <w:sz w:val="24"/>
                <w:szCs w:val="24"/>
              </w:rPr>
              <w:tab/>
            </w:r>
          </w:p>
        </w:tc>
        <w:tc>
          <w:tcPr>
            <w:tcW w:w="1377" w:type="dxa"/>
          </w:tcPr>
          <w:p w14:paraId="62BB4988"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500€</w:t>
            </w:r>
          </w:p>
        </w:tc>
      </w:tr>
      <w:tr w:rsidR="00090DA5" w:rsidRPr="008812C7" w14:paraId="050CD07C" w14:textId="77777777" w:rsidTr="008768A9">
        <w:trPr>
          <w:trHeight w:val="396"/>
        </w:trPr>
        <w:tc>
          <w:tcPr>
            <w:tcW w:w="8359" w:type="dxa"/>
          </w:tcPr>
          <w:p w14:paraId="2AEF481B"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Inscripción en el Registro Mercantil de la provincia</w:t>
            </w:r>
          </w:p>
        </w:tc>
        <w:tc>
          <w:tcPr>
            <w:tcW w:w="1377" w:type="dxa"/>
          </w:tcPr>
          <w:p w14:paraId="38ADF7EB"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140€</w:t>
            </w:r>
          </w:p>
        </w:tc>
      </w:tr>
      <w:tr w:rsidR="00090DA5" w:rsidRPr="008812C7" w14:paraId="03774437" w14:textId="77777777" w:rsidTr="008768A9">
        <w:trPr>
          <w:trHeight w:val="396"/>
        </w:trPr>
        <w:tc>
          <w:tcPr>
            <w:tcW w:w="8359" w:type="dxa"/>
          </w:tcPr>
          <w:p w14:paraId="57A6DDEB"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Licencia de apertura</w:t>
            </w:r>
          </w:p>
        </w:tc>
        <w:tc>
          <w:tcPr>
            <w:tcW w:w="1377" w:type="dxa"/>
          </w:tcPr>
          <w:p w14:paraId="379C550A"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1200€</w:t>
            </w:r>
          </w:p>
        </w:tc>
      </w:tr>
      <w:tr w:rsidR="00090DA5" w:rsidRPr="008812C7" w14:paraId="17ABA253" w14:textId="77777777" w:rsidTr="008768A9">
        <w:trPr>
          <w:trHeight w:val="396"/>
        </w:trPr>
        <w:tc>
          <w:tcPr>
            <w:tcW w:w="8359" w:type="dxa"/>
          </w:tcPr>
          <w:p w14:paraId="1180B4D2"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Contrato de arrendamiento o alquiler ante notario</w:t>
            </w:r>
          </w:p>
        </w:tc>
        <w:tc>
          <w:tcPr>
            <w:tcW w:w="1377" w:type="dxa"/>
          </w:tcPr>
          <w:p w14:paraId="11A590AB"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150€</w:t>
            </w:r>
          </w:p>
        </w:tc>
      </w:tr>
      <w:tr w:rsidR="00090DA5" w:rsidRPr="008812C7" w14:paraId="2F60A225" w14:textId="77777777" w:rsidTr="008768A9">
        <w:trPr>
          <w:trHeight w:val="396"/>
        </w:trPr>
        <w:tc>
          <w:tcPr>
            <w:tcW w:w="8359" w:type="dxa"/>
          </w:tcPr>
          <w:p w14:paraId="2E7F1874"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Legalización de los libros de contabilidad</w:t>
            </w:r>
          </w:p>
        </w:tc>
        <w:tc>
          <w:tcPr>
            <w:tcW w:w="1377" w:type="dxa"/>
          </w:tcPr>
          <w:p w14:paraId="5CD9ECDC"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sz w:val="24"/>
                <w:szCs w:val="24"/>
              </w:rPr>
              <w:t>35€</w:t>
            </w:r>
          </w:p>
        </w:tc>
      </w:tr>
      <w:tr w:rsidR="00090DA5" w:rsidRPr="008812C7" w14:paraId="2E9E8F90" w14:textId="77777777" w:rsidTr="008768A9">
        <w:trPr>
          <w:trHeight w:val="396"/>
        </w:trPr>
        <w:tc>
          <w:tcPr>
            <w:tcW w:w="8359" w:type="dxa"/>
          </w:tcPr>
          <w:p w14:paraId="29392056" w14:textId="77777777" w:rsidR="00090DA5" w:rsidRPr="008812C7" w:rsidRDefault="00090DA5" w:rsidP="008812C7">
            <w:pPr>
              <w:jc w:val="both"/>
              <w:rPr>
                <w:rFonts w:asciiTheme="minorHAnsi" w:eastAsia="Times New Roman" w:hAnsiTheme="minorHAnsi" w:cstheme="minorHAnsi"/>
                <w:b/>
                <w:bCs/>
                <w:sz w:val="24"/>
                <w:szCs w:val="24"/>
                <w:lang w:eastAsia="es-ES"/>
              </w:rPr>
            </w:pPr>
            <w:r w:rsidRPr="008812C7">
              <w:rPr>
                <w:rFonts w:asciiTheme="minorHAnsi" w:eastAsia="Times New Roman" w:hAnsiTheme="minorHAnsi" w:cstheme="minorHAnsi"/>
                <w:b/>
                <w:bCs/>
                <w:sz w:val="24"/>
                <w:szCs w:val="24"/>
                <w:lang w:eastAsia="es-ES"/>
              </w:rPr>
              <w:t>Total</w:t>
            </w:r>
          </w:p>
        </w:tc>
        <w:tc>
          <w:tcPr>
            <w:tcW w:w="1377" w:type="dxa"/>
          </w:tcPr>
          <w:p w14:paraId="0F9A543E" w14:textId="77777777" w:rsidR="00090DA5" w:rsidRPr="008812C7" w:rsidRDefault="00090DA5" w:rsidP="008812C7">
            <w:pPr>
              <w:jc w:val="both"/>
              <w:rPr>
                <w:rFonts w:asciiTheme="minorHAnsi" w:eastAsia="Times New Roman" w:hAnsiTheme="minorHAnsi" w:cstheme="minorHAnsi"/>
                <w:sz w:val="24"/>
                <w:szCs w:val="24"/>
                <w:lang w:eastAsia="es-ES"/>
              </w:rPr>
            </w:pPr>
            <w:r w:rsidRPr="008812C7">
              <w:rPr>
                <w:rFonts w:asciiTheme="minorHAnsi" w:hAnsiTheme="minorHAnsi" w:cstheme="minorHAnsi"/>
                <w:b/>
                <w:bCs/>
                <w:sz w:val="24"/>
                <w:szCs w:val="24"/>
              </w:rPr>
              <w:t>2041,35€</w:t>
            </w:r>
          </w:p>
        </w:tc>
      </w:tr>
    </w:tbl>
    <w:p w14:paraId="3011D7A7" w14:textId="77777777" w:rsidR="00090DA5" w:rsidRPr="008812C7" w:rsidRDefault="00090DA5" w:rsidP="008812C7">
      <w:pPr>
        <w:jc w:val="both"/>
        <w:rPr>
          <w:rFonts w:asciiTheme="minorHAnsi" w:hAnsiTheme="minorHAnsi" w:cstheme="minorHAnsi"/>
          <w:sz w:val="24"/>
          <w:szCs w:val="24"/>
          <w:lang w:eastAsia="es-ES"/>
        </w:rPr>
      </w:pPr>
    </w:p>
    <w:p w14:paraId="05CA0B63" w14:textId="77777777" w:rsidR="00CD3A0B" w:rsidRPr="008812C7" w:rsidRDefault="00CD3A0B" w:rsidP="008812C7">
      <w:pPr>
        <w:spacing w:line="360" w:lineRule="auto"/>
        <w:jc w:val="both"/>
        <w:rPr>
          <w:rFonts w:asciiTheme="minorHAnsi" w:hAnsiTheme="minorHAnsi" w:cstheme="minorHAnsi"/>
          <w:b/>
          <w:bCs/>
          <w:sz w:val="24"/>
          <w:szCs w:val="24"/>
          <w:lang w:eastAsia="es-ES"/>
        </w:rPr>
      </w:pPr>
      <w:r w:rsidRPr="008812C7">
        <w:rPr>
          <w:rFonts w:asciiTheme="minorHAnsi" w:hAnsiTheme="minorHAnsi" w:cstheme="minorHAnsi"/>
          <w:b/>
          <w:bCs/>
          <w:sz w:val="24"/>
          <w:szCs w:val="24"/>
          <w:lang w:eastAsia="es-ES"/>
        </w:rPr>
        <w:t>Impuestos a pagar.</w:t>
      </w:r>
    </w:p>
    <w:p w14:paraId="33237616" w14:textId="2A925CC4" w:rsidR="00CD3A0B" w:rsidRPr="008812C7" w:rsidRDefault="00CD3A0B" w:rsidP="008812C7">
      <w:pPr>
        <w:spacing w:line="360" w:lineRule="auto"/>
        <w:jc w:val="both"/>
        <w:rPr>
          <w:rFonts w:asciiTheme="minorHAnsi" w:hAnsiTheme="minorHAnsi" w:cstheme="minorHAnsi"/>
          <w:sz w:val="24"/>
          <w:szCs w:val="24"/>
          <w:lang w:eastAsia="es-ES"/>
        </w:rPr>
      </w:pPr>
      <w:r w:rsidRPr="008812C7">
        <w:rPr>
          <w:rFonts w:asciiTheme="minorHAnsi" w:hAnsiTheme="minorHAnsi" w:cstheme="minorHAnsi"/>
          <w:sz w:val="24"/>
          <w:szCs w:val="24"/>
          <w:lang w:eastAsia="es-ES"/>
        </w:rPr>
        <w:t xml:space="preserve">El </w:t>
      </w:r>
      <w:r w:rsidRPr="008812C7">
        <w:rPr>
          <w:rFonts w:asciiTheme="minorHAnsi" w:hAnsiTheme="minorHAnsi" w:cstheme="minorHAnsi"/>
          <w:b/>
          <w:bCs/>
          <w:sz w:val="24"/>
          <w:szCs w:val="24"/>
          <w:lang w:eastAsia="es-ES"/>
        </w:rPr>
        <w:t>IVA</w:t>
      </w:r>
      <w:r w:rsidRPr="008812C7">
        <w:rPr>
          <w:rFonts w:asciiTheme="minorHAnsi" w:hAnsiTheme="minorHAnsi" w:cstheme="minorHAnsi"/>
          <w:sz w:val="24"/>
          <w:szCs w:val="24"/>
          <w:lang w:eastAsia="es-ES"/>
        </w:rPr>
        <w:t xml:space="preserve"> es el 21% para los productos y servicios que comercializa una empresa tecnológica.</w:t>
      </w:r>
    </w:p>
    <w:p w14:paraId="7275E868" w14:textId="4BFD91DC" w:rsidR="00CD3A0B" w:rsidRPr="008812C7" w:rsidRDefault="00CD3A0B" w:rsidP="008812C7">
      <w:pPr>
        <w:spacing w:line="360" w:lineRule="auto"/>
        <w:jc w:val="both"/>
        <w:rPr>
          <w:rFonts w:asciiTheme="minorHAnsi" w:hAnsiTheme="minorHAnsi" w:cstheme="minorHAnsi"/>
          <w:sz w:val="24"/>
          <w:szCs w:val="24"/>
          <w:lang w:eastAsia="es-ES"/>
        </w:rPr>
      </w:pPr>
      <w:r w:rsidRPr="008812C7">
        <w:rPr>
          <w:rFonts w:asciiTheme="minorHAnsi" w:hAnsiTheme="minorHAnsi" w:cstheme="minorHAnsi"/>
          <w:sz w:val="24"/>
          <w:szCs w:val="24"/>
          <w:lang w:eastAsia="es-ES"/>
        </w:rPr>
        <w:t xml:space="preserve">El </w:t>
      </w:r>
      <w:r w:rsidRPr="008812C7">
        <w:rPr>
          <w:rFonts w:asciiTheme="minorHAnsi" w:hAnsiTheme="minorHAnsi" w:cstheme="minorHAnsi"/>
          <w:b/>
          <w:bCs/>
          <w:sz w:val="24"/>
          <w:szCs w:val="24"/>
          <w:lang w:eastAsia="es-ES"/>
        </w:rPr>
        <w:t>impuesto de sociedades</w:t>
      </w:r>
      <w:r w:rsidRPr="008812C7">
        <w:rPr>
          <w:rFonts w:asciiTheme="minorHAnsi" w:hAnsiTheme="minorHAnsi" w:cstheme="minorHAnsi"/>
          <w:sz w:val="24"/>
          <w:szCs w:val="24"/>
          <w:lang w:eastAsia="es-ES"/>
        </w:rPr>
        <w:t xml:space="preserve"> es el 25%, aunque para emprendedores, cooperativas, pymes y microempresas existe el tipo reducido del 15%.</w:t>
      </w:r>
    </w:p>
    <w:p w14:paraId="5571167B" w14:textId="201CB407" w:rsidR="00CD3A0B" w:rsidRPr="008812C7" w:rsidRDefault="00CD3A0B" w:rsidP="008812C7">
      <w:pPr>
        <w:spacing w:line="360" w:lineRule="auto"/>
        <w:jc w:val="both"/>
        <w:rPr>
          <w:rFonts w:asciiTheme="minorHAnsi" w:hAnsiTheme="minorHAnsi" w:cstheme="minorHAnsi"/>
          <w:sz w:val="24"/>
          <w:szCs w:val="24"/>
          <w:lang w:eastAsia="es-ES"/>
        </w:rPr>
      </w:pPr>
      <w:r w:rsidRPr="008812C7">
        <w:rPr>
          <w:rFonts w:asciiTheme="minorHAnsi" w:hAnsiTheme="minorHAnsi" w:cstheme="minorHAnsi"/>
          <w:sz w:val="24"/>
          <w:szCs w:val="24"/>
          <w:lang w:eastAsia="es-ES"/>
        </w:rPr>
        <w:t xml:space="preserve">Los </w:t>
      </w:r>
      <w:r w:rsidRPr="008812C7">
        <w:rPr>
          <w:rFonts w:asciiTheme="minorHAnsi" w:hAnsiTheme="minorHAnsi" w:cstheme="minorHAnsi"/>
          <w:b/>
          <w:bCs/>
          <w:sz w:val="24"/>
          <w:szCs w:val="24"/>
          <w:lang w:eastAsia="es-ES"/>
        </w:rPr>
        <w:t>impuestos regionales y locales</w:t>
      </w:r>
      <w:r w:rsidRPr="008812C7">
        <w:rPr>
          <w:rFonts w:asciiTheme="minorHAnsi" w:hAnsiTheme="minorHAnsi" w:cstheme="minorHAnsi"/>
          <w:sz w:val="24"/>
          <w:szCs w:val="24"/>
          <w:lang w:eastAsia="es-ES"/>
        </w:rPr>
        <w:t xml:space="preserve"> en Castilla la Mancha </w:t>
      </w:r>
      <w:r w:rsidR="003E5503" w:rsidRPr="008812C7">
        <w:rPr>
          <w:rFonts w:asciiTheme="minorHAnsi" w:hAnsiTheme="minorHAnsi" w:cstheme="minorHAnsi"/>
          <w:sz w:val="24"/>
          <w:szCs w:val="24"/>
          <w:lang w:eastAsia="es-ES"/>
        </w:rPr>
        <w:t xml:space="preserve">para </w:t>
      </w:r>
      <w:r w:rsidRPr="008812C7">
        <w:rPr>
          <w:rFonts w:asciiTheme="minorHAnsi" w:hAnsiTheme="minorHAnsi" w:cstheme="minorHAnsi"/>
          <w:sz w:val="24"/>
          <w:szCs w:val="24"/>
          <w:lang w:eastAsia="es-ES"/>
        </w:rPr>
        <w:t xml:space="preserve">las pymes </w:t>
      </w:r>
      <w:r w:rsidR="003E5503" w:rsidRPr="008812C7">
        <w:rPr>
          <w:rFonts w:asciiTheme="minorHAnsi" w:hAnsiTheme="minorHAnsi" w:cstheme="minorHAnsi"/>
          <w:sz w:val="24"/>
          <w:szCs w:val="24"/>
          <w:lang w:eastAsia="es-ES"/>
        </w:rPr>
        <w:t>suponen</w:t>
      </w:r>
      <w:r w:rsidRPr="008812C7">
        <w:rPr>
          <w:rFonts w:asciiTheme="minorHAnsi" w:hAnsiTheme="minorHAnsi" w:cstheme="minorHAnsi"/>
          <w:sz w:val="24"/>
          <w:szCs w:val="24"/>
          <w:lang w:eastAsia="es-ES"/>
        </w:rPr>
        <w:t xml:space="preserve"> un 49,5%.</w:t>
      </w:r>
    </w:p>
    <w:tbl>
      <w:tblPr>
        <w:tblStyle w:val="Tablaconcuadrcula"/>
        <w:tblW w:w="0" w:type="auto"/>
        <w:tblLook w:val="04A0" w:firstRow="1" w:lastRow="0" w:firstColumn="1" w:lastColumn="0" w:noHBand="0" w:noVBand="1"/>
      </w:tblPr>
      <w:tblGrid>
        <w:gridCol w:w="2142"/>
        <w:gridCol w:w="3494"/>
        <w:gridCol w:w="2852"/>
      </w:tblGrid>
      <w:tr w:rsidR="00D1399F" w:rsidRPr="008812C7" w14:paraId="15B974BC" w14:textId="77777777" w:rsidTr="003A66DB">
        <w:tc>
          <w:tcPr>
            <w:tcW w:w="0" w:type="auto"/>
          </w:tcPr>
          <w:p w14:paraId="2D10A475" w14:textId="77777777" w:rsidR="00D1399F" w:rsidRPr="008812C7" w:rsidRDefault="00D1399F" w:rsidP="008812C7">
            <w:pPr>
              <w:spacing w:before="100" w:beforeAutospacing="1" w:after="300"/>
              <w:jc w:val="both"/>
              <w:rPr>
                <w:rFonts w:asciiTheme="minorHAnsi" w:eastAsia="Times New Roman" w:hAnsiTheme="minorHAnsi" w:cstheme="minorHAnsi"/>
                <w:b/>
                <w:bCs/>
                <w:sz w:val="24"/>
                <w:szCs w:val="24"/>
                <w:lang w:eastAsia="es-ES"/>
              </w:rPr>
            </w:pPr>
            <w:r w:rsidRPr="008812C7">
              <w:rPr>
                <w:rFonts w:asciiTheme="minorHAnsi" w:eastAsia="Times New Roman" w:hAnsiTheme="minorHAnsi" w:cstheme="minorHAnsi"/>
                <w:b/>
                <w:bCs/>
                <w:sz w:val="24"/>
                <w:szCs w:val="24"/>
                <w:lang w:eastAsia="es-ES"/>
              </w:rPr>
              <w:lastRenderedPageBreak/>
              <w:t>Impuesto</w:t>
            </w:r>
          </w:p>
        </w:tc>
        <w:tc>
          <w:tcPr>
            <w:tcW w:w="0" w:type="auto"/>
          </w:tcPr>
          <w:p w14:paraId="7281D4EC" w14:textId="77777777" w:rsidR="00D1399F" w:rsidRPr="008812C7" w:rsidRDefault="00D1399F" w:rsidP="008812C7">
            <w:pPr>
              <w:spacing w:before="100" w:beforeAutospacing="1" w:after="300"/>
              <w:jc w:val="both"/>
              <w:rPr>
                <w:rFonts w:asciiTheme="minorHAnsi" w:eastAsia="Times New Roman" w:hAnsiTheme="minorHAnsi" w:cstheme="minorHAnsi"/>
                <w:b/>
                <w:bCs/>
                <w:sz w:val="24"/>
                <w:szCs w:val="24"/>
                <w:lang w:eastAsia="es-ES"/>
              </w:rPr>
            </w:pPr>
            <w:r w:rsidRPr="008812C7">
              <w:rPr>
                <w:rFonts w:asciiTheme="minorHAnsi" w:eastAsia="Times New Roman" w:hAnsiTheme="minorHAnsi" w:cstheme="minorHAnsi"/>
                <w:b/>
                <w:bCs/>
                <w:sz w:val="24"/>
                <w:szCs w:val="24"/>
                <w:lang w:eastAsia="es-ES"/>
              </w:rPr>
              <w:t>Explicación</w:t>
            </w:r>
          </w:p>
        </w:tc>
        <w:tc>
          <w:tcPr>
            <w:tcW w:w="0" w:type="auto"/>
          </w:tcPr>
          <w:p w14:paraId="79D25951" w14:textId="77777777" w:rsidR="00D1399F" w:rsidRPr="008812C7" w:rsidRDefault="00D1399F" w:rsidP="008812C7">
            <w:pPr>
              <w:spacing w:before="100" w:beforeAutospacing="1" w:after="300"/>
              <w:jc w:val="both"/>
              <w:rPr>
                <w:rFonts w:asciiTheme="minorHAnsi" w:eastAsia="Times New Roman" w:hAnsiTheme="minorHAnsi" w:cstheme="minorHAnsi"/>
                <w:b/>
                <w:bCs/>
                <w:sz w:val="24"/>
                <w:szCs w:val="24"/>
                <w:lang w:eastAsia="es-ES"/>
              </w:rPr>
            </w:pPr>
            <w:r w:rsidRPr="008812C7">
              <w:rPr>
                <w:rFonts w:asciiTheme="minorHAnsi" w:eastAsia="Times New Roman" w:hAnsiTheme="minorHAnsi" w:cstheme="minorHAnsi"/>
                <w:b/>
                <w:bCs/>
                <w:sz w:val="24"/>
                <w:szCs w:val="24"/>
                <w:lang w:eastAsia="es-ES"/>
              </w:rPr>
              <w:t>Modelo oficial</w:t>
            </w:r>
          </w:p>
        </w:tc>
      </w:tr>
      <w:tr w:rsidR="00D1399F" w:rsidRPr="008812C7" w14:paraId="5EF01E4A" w14:textId="77777777" w:rsidTr="003A66DB">
        <w:tc>
          <w:tcPr>
            <w:tcW w:w="0" w:type="auto"/>
          </w:tcPr>
          <w:p w14:paraId="06C010F7"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El Impuesto sobre la Renta de las Personas Físicas (I.R.P.F.)</w:t>
            </w:r>
          </w:p>
        </w:tc>
        <w:tc>
          <w:tcPr>
            <w:tcW w:w="0" w:type="auto"/>
          </w:tcPr>
          <w:p w14:paraId="11577DD8"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En las Sociedades Civiles cada socio tributaba en su IRPF personal por los rendimientos obtenidos por la sociedad civil basándose en su porcentaje de participación.</w:t>
            </w:r>
          </w:p>
        </w:tc>
        <w:tc>
          <w:tcPr>
            <w:tcW w:w="0" w:type="auto"/>
          </w:tcPr>
          <w:p w14:paraId="64837E17"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Modelo </w:t>
            </w:r>
            <w:r w:rsidRPr="008812C7">
              <w:rPr>
                <w:rFonts w:asciiTheme="minorHAnsi" w:eastAsia="Times New Roman" w:hAnsiTheme="minorHAnsi" w:cstheme="minorHAnsi"/>
                <w:b/>
                <w:bCs/>
                <w:sz w:val="24"/>
                <w:szCs w:val="24"/>
                <w:lang w:eastAsia="es-ES"/>
              </w:rPr>
              <w:t>130</w:t>
            </w:r>
            <w:r w:rsidRPr="008812C7">
              <w:rPr>
                <w:rFonts w:asciiTheme="minorHAnsi" w:eastAsia="Times New Roman" w:hAnsiTheme="minorHAnsi" w:cstheme="minorHAnsi"/>
                <w:sz w:val="24"/>
                <w:szCs w:val="24"/>
                <w:lang w:eastAsia="es-ES"/>
              </w:rPr>
              <w:t xml:space="preserve"> para los pagos fraccionados y el Modelo </w:t>
            </w:r>
            <w:r w:rsidRPr="008812C7">
              <w:rPr>
                <w:rFonts w:asciiTheme="minorHAnsi" w:eastAsia="Times New Roman" w:hAnsiTheme="minorHAnsi" w:cstheme="minorHAnsi"/>
                <w:b/>
                <w:bCs/>
                <w:sz w:val="24"/>
                <w:szCs w:val="24"/>
                <w:lang w:eastAsia="es-ES"/>
              </w:rPr>
              <w:t>100</w:t>
            </w:r>
            <w:r w:rsidRPr="008812C7">
              <w:rPr>
                <w:rFonts w:asciiTheme="minorHAnsi" w:eastAsia="Times New Roman" w:hAnsiTheme="minorHAnsi" w:cstheme="minorHAnsi"/>
                <w:sz w:val="24"/>
                <w:szCs w:val="24"/>
                <w:lang w:eastAsia="es-ES"/>
              </w:rPr>
              <w:t xml:space="preserve"> para la Declaración anual de la Renta.</w:t>
            </w:r>
          </w:p>
          <w:p w14:paraId="23892228"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Modelo </w:t>
            </w:r>
            <w:r w:rsidRPr="008812C7">
              <w:rPr>
                <w:rFonts w:asciiTheme="minorHAnsi" w:eastAsia="Times New Roman" w:hAnsiTheme="minorHAnsi" w:cstheme="minorHAnsi"/>
                <w:b/>
                <w:bCs/>
                <w:sz w:val="24"/>
                <w:szCs w:val="24"/>
                <w:lang w:eastAsia="es-ES"/>
              </w:rPr>
              <w:t>390</w:t>
            </w:r>
            <w:r w:rsidRPr="008812C7">
              <w:rPr>
                <w:rFonts w:asciiTheme="minorHAnsi" w:eastAsia="Times New Roman" w:hAnsiTheme="minorHAnsi" w:cstheme="minorHAnsi"/>
                <w:sz w:val="24"/>
                <w:szCs w:val="24"/>
                <w:lang w:eastAsia="es-ES"/>
              </w:rPr>
              <w:t xml:space="preserve"> para el resumen anual</w:t>
            </w:r>
          </w:p>
        </w:tc>
      </w:tr>
      <w:tr w:rsidR="00D1399F" w:rsidRPr="008812C7" w14:paraId="1FD6FA21" w14:textId="77777777" w:rsidTr="003A66DB">
        <w:tc>
          <w:tcPr>
            <w:tcW w:w="0" w:type="auto"/>
          </w:tcPr>
          <w:p w14:paraId="3CC6DAD8"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El Impuesto sobre el Valor Añadido (I.V.A.)</w:t>
            </w:r>
          </w:p>
        </w:tc>
        <w:tc>
          <w:tcPr>
            <w:tcW w:w="0" w:type="auto"/>
          </w:tcPr>
          <w:p w14:paraId="33C661C4"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Impuesto indirecto que recae sobre las entregas de bienes y prestaciones de servicios por empresarios o profesionales, las adquisiciones de bienes en la Unión Europea y las importaciones de bienes.</w:t>
            </w:r>
          </w:p>
          <w:p w14:paraId="5CA1791D"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Mi empresa tributa con el tipo general del 21%.</w:t>
            </w:r>
          </w:p>
          <w:p w14:paraId="39B0305E"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La declaración se hará en el régimen normal.</w:t>
            </w:r>
          </w:p>
        </w:tc>
        <w:tc>
          <w:tcPr>
            <w:tcW w:w="0" w:type="auto"/>
          </w:tcPr>
          <w:p w14:paraId="373C5007"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Se utiliza el modelo </w:t>
            </w:r>
            <w:r w:rsidRPr="008812C7">
              <w:rPr>
                <w:rFonts w:asciiTheme="minorHAnsi" w:eastAsia="Times New Roman" w:hAnsiTheme="minorHAnsi" w:cstheme="minorHAnsi"/>
                <w:b/>
                <w:bCs/>
                <w:sz w:val="24"/>
                <w:szCs w:val="24"/>
                <w:lang w:eastAsia="es-ES"/>
              </w:rPr>
              <w:t xml:space="preserve">303 </w:t>
            </w:r>
            <w:r w:rsidRPr="008812C7">
              <w:rPr>
                <w:rFonts w:asciiTheme="minorHAnsi" w:eastAsia="Times New Roman" w:hAnsiTheme="minorHAnsi" w:cstheme="minorHAnsi"/>
                <w:sz w:val="24"/>
                <w:szCs w:val="24"/>
                <w:lang w:eastAsia="es-ES"/>
              </w:rPr>
              <w:t>para la declaración mensual y trimestral para el régimen normal (del 1 al 15 de abril, julio, octubre y enero).</w:t>
            </w:r>
          </w:p>
        </w:tc>
      </w:tr>
      <w:tr w:rsidR="00D1399F" w:rsidRPr="008812C7" w14:paraId="0F02C24D" w14:textId="77777777" w:rsidTr="003A66DB">
        <w:tc>
          <w:tcPr>
            <w:tcW w:w="0" w:type="auto"/>
          </w:tcPr>
          <w:p w14:paraId="154698CF"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Impuesto sobre Transmisiones Patrimoniales y Actos Jurídicos Documentados (I.T.P.A.J.D.)</w:t>
            </w:r>
          </w:p>
        </w:tc>
        <w:tc>
          <w:tcPr>
            <w:tcW w:w="0" w:type="auto"/>
          </w:tcPr>
          <w:p w14:paraId="5061085A" w14:textId="77777777" w:rsidR="00D1399F" w:rsidRPr="008812C7" w:rsidRDefault="00D1399F" w:rsidP="008812C7">
            <w:p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El Impuesto sobre </w:t>
            </w:r>
            <w:r w:rsidRPr="008812C7">
              <w:rPr>
                <w:rFonts w:asciiTheme="minorHAnsi" w:eastAsia="Times New Roman" w:hAnsiTheme="minorHAnsi" w:cstheme="minorHAnsi"/>
                <w:b/>
                <w:bCs/>
                <w:sz w:val="24"/>
                <w:szCs w:val="24"/>
                <w:lang w:eastAsia="es-ES"/>
              </w:rPr>
              <w:t>Transmisiones Patrimoniales y Actos Jurídicos Documentados</w:t>
            </w:r>
            <w:r w:rsidRPr="008812C7">
              <w:rPr>
                <w:rFonts w:asciiTheme="minorHAnsi" w:eastAsia="Times New Roman" w:hAnsiTheme="minorHAnsi" w:cstheme="minorHAnsi"/>
                <w:sz w:val="24"/>
                <w:szCs w:val="24"/>
                <w:lang w:eastAsia="es-ES"/>
              </w:rPr>
              <w:t xml:space="preserve"> se liquida por:</w:t>
            </w:r>
          </w:p>
          <w:p w14:paraId="358A45A7" w14:textId="77777777" w:rsidR="00D1399F" w:rsidRPr="008812C7" w:rsidRDefault="00D1399F" w:rsidP="008812C7">
            <w:pPr>
              <w:numPr>
                <w:ilvl w:val="0"/>
                <w:numId w:val="27"/>
              </w:num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Transmisiones patrimoniales.</w:t>
            </w:r>
          </w:p>
          <w:p w14:paraId="149EF329" w14:textId="77777777" w:rsidR="00D1399F" w:rsidRPr="008812C7" w:rsidRDefault="00D1399F" w:rsidP="008812C7">
            <w:pPr>
              <w:numPr>
                <w:ilvl w:val="0"/>
                <w:numId w:val="27"/>
              </w:num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Operaciones societarias</w:t>
            </w:r>
          </w:p>
          <w:p w14:paraId="30E3170E" w14:textId="77777777" w:rsidR="00D1399F" w:rsidRPr="008812C7" w:rsidRDefault="00D1399F" w:rsidP="008812C7">
            <w:pPr>
              <w:numPr>
                <w:ilvl w:val="0"/>
                <w:numId w:val="27"/>
              </w:num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Actos jurídicos documentados.</w:t>
            </w:r>
          </w:p>
          <w:p w14:paraId="12F83F8B"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p>
        </w:tc>
        <w:tc>
          <w:tcPr>
            <w:tcW w:w="0" w:type="auto"/>
          </w:tcPr>
          <w:p w14:paraId="58AA6799"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Se utiliza el modelo </w:t>
            </w:r>
            <w:r w:rsidRPr="008812C7">
              <w:rPr>
                <w:rFonts w:asciiTheme="minorHAnsi" w:eastAsia="Times New Roman" w:hAnsiTheme="minorHAnsi" w:cstheme="minorHAnsi"/>
                <w:b/>
                <w:bCs/>
                <w:sz w:val="24"/>
                <w:szCs w:val="24"/>
                <w:lang w:eastAsia="es-ES"/>
              </w:rPr>
              <w:t>600</w:t>
            </w:r>
            <w:r w:rsidRPr="008812C7">
              <w:rPr>
                <w:rFonts w:asciiTheme="minorHAnsi" w:eastAsia="Times New Roman" w:hAnsiTheme="minorHAnsi" w:cstheme="minorHAnsi"/>
                <w:sz w:val="24"/>
                <w:szCs w:val="24"/>
                <w:lang w:eastAsia="es-ES"/>
              </w:rPr>
              <w:t>.</w:t>
            </w:r>
          </w:p>
          <w:p w14:paraId="1C5549F3"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Es necesario aportar el D.N.I. o C.I.F., y la primera copia y una copia simple de la escritura pública o el original del contrato y una copia del mismo si la operación sujeta consta en documento privado, del acto que dé lugar al nacimiento del impuesto.</w:t>
            </w:r>
          </w:p>
        </w:tc>
      </w:tr>
      <w:tr w:rsidR="00D1399F" w:rsidRPr="008812C7" w14:paraId="3F393913" w14:textId="77777777" w:rsidTr="003A66DB">
        <w:tc>
          <w:tcPr>
            <w:tcW w:w="0" w:type="auto"/>
          </w:tcPr>
          <w:p w14:paraId="77E4C156"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El Impuesto sobre Actividades Económicas (I.A.E.).</w:t>
            </w:r>
          </w:p>
        </w:tc>
        <w:tc>
          <w:tcPr>
            <w:tcW w:w="0" w:type="auto"/>
          </w:tcPr>
          <w:p w14:paraId="1DD9F761" w14:textId="77777777" w:rsidR="00D1399F" w:rsidRPr="008812C7" w:rsidRDefault="00D1399F" w:rsidP="008812C7">
            <w:p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Impuesto municipal que se paga por realizar una actividad económica (empresarial, profesional o artística).</w:t>
            </w:r>
          </w:p>
          <w:p w14:paraId="4DF416E2" w14:textId="77777777" w:rsidR="00D1399F" w:rsidRPr="008812C7" w:rsidRDefault="00D1399F" w:rsidP="008812C7">
            <w:p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Mi empresa estará exenta de pagarlo los 2 primeros años y siempre que el importe neto de la cifra de negocio sea inferior a 1.000.000 €</w:t>
            </w:r>
          </w:p>
        </w:tc>
        <w:tc>
          <w:tcPr>
            <w:tcW w:w="0" w:type="auto"/>
          </w:tcPr>
          <w:p w14:paraId="281EC35B"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El alta se tramita ante la Delegación de Hacienda a través del modelo </w:t>
            </w:r>
            <w:r w:rsidRPr="008812C7">
              <w:rPr>
                <w:rFonts w:asciiTheme="minorHAnsi" w:eastAsia="Times New Roman" w:hAnsiTheme="minorHAnsi" w:cstheme="minorHAnsi"/>
                <w:b/>
                <w:bCs/>
                <w:sz w:val="24"/>
                <w:szCs w:val="24"/>
                <w:lang w:eastAsia="es-ES"/>
              </w:rPr>
              <w:t>840</w:t>
            </w:r>
            <w:r w:rsidRPr="008812C7">
              <w:rPr>
                <w:rFonts w:asciiTheme="minorHAnsi" w:eastAsia="Times New Roman" w:hAnsiTheme="minorHAnsi" w:cstheme="minorHAnsi"/>
                <w:sz w:val="24"/>
                <w:szCs w:val="24"/>
                <w:lang w:eastAsia="es-ES"/>
              </w:rPr>
              <w:t xml:space="preserve"> antes de un mes del inicio de la actividad.</w:t>
            </w:r>
          </w:p>
        </w:tc>
      </w:tr>
      <w:tr w:rsidR="00D1399F" w:rsidRPr="008812C7" w14:paraId="09B62960" w14:textId="77777777" w:rsidTr="003A66DB">
        <w:tc>
          <w:tcPr>
            <w:tcW w:w="0" w:type="auto"/>
          </w:tcPr>
          <w:p w14:paraId="114F5E87"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lastRenderedPageBreak/>
              <w:t>El Impuesto sobre Circulación de Vehículos de tracción mecánica.</w:t>
            </w:r>
          </w:p>
        </w:tc>
        <w:tc>
          <w:tcPr>
            <w:tcW w:w="0" w:type="auto"/>
          </w:tcPr>
          <w:p w14:paraId="2CEA259B" w14:textId="77777777" w:rsidR="00D1399F" w:rsidRPr="008812C7" w:rsidRDefault="00D1399F" w:rsidP="008812C7">
            <w:p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Es un impuesto municipal, que se liquida anualmente por ser titular de un vehículo de tracción mecánica</w:t>
            </w:r>
          </w:p>
        </w:tc>
        <w:tc>
          <w:tcPr>
            <w:tcW w:w="0" w:type="auto"/>
          </w:tcPr>
          <w:p w14:paraId="2DB16681"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p>
        </w:tc>
      </w:tr>
      <w:tr w:rsidR="00D1399F" w:rsidRPr="008812C7" w14:paraId="2EEEE9C9" w14:textId="77777777" w:rsidTr="003A66DB">
        <w:tc>
          <w:tcPr>
            <w:tcW w:w="0" w:type="auto"/>
          </w:tcPr>
          <w:p w14:paraId="2C5DF86E"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Declaración de Retenciones en la Cuantía del alquiler del local</w:t>
            </w:r>
          </w:p>
        </w:tc>
        <w:tc>
          <w:tcPr>
            <w:tcW w:w="0" w:type="auto"/>
          </w:tcPr>
          <w:p w14:paraId="2C10626A" w14:textId="77777777" w:rsidR="00D1399F" w:rsidRPr="008812C7" w:rsidRDefault="00D1399F" w:rsidP="008812C7">
            <w:pPr>
              <w:spacing w:before="100" w:beforeAutospacing="1" w:after="100" w:afterAutospacing="1"/>
              <w:jc w:val="both"/>
              <w:rPr>
                <w:rFonts w:asciiTheme="minorHAnsi" w:eastAsia="Times New Roman" w:hAnsiTheme="minorHAnsi" w:cstheme="minorHAnsi"/>
                <w:sz w:val="24"/>
                <w:szCs w:val="24"/>
                <w:lang w:eastAsia="es-ES"/>
              </w:rPr>
            </w:pPr>
          </w:p>
        </w:tc>
        <w:tc>
          <w:tcPr>
            <w:tcW w:w="0" w:type="auto"/>
          </w:tcPr>
          <w:p w14:paraId="0B9C36CE"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Modelo </w:t>
            </w:r>
            <w:r w:rsidRPr="008812C7">
              <w:rPr>
                <w:rFonts w:asciiTheme="minorHAnsi" w:eastAsia="Times New Roman" w:hAnsiTheme="minorHAnsi" w:cstheme="minorHAnsi"/>
                <w:b/>
                <w:bCs/>
                <w:sz w:val="24"/>
                <w:szCs w:val="24"/>
                <w:lang w:eastAsia="es-ES"/>
              </w:rPr>
              <w:t>115</w:t>
            </w:r>
          </w:p>
          <w:p w14:paraId="02EF3C74"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Resumen anual modelo 180</w:t>
            </w:r>
          </w:p>
        </w:tc>
      </w:tr>
      <w:tr w:rsidR="00D1399F" w:rsidRPr="008812C7" w14:paraId="71CDC257" w14:textId="77777777" w:rsidTr="003A66DB">
        <w:tc>
          <w:tcPr>
            <w:tcW w:w="0" w:type="auto"/>
          </w:tcPr>
          <w:p w14:paraId="1E8B8DFA"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Declaración Anual de operaciones con terceras personas</w:t>
            </w:r>
          </w:p>
        </w:tc>
        <w:tc>
          <w:tcPr>
            <w:tcW w:w="0" w:type="auto"/>
          </w:tcPr>
          <w:p w14:paraId="6AD28503" w14:textId="77777777" w:rsidR="00D1399F" w:rsidRPr="008812C7" w:rsidRDefault="00D1399F" w:rsidP="008812C7">
            <w:p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Tanto de ingresos como de gastos, cuando éstas superen en su conjunto 3005,6 euros</w:t>
            </w:r>
          </w:p>
        </w:tc>
        <w:tc>
          <w:tcPr>
            <w:tcW w:w="0" w:type="auto"/>
          </w:tcPr>
          <w:p w14:paraId="2945B216"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Modelo </w:t>
            </w:r>
            <w:r w:rsidRPr="008812C7">
              <w:rPr>
                <w:rFonts w:asciiTheme="minorHAnsi" w:eastAsia="Times New Roman" w:hAnsiTheme="minorHAnsi" w:cstheme="minorHAnsi"/>
                <w:b/>
                <w:bCs/>
                <w:sz w:val="24"/>
                <w:szCs w:val="24"/>
                <w:lang w:eastAsia="es-ES"/>
              </w:rPr>
              <w:t>347</w:t>
            </w:r>
          </w:p>
        </w:tc>
      </w:tr>
      <w:tr w:rsidR="00D1399F" w:rsidRPr="008812C7" w14:paraId="4243C855" w14:textId="77777777" w:rsidTr="003A66DB">
        <w:tc>
          <w:tcPr>
            <w:tcW w:w="0" w:type="auto"/>
          </w:tcPr>
          <w:p w14:paraId="7DA58753"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Declaración de Retenciones de profesionales</w:t>
            </w:r>
          </w:p>
        </w:tc>
        <w:tc>
          <w:tcPr>
            <w:tcW w:w="0" w:type="auto"/>
          </w:tcPr>
          <w:p w14:paraId="524587F1" w14:textId="77777777" w:rsidR="00D1399F" w:rsidRPr="008812C7" w:rsidRDefault="00D1399F" w:rsidP="008812C7">
            <w:pPr>
              <w:spacing w:before="100" w:beforeAutospacing="1" w:after="100" w:afterAutospacing="1"/>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Cuando pagamos a la asesoría</w:t>
            </w:r>
          </w:p>
        </w:tc>
        <w:tc>
          <w:tcPr>
            <w:tcW w:w="0" w:type="auto"/>
          </w:tcPr>
          <w:p w14:paraId="507D0E14"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Modelo </w:t>
            </w:r>
            <w:r w:rsidRPr="008812C7">
              <w:rPr>
                <w:rFonts w:asciiTheme="minorHAnsi" w:eastAsia="Times New Roman" w:hAnsiTheme="minorHAnsi" w:cstheme="minorHAnsi"/>
                <w:b/>
                <w:bCs/>
                <w:sz w:val="24"/>
                <w:szCs w:val="24"/>
                <w:lang w:eastAsia="es-ES"/>
              </w:rPr>
              <w:t>111</w:t>
            </w:r>
          </w:p>
          <w:p w14:paraId="6891F3D3" w14:textId="77777777" w:rsidR="00D1399F" w:rsidRPr="008812C7" w:rsidRDefault="00D1399F" w:rsidP="008812C7">
            <w:pPr>
              <w:spacing w:before="100" w:beforeAutospacing="1" w:after="300"/>
              <w:jc w:val="both"/>
              <w:rPr>
                <w:rFonts w:asciiTheme="minorHAnsi" w:eastAsia="Times New Roman" w:hAnsiTheme="minorHAnsi" w:cstheme="minorHAnsi"/>
                <w:sz w:val="24"/>
                <w:szCs w:val="24"/>
                <w:lang w:eastAsia="es-ES"/>
              </w:rPr>
            </w:pPr>
            <w:r w:rsidRPr="008812C7">
              <w:rPr>
                <w:rFonts w:asciiTheme="minorHAnsi" w:eastAsia="Times New Roman" w:hAnsiTheme="minorHAnsi" w:cstheme="minorHAnsi"/>
                <w:sz w:val="24"/>
                <w:szCs w:val="24"/>
                <w:lang w:eastAsia="es-ES"/>
              </w:rPr>
              <w:t xml:space="preserve">Resumen anual modelo </w:t>
            </w:r>
            <w:r w:rsidRPr="008812C7">
              <w:rPr>
                <w:rFonts w:asciiTheme="minorHAnsi" w:eastAsia="Times New Roman" w:hAnsiTheme="minorHAnsi" w:cstheme="minorHAnsi"/>
                <w:b/>
                <w:bCs/>
                <w:sz w:val="24"/>
                <w:szCs w:val="24"/>
                <w:lang w:eastAsia="es-ES"/>
              </w:rPr>
              <w:t>190</w:t>
            </w:r>
          </w:p>
        </w:tc>
      </w:tr>
    </w:tbl>
    <w:p w14:paraId="0833249F" w14:textId="77777777" w:rsidR="00D1399F" w:rsidRPr="00D1399F" w:rsidRDefault="00D1399F" w:rsidP="00CD3A0B">
      <w:pPr>
        <w:spacing w:line="360" w:lineRule="auto"/>
        <w:jc w:val="both"/>
        <w:rPr>
          <w:rFonts w:ascii="Calibri" w:hAnsi="Calibri" w:cs="Calibri"/>
          <w:sz w:val="24"/>
          <w:szCs w:val="24"/>
          <w:lang w:eastAsia="es-ES"/>
        </w:rPr>
      </w:pPr>
    </w:p>
    <w:p w14:paraId="74A44D4E" w14:textId="0E61823B" w:rsidR="00CA4602" w:rsidRPr="002C5464" w:rsidRDefault="00CA4602" w:rsidP="00696FFD">
      <w:pPr>
        <w:pStyle w:val="Ttulo2"/>
        <w:keepNext w:val="0"/>
        <w:keepLines w:val="0"/>
        <w:numPr>
          <w:ilvl w:val="0"/>
          <w:numId w:val="12"/>
        </w:numPr>
        <w:spacing w:line="360" w:lineRule="auto"/>
        <w:rPr>
          <w:rFonts w:ascii="Calibri" w:eastAsia="Times New Roman" w:hAnsi="Calibri" w:cs="Calibri"/>
          <w:b/>
          <w:bCs/>
          <w:color w:val="auto"/>
          <w:sz w:val="24"/>
          <w:szCs w:val="24"/>
          <w:lang w:eastAsia="es-ES"/>
        </w:rPr>
      </w:pPr>
      <w:bookmarkStart w:id="8" w:name="_Toc105443323"/>
      <w:r w:rsidRPr="002C5464">
        <w:rPr>
          <w:rFonts w:ascii="Calibri" w:eastAsia="Times New Roman" w:hAnsi="Calibri" w:cs="Calibri"/>
          <w:b/>
          <w:bCs/>
          <w:color w:val="auto"/>
          <w:sz w:val="24"/>
          <w:szCs w:val="24"/>
          <w:lang w:eastAsia="es-ES"/>
        </w:rPr>
        <w:t>Política de prevención de Riesgos laborales en la Empresa.</w:t>
      </w:r>
      <w:bookmarkEnd w:id="8"/>
    </w:p>
    <w:p w14:paraId="753D2093" w14:textId="719E99AB"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 xml:space="preserve">El </w:t>
      </w:r>
      <w:r w:rsidR="002C5464">
        <w:rPr>
          <w:rFonts w:asciiTheme="minorHAnsi" w:hAnsiTheme="minorHAnsi" w:cstheme="minorHAnsi"/>
          <w:sz w:val="24"/>
          <w:szCs w:val="24"/>
          <w:lang w:eastAsia="es-ES"/>
        </w:rPr>
        <w:t>técnico superior en desarrollo de aplicaciones</w:t>
      </w:r>
      <w:r w:rsidRPr="00C634FA">
        <w:rPr>
          <w:rFonts w:asciiTheme="minorHAnsi" w:hAnsiTheme="minorHAnsi" w:cstheme="minorHAnsi"/>
          <w:sz w:val="24"/>
          <w:szCs w:val="24"/>
          <w:lang w:eastAsia="es-ES"/>
        </w:rPr>
        <w:t xml:space="preserve"> </w:t>
      </w:r>
      <w:r w:rsidR="00245B62">
        <w:rPr>
          <w:rFonts w:asciiTheme="minorHAnsi" w:hAnsiTheme="minorHAnsi" w:cstheme="minorHAnsi"/>
          <w:sz w:val="24"/>
          <w:szCs w:val="24"/>
          <w:lang w:eastAsia="es-ES"/>
        </w:rPr>
        <w:t xml:space="preserve">que </w:t>
      </w:r>
      <w:r w:rsidR="00236830">
        <w:rPr>
          <w:rFonts w:asciiTheme="minorHAnsi" w:hAnsiTheme="minorHAnsi" w:cstheme="minorHAnsi"/>
          <w:sz w:val="24"/>
          <w:szCs w:val="24"/>
          <w:lang w:eastAsia="es-ES"/>
        </w:rPr>
        <w:t>presta sus servicios</w:t>
      </w:r>
      <w:r w:rsidRPr="00C634FA">
        <w:rPr>
          <w:rFonts w:asciiTheme="minorHAnsi" w:hAnsiTheme="minorHAnsi" w:cstheme="minorHAnsi"/>
          <w:sz w:val="24"/>
          <w:szCs w:val="24"/>
          <w:lang w:eastAsia="es-ES"/>
        </w:rPr>
        <w:t xml:space="preserve"> en oficinas y despachos</w:t>
      </w:r>
      <w:r w:rsidR="00245B62">
        <w:rPr>
          <w:rFonts w:asciiTheme="minorHAnsi" w:hAnsiTheme="minorHAnsi" w:cstheme="minorHAnsi"/>
          <w:sz w:val="24"/>
          <w:szCs w:val="24"/>
          <w:lang w:eastAsia="es-ES"/>
        </w:rPr>
        <w:t xml:space="preserve">, </w:t>
      </w:r>
      <w:r w:rsidRPr="00C634FA">
        <w:rPr>
          <w:rFonts w:asciiTheme="minorHAnsi" w:hAnsiTheme="minorHAnsi" w:cstheme="minorHAnsi"/>
          <w:sz w:val="24"/>
          <w:szCs w:val="24"/>
          <w:lang w:eastAsia="es-ES"/>
        </w:rPr>
        <w:t>se accidenta fundamentalmente en el lugar de trabajo, siendo la mayoría de los accidentes de carácter leve.</w:t>
      </w:r>
    </w:p>
    <w:p w14:paraId="4517A1E9" w14:textId="4688BB8C"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Las causas de lesión más comunes son debidas a golpes contra objetos (mobiliario, etc.), caídas, sobreesfuerzos físicos y accidentes de tráfico, tanto en desplazamientos durante la jornada como in itínere.</w:t>
      </w:r>
      <w:r w:rsidR="008811BC">
        <w:rPr>
          <w:rFonts w:asciiTheme="minorHAnsi" w:hAnsiTheme="minorHAnsi" w:cstheme="minorHAnsi"/>
          <w:sz w:val="24"/>
          <w:szCs w:val="24"/>
          <w:lang w:eastAsia="es-ES"/>
        </w:rPr>
        <w:t xml:space="preserve"> </w:t>
      </w:r>
      <w:r w:rsidR="008811BC" w:rsidRPr="00C634FA">
        <w:rPr>
          <w:rFonts w:asciiTheme="minorHAnsi" w:hAnsiTheme="minorHAnsi" w:cstheme="minorHAnsi"/>
          <w:sz w:val="24"/>
          <w:szCs w:val="24"/>
          <w:lang w:eastAsia="es-ES"/>
        </w:rPr>
        <w:t>Sin olvidar las lesiones musculoesqueléticas asociadas a las posturas forzadas y los movimientos repetitivos, como cervicalgias y tendinitis, entre otras.</w:t>
      </w:r>
    </w:p>
    <w:p w14:paraId="62E504C0" w14:textId="58FA078E"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A continuación, se de</w:t>
      </w:r>
      <w:r w:rsidR="006B3F21">
        <w:rPr>
          <w:rFonts w:asciiTheme="minorHAnsi" w:hAnsiTheme="minorHAnsi" w:cstheme="minorHAnsi"/>
          <w:sz w:val="24"/>
          <w:szCs w:val="24"/>
          <w:lang w:eastAsia="es-ES"/>
        </w:rPr>
        <w:t>tallan</w:t>
      </w:r>
      <w:r w:rsidRPr="00C634FA">
        <w:rPr>
          <w:rFonts w:asciiTheme="minorHAnsi" w:hAnsiTheme="minorHAnsi" w:cstheme="minorHAnsi"/>
          <w:sz w:val="24"/>
          <w:szCs w:val="24"/>
          <w:lang w:eastAsia="es-ES"/>
        </w:rPr>
        <w:t xml:space="preserve"> los principales riesgos</w:t>
      </w:r>
      <w:r w:rsidR="006B3F21">
        <w:rPr>
          <w:rFonts w:asciiTheme="minorHAnsi" w:hAnsiTheme="minorHAnsi" w:cstheme="minorHAnsi"/>
          <w:sz w:val="24"/>
          <w:szCs w:val="24"/>
          <w:lang w:eastAsia="es-ES"/>
        </w:rPr>
        <w:t xml:space="preserve"> y las medidas preventivas</w:t>
      </w:r>
      <w:r w:rsidRPr="00C634FA">
        <w:rPr>
          <w:rFonts w:asciiTheme="minorHAnsi" w:hAnsiTheme="minorHAnsi" w:cstheme="minorHAnsi"/>
          <w:sz w:val="24"/>
          <w:szCs w:val="24"/>
          <w:lang w:eastAsia="es-ES"/>
        </w:rPr>
        <w:t>:</w:t>
      </w:r>
    </w:p>
    <w:p w14:paraId="06F4341D" w14:textId="405EB863" w:rsidR="00DD63B4" w:rsidRPr="007C10BF" w:rsidRDefault="00DD63B4" w:rsidP="007C10BF">
      <w:pPr>
        <w:pStyle w:val="Prrafodelista"/>
        <w:numPr>
          <w:ilvl w:val="0"/>
          <w:numId w:val="28"/>
        </w:numPr>
        <w:spacing w:line="360" w:lineRule="auto"/>
        <w:jc w:val="both"/>
        <w:rPr>
          <w:rFonts w:asciiTheme="minorHAnsi" w:hAnsiTheme="minorHAnsi" w:cstheme="minorHAnsi"/>
          <w:sz w:val="24"/>
          <w:szCs w:val="24"/>
          <w:lang w:eastAsia="es-ES"/>
        </w:rPr>
      </w:pPr>
      <w:r w:rsidRPr="007C10BF">
        <w:rPr>
          <w:rFonts w:asciiTheme="minorHAnsi" w:hAnsiTheme="minorHAnsi" w:cstheme="minorHAnsi"/>
          <w:sz w:val="24"/>
          <w:szCs w:val="24"/>
          <w:lang w:eastAsia="es-ES"/>
        </w:rPr>
        <w:t>Caídas y golpes contra objetos</w:t>
      </w:r>
      <w:r w:rsidR="007C10BF" w:rsidRPr="007C10BF">
        <w:rPr>
          <w:rFonts w:asciiTheme="minorHAnsi" w:hAnsiTheme="minorHAnsi" w:cstheme="minorHAnsi"/>
          <w:sz w:val="24"/>
          <w:szCs w:val="24"/>
          <w:lang w:eastAsia="es-ES"/>
        </w:rPr>
        <w:t>.</w:t>
      </w:r>
    </w:p>
    <w:p w14:paraId="04976DDF" w14:textId="554C7EBC" w:rsidR="007C10BF" w:rsidRDefault="007C10BF" w:rsidP="007C10B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 xml:space="preserve">Tropezones con cables, golpes con cajones mal cerrados o cajas en lugares de paso, resbalones en suelos mojados, etc. Las lesiones habituales son fracturas, luxaciones, </w:t>
      </w:r>
      <w:r w:rsidR="00B7612A">
        <w:rPr>
          <w:rFonts w:asciiTheme="minorHAnsi" w:hAnsiTheme="minorHAnsi" w:cstheme="minorHAnsi"/>
          <w:sz w:val="24"/>
          <w:szCs w:val="24"/>
          <w:lang w:eastAsia="es-ES"/>
        </w:rPr>
        <w:t>traumatismos y esguinces.</w:t>
      </w:r>
    </w:p>
    <w:p w14:paraId="72A6C8C3" w14:textId="41435C29" w:rsidR="00B7612A" w:rsidRDefault="00B7612A" w:rsidP="007C10B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Algunas medidas preventivas que se deben aplicar son:</w:t>
      </w:r>
    </w:p>
    <w:p w14:paraId="50335EBF" w14:textId="64233F4C" w:rsidR="00B7612A" w:rsidRPr="007C10BF" w:rsidRDefault="00B7612A" w:rsidP="007C10B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Canalización de todo el cableado, mantener las zonas de paso despejadas y señalizar zonas peligrosas. Los empleados se deben responsabilizar del orden y limpieza de puesto de trabajo.</w:t>
      </w:r>
    </w:p>
    <w:p w14:paraId="57A6DD52" w14:textId="2E28805C" w:rsidR="00DD63B4" w:rsidRPr="00343975" w:rsidRDefault="00DD63B4" w:rsidP="00343975">
      <w:pPr>
        <w:pStyle w:val="Prrafodelista"/>
        <w:numPr>
          <w:ilvl w:val="0"/>
          <w:numId w:val="28"/>
        </w:numPr>
        <w:spacing w:line="360" w:lineRule="auto"/>
        <w:jc w:val="both"/>
        <w:rPr>
          <w:rFonts w:asciiTheme="minorHAnsi" w:hAnsiTheme="minorHAnsi" w:cstheme="minorHAnsi"/>
          <w:sz w:val="24"/>
          <w:szCs w:val="24"/>
          <w:lang w:eastAsia="es-ES"/>
        </w:rPr>
      </w:pPr>
      <w:r w:rsidRPr="00343975">
        <w:rPr>
          <w:rFonts w:asciiTheme="minorHAnsi" w:hAnsiTheme="minorHAnsi" w:cstheme="minorHAnsi"/>
          <w:sz w:val="24"/>
          <w:szCs w:val="24"/>
          <w:lang w:eastAsia="es-ES"/>
        </w:rPr>
        <w:lastRenderedPageBreak/>
        <w:t>Posturas y movimientos adoptados.</w:t>
      </w:r>
    </w:p>
    <w:p w14:paraId="79402DC3" w14:textId="4971F86D" w:rsidR="00343975" w:rsidRDefault="00343975" w:rsidP="00343975">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Permanecer continuamente sentado, adoptar posturas incorrectas o realizar movimientos repetitivos al usar el ordenador pueden producir lesiones musculoesqueléticas.</w:t>
      </w:r>
    </w:p>
    <w:p w14:paraId="34543A41" w14:textId="0A600D21" w:rsidR="00343975" w:rsidRDefault="00343975" w:rsidP="00343975">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 xml:space="preserve">Para lograr una postura sana la superficie de trabajo debe tener el tamaño adecuado para </w:t>
      </w:r>
      <w:r w:rsidR="004C2006">
        <w:rPr>
          <w:rFonts w:asciiTheme="minorHAnsi" w:hAnsiTheme="minorHAnsi" w:cstheme="minorHAnsi"/>
          <w:sz w:val="24"/>
          <w:szCs w:val="24"/>
          <w:lang w:eastAsia="es-ES"/>
        </w:rPr>
        <w:t>no adoptar posturas forzadas.</w:t>
      </w:r>
    </w:p>
    <w:tbl>
      <w:tblPr>
        <w:tblW w:w="5700" w:type="dxa"/>
        <w:tblCellMar>
          <w:left w:w="70" w:type="dxa"/>
          <w:right w:w="70" w:type="dxa"/>
        </w:tblCellMar>
        <w:tblLook w:val="04A0" w:firstRow="1" w:lastRow="0" w:firstColumn="1" w:lastColumn="0" w:noHBand="0" w:noVBand="1"/>
      </w:tblPr>
      <w:tblGrid>
        <w:gridCol w:w="2626"/>
        <w:gridCol w:w="1450"/>
        <w:gridCol w:w="1624"/>
      </w:tblGrid>
      <w:tr w:rsidR="001B06B5" w:rsidRPr="001B06B5" w14:paraId="27E833FB" w14:textId="77777777" w:rsidTr="001B06B5">
        <w:trPr>
          <w:trHeight w:val="315"/>
        </w:trPr>
        <w:tc>
          <w:tcPr>
            <w:tcW w:w="5700" w:type="dxa"/>
            <w:gridSpan w:val="3"/>
            <w:tcBorders>
              <w:top w:val="nil"/>
              <w:left w:val="nil"/>
              <w:bottom w:val="nil"/>
              <w:right w:val="nil"/>
            </w:tcBorders>
            <w:shd w:val="clear" w:color="auto" w:fill="auto"/>
            <w:noWrap/>
            <w:vAlign w:val="bottom"/>
            <w:hideMark/>
          </w:tcPr>
          <w:p w14:paraId="599AEFA3" w14:textId="77777777" w:rsidR="001B06B5" w:rsidRPr="001B06B5" w:rsidRDefault="001B06B5" w:rsidP="001B06B5">
            <w:pPr>
              <w:widowControl/>
              <w:autoSpaceDE/>
              <w:autoSpaceDN/>
              <w:jc w:val="center"/>
              <w:rPr>
                <w:rFonts w:ascii="Calibri" w:eastAsia="Times New Roman" w:hAnsi="Calibri" w:cs="Calibri"/>
                <w:b/>
                <w:bCs/>
                <w:color w:val="000000"/>
                <w:sz w:val="24"/>
                <w:szCs w:val="24"/>
                <w:lang w:val="es-ES" w:eastAsia="es-ES" w:bidi="ar-SA"/>
              </w:rPr>
            </w:pPr>
            <w:r w:rsidRPr="001B06B5">
              <w:rPr>
                <w:rFonts w:ascii="Calibri" w:eastAsia="Times New Roman" w:hAnsi="Calibri" w:cs="Calibri"/>
                <w:b/>
                <w:bCs/>
                <w:color w:val="000000"/>
                <w:sz w:val="24"/>
                <w:szCs w:val="24"/>
                <w:lang w:val="es-ES" w:eastAsia="es-ES" w:bidi="ar-SA"/>
              </w:rPr>
              <w:t>Resumen de las dimensiones de la superficie de trabajo</w:t>
            </w:r>
          </w:p>
        </w:tc>
      </w:tr>
      <w:tr w:rsidR="001B06B5" w:rsidRPr="001B06B5" w14:paraId="25704BCD" w14:textId="77777777" w:rsidTr="001B06B5">
        <w:trPr>
          <w:trHeight w:val="1155"/>
        </w:trPr>
        <w:tc>
          <w:tcPr>
            <w:tcW w:w="2626" w:type="dxa"/>
            <w:tcBorders>
              <w:top w:val="single" w:sz="4" w:space="0" w:color="auto"/>
              <w:left w:val="nil"/>
              <w:bottom w:val="single" w:sz="4" w:space="0" w:color="auto"/>
              <w:right w:val="nil"/>
            </w:tcBorders>
            <w:shd w:val="clear" w:color="auto" w:fill="auto"/>
            <w:noWrap/>
            <w:vAlign w:val="bottom"/>
            <w:hideMark/>
          </w:tcPr>
          <w:p w14:paraId="121EF004" w14:textId="77777777" w:rsidR="001B06B5" w:rsidRPr="001B06B5" w:rsidRDefault="001B06B5" w:rsidP="001B06B5">
            <w:pPr>
              <w:widowControl/>
              <w:autoSpaceDE/>
              <w:autoSpaceDN/>
              <w:rPr>
                <w:rFonts w:ascii="Calibri" w:eastAsia="Times New Roman" w:hAnsi="Calibri" w:cs="Calibri"/>
                <w:b/>
                <w:bCs/>
                <w:color w:val="000000"/>
                <w:lang w:val="es-ES" w:eastAsia="es-ES" w:bidi="ar-SA"/>
              </w:rPr>
            </w:pPr>
            <w:r w:rsidRPr="001B06B5">
              <w:rPr>
                <w:rFonts w:ascii="Calibri" w:eastAsia="Times New Roman" w:hAnsi="Calibri" w:cs="Calibri"/>
                <w:b/>
                <w:bCs/>
                <w:color w:val="000000"/>
                <w:lang w:val="es-ES" w:eastAsia="es-ES" w:bidi="ar-SA"/>
              </w:rPr>
              <w:t> </w:t>
            </w:r>
          </w:p>
        </w:tc>
        <w:tc>
          <w:tcPr>
            <w:tcW w:w="1450" w:type="dxa"/>
            <w:tcBorders>
              <w:top w:val="single" w:sz="4" w:space="0" w:color="auto"/>
              <w:left w:val="nil"/>
              <w:bottom w:val="single" w:sz="4" w:space="0" w:color="auto"/>
              <w:right w:val="nil"/>
            </w:tcBorders>
            <w:shd w:val="clear" w:color="auto" w:fill="auto"/>
            <w:noWrap/>
            <w:vAlign w:val="bottom"/>
            <w:hideMark/>
          </w:tcPr>
          <w:p w14:paraId="47EA7609" w14:textId="77777777" w:rsidR="001B06B5" w:rsidRPr="001B06B5" w:rsidRDefault="001B06B5" w:rsidP="001B06B5">
            <w:pPr>
              <w:widowControl/>
              <w:autoSpaceDE/>
              <w:autoSpaceDN/>
              <w:rPr>
                <w:rFonts w:ascii="Calibri" w:eastAsia="Times New Roman" w:hAnsi="Calibri" w:cs="Calibri"/>
                <w:b/>
                <w:bCs/>
                <w:color w:val="000000"/>
                <w:lang w:val="es-ES" w:eastAsia="es-ES" w:bidi="ar-SA"/>
              </w:rPr>
            </w:pPr>
            <w:r w:rsidRPr="001B06B5">
              <w:rPr>
                <w:rFonts w:ascii="Calibri" w:eastAsia="Times New Roman" w:hAnsi="Calibri" w:cs="Calibri"/>
                <w:b/>
                <w:bCs/>
                <w:color w:val="000000"/>
                <w:lang w:val="es-ES" w:eastAsia="es-ES" w:bidi="ar-SA"/>
              </w:rPr>
              <w:t> </w:t>
            </w:r>
          </w:p>
        </w:tc>
        <w:tc>
          <w:tcPr>
            <w:tcW w:w="1624" w:type="dxa"/>
            <w:tcBorders>
              <w:top w:val="single" w:sz="4" w:space="0" w:color="auto"/>
              <w:left w:val="nil"/>
              <w:bottom w:val="single" w:sz="4" w:space="0" w:color="auto"/>
              <w:right w:val="nil"/>
            </w:tcBorders>
            <w:shd w:val="clear" w:color="auto" w:fill="auto"/>
            <w:vAlign w:val="bottom"/>
            <w:hideMark/>
          </w:tcPr>
          <w:p w14:paraId="08BF1409" w14:textId="77777777" w:rsidR="001B06B5" w:rsidRPr="001B06B5" w:rsidRDefault="001B06B5" w:rsidP="001B06B5">
            <w:pPr>
              <w:widowControl/>
              <w:autoSpaceDE/>
              <w:autoSpaceDN/>
              <w:rPr>
                <w:rFonts w:ascii="Arial" w:eastAsia="Times New Roman" w:hAnsi="Arial" w:cs="Arial"/>
                <w:color w:val="000000"/>
                <w:lang w:val="es-ES" w:eastAsia="es-ES" w:bidi="ar-SA"/>
              </w:rPr>
            </w:pPr>
            <w:r w:rsidRPr="001B06B5">
              <w:rPr>
                <w:rFonts w:ascii="Arial" w:eastAsia="Times New Roman" w:hAnsi="Arial" w:cs="Arial"/>
                <w:color w:val="000000"/>
                <w:lang w:val="es-ES" w:eastAsia="es-ES" w:bidi="ar-SA"/>
              </w:rPr>
              <w:t>Espacio mínimo libre para las extremidades</w:t>
            </w:r>
          </w:p>
        </w:tc>
      </w:tr>
      <w:tr w:rsidR="001B06B5" w:rsidRPr="001B06B5" w14:paraId="0B6B8D48" w14:textId="77777777" w:rsidTr="001B06B5">
        <w:trPr>
          <w:trHeight w:val="315"/>
        </w:trPr>
        <w:tc>
          <w:tcPr>
            <w:tcW w:w="2626" w:type="dxa"/>
            <w:tcBorders>
              <w:top w:val="nil"/>
              <w:left w:val="nil"/>
              <w:bottom w:val="nil"/>
              <w:right w:val="nil"/>
            </w:tcBorders>
            <w:shd w:val="clear" w:color="auto" w:fill="auto"/>
            <w:noWrap/>
            <w:vAlign w:val="bottom"/>
            <w:hideMark/>
          </w:tcPr>
          <w:p w14:paraId="6018C998"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Profundidad de la mesa</w:t>
            </w:r>
          </w:p>
        </w:tc>
        <w:tc>
          <w:tcPr>
            <w:tcW w:w="1450" w:type="dxa"/>
            <w:tcBorders>
              <w:top w:val="nil"/>
              <w:left w:val="nil"/>
              <w:bottom w:val="nil"/>
              <w:right w:val="nil"/>
            </w:tcBorders>
            <w:shd w:val="clear" w:color="auto" w:fill="auto"/>
            <w:noWrap/>
            <w:vAlign w:val="bottom"/>
            <w:hideMark/>
          </w:tcPr>
          <w:p w14:paraId="31FAA90E"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xml:space="preserve"> 80 - 100 cm</w:t>
            </w:r>
          </w:p>
        </w:tc>
        <w:tc>
          <w:tcPr>
            <w:tcW w:w="1624" w:type="dxa"/>
            <w:tcBorders>
              <w:top w:val="nil"/>
              <w:left w:val="nil"/>
              <w:bottom w:val="nil"/>
              <w:right w:val="nil"/>
            </w:tcBorders>
            <w:shd w:val="clear" w:color="auto" w:fill="auto"/>
            <w:noWrap/>
            <w:vAlign w:val="bottom"/>
            <w:hideMark/>
          </w:tcPr>
          <w:p w14:paraId="783459F2"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60 cm</w:t>
            </w:r>
          </w:p>
        </w:tc>
      </w:tr>
      <w:tr w:rsidR="001B06B5" w:rsidRPr="001B06B5" w14:paraId="2C8EC618" w14:textId="77777777" w:rsidTr="001B06B5">
        <w:trPr>
          <w:trHeight w:val="315"/>
        </w:trPr>
        <w:tc>
          <w:tcPr>
            <w:tcW w:w="2626" w:type="dxa"/>
            <w:tcBorders>
              <w:top w:val="nil"/>
              <w:left w:val="nil"/>
              <w:bottom w:val="nil"/>
              <w:right w:val="nil"/>
            </w:tcBorders>
            <w:shd w:val="clear" w:color="auto" w:fill="auto"/>
            <w:noWrap/>
            <w:vAlign w:val="bottom"/>
            <w:hideMark/>
          </w:tcPr>
          <w:p w14:paraId="3817BA14"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Anchura de la mesa</w:t>
            </w:r>
          </w:p>
        </w:tc>
        <w:tc>
          <w:tcPr>
            <w:tcW w:w="1450" w:type="dxa"/>
            <w:tcBorders>
              <w:top w:val="nil"/>
              <w:left w:val="nil"/>
              <w:bottom w:val="nil"/>
              <w:right w:val="nil"/>
            </w:tcBorders>
            <w:shd w:val="clear" w:color="auto" w:fill="auto"/>
            <w:noWrap/>
            <w:vAlign w:val="bottom"/>
            <w:hideMark/>
          </w:tcPr>
          <w:p w14:paraId="014A7094"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120 - 160 cm</w:t>
            </w:r>
          </w:p>
        </w:tc>
        <w:tc>
          <w:tcPr>
            <w:tcW w:w="1624" w:type="dxa"/>
            <w:tcBorders>
              <w:top w:val="nil"/>
              <w:left w:val="nil"/>
              <w:bottom w:val="nil"/>
              <w:right w:val="nil"/>
            </w:tcBorders>
            <w:shd w:val="clear" w:color="auto" w:fill="auto"/>
            <w:noWrap/>
            <w:vAlign w:val="bottom"/>
            <w:hideMark/>
          </w:tcPr>
          <w:p w14:paraId="1FCD930B"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60 cm</w:t>
            </w:r>
          </w:p>
        </w:tc>
      </w:tr>
      <w:tr w:rsidR="001B06B5" w:rsidRPr="001B06B5" w14:paraId="3F52C04B" w14:textId="77777777" w:rsidTr="001B06B5">
        <w:trPr>
          <w:trHeight w:val="315"/>
        </w:trPr>
        <w:tc>
          <w:tcPr>
            <w:tcW w:w="2626" w:type="dxa"/>
            <w:tcBorders>
              <w:top w:val="nil"/>
              <w:left w:val="nil"/>
              <w:bottom w:val="nil"/>
              <w:right w:val="nil"/>
            </w:tcBorders>
            <w:shd w:val="clear" w:color="auto" w:fill="auto"/>
            <w:noWrap/>
            <w:vAlign w:val="bottom"/>
            <w:hideMark/>
          </w:tcPr>
          <w:p w14:paraId="7C52556D"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Altura de la mesa</w:t>
            </w:r>
          </w:p>
        </w:tc>
        <w:tc>
          <w:tcPr>
            <w:tcW w:w="1450" w:type="dxa"/>
            <w:tcBorders>
              <w:top w:val="nil"/>
              <w:left w:val="nil"/>
              <w:bottom w:val="nil"/>
              <w:right w:val="nil"/>
            </w:tcBorders>
            <w:shd w:val="clear" w:color="auto" w:fill="auto"/>
            <w:noWrap/>
            <w:vAlign w:val="bottom"/>
            <w:hideMark/>
          </w:tcPr>
          <w:p w14:paraId="7DA442D3"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70 - 75 cm</w:t>
            </w:r>
          </w:p>
        </w:tc>
        <w:tc>
          <w:tcPr>
            <w:tcW w:w="1624" w:type="dxa"/>
            <w:tcBorders>
              <w:top w:val="nil"/>
              <w:left w:val="nil"/>
              <w:bottom w:val="nil"/>
              <w:right w:val="nil"/>
            </w:tcBorders>
            <w:shd w:val="clear" w:color="auto" w:fill="auto"/>
            <w:noWrap/>
            <w:vAlign w:val="bottom"/>
            <w:hideMark/>
          </w:tcPr>
          <w:p w14:paraId="21A4836D"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65 cm</w:t>
            </w:r>
          </w:p>
        </w:tc>
      </w:tr>
      <w:tr w:rsidR="001B06B5" w:rsidRPr="001B06B5" w14:paraId="073A63E2" w14:textId="77777777" w:rsidTr="001B06B5">
        <w:trPr>
          <w:trHeight w:val="315"/>
        </w:trPr>
        <w:tc>
          <w:tcPr>
            <w:tcW w:w="2626" w:type="dxa"/>
            <w:tcBorders>
              <w:top w:val="nil"/>
              <w:left w:val="nil"/>
              <w:bottom w:val="single" w:sz="4" w:space="0" w:color="auto"/>
              <w:right w:val="nil"/>
            </w:tcBorders>
            <w:shd w:val="clear" w:color="auto" w:fill="auto"/>
            <w:noWrap/>
            <w:vAlign w:val="bottom"/>
            <w:hideMark/>
          </w:tcPr>
          <w:p w14:paraId="64A7D2F6"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Grosor de la mesa</w:t>
            </w:r>
          </w:p>
        </w:tc>
        <w:tc>
          <w:tcPr>
            <w:tcW w:w="1450" w:type="dxa"/>
            <w:tcBorders>
              <w:top w:val="nil"/>
              <w:left w:val="nil"/>
              <w:bottom w:val="single" w:sz="4" w:space="0" w:color="auto"/>
              <w:right w:val="nil"/>
            </w:tcBorders>
            <w:shd w:val="clear" w:color="auto" w:fill="auto"/>
            <w:noWrap/>
            <w:vAlign w:val="bottom"/>
            <w:hideMark/>
          </w:tcPr>
          <w:p w14:paraId="15551FC8"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2,5 - 5 cm</w:t>
            </w:r>
          </w:p>
        </w:tc>
        <w:tc>
          <w:tcPr>
            <w:tcW w:w="1624" w:type="dxa"/>
            <w:tcBorders>
              <w:top w:val="nil"/>
              <w:left w:val="nil"/>
              <w:bottom w:val="single" w:sz="4" w:space="0" w:color="auto"/>
              <w:right w:val="nil"/>
            </w:tcBorders>
            <w:shd w:val="clear" w:color="auto" w:fill="auto"/>
            <w:noWrap/>
            <w:vAlign w:val="bottom"/>
            <w:hideMark/>
          </w:tcPr>
          <w:p w14:paraId="7DB0EB28" w14:textId="77777777" w:rsidR="001B06B5" w:rsidRPr="001B06B5" w:rsidRDefault="001B06B5" w:rsidP="001B06B5">
            <w:pPr>
              <w:widowControl/>
              <w:autoSpaceDE/>
              <w:autoSpaceDN/>
              <w:rPr>
                <w:rFonts w:ascii="Calibri" w:eastAsia="Times New Roman" w:hAnsi="Calibri" w:cs="Calibri"/>
                <w:color w:val="000000"/>
                <w:sz w:val="24"/>
                <w:szCs w:val="24"/>
                <w:lang w:val="es-ES" w:eastAsia="es-ES" w:bidi="ar-SA"/>
              </w:rPr>
            </w:pPr>
            <w:r w:rsidRPr="001B06B5">
              <w:rPr>
                <w:rFonts w:ascii="Calibri" w:eastAsia="Times New Roman" w:hAnsi="Calibri" w:cs="Calibri"/>
                <w:color w:val="000000"/>
                <w:sz w:val="24"/>
                <w:szCs w:val="24"/>
                <w:lang w:val="es-ES" w:eastAsia="es-ES" w:bidi="ar-SA"/>
              </w:rPr>
              <w:t> </w:t>
            </w:r>
          </w:p>
        </w:tc>
      </w:tr>
    </w:tbl>
    <w:p w14:paraId="21E464C3" w14:textId="7A69FA1A" w:rsidR="004C2006" w:rsidRDefault="00F93C8A" w:rsidP="007B6827">
      <w:pPr>
        <w:spacing w:before="100" w:beforeAutospacing="1"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La silla de trabajo debe ser giratoria y con regulación de altura e inclinación.</w:t>
      </w:r>
    </w:p>
    <w:tbl>
      <w:tblPr>
        <w:tblW w:w="7560" w:type="dxa"/>
        <w:tblCellMar>
          <w:left w:w="70" w:type="dxa"/>
          <w:right w:w="70" w:type="dxa"/>
        </w:tblCellMar>
        <w:tblLook w:val="04A0" w:firstRow="1" w:lastRow="0" w:firstColumn="1" w:lastColumn="0" w:noHBand="0" w:noVBand="1"/>
      </w:tblPr>
      <w:tblGrid>
        <w:gridCol w:w="2438"/>
        <w:gridCol w:w="5122"/>
      </w:tblGrid>
      <w:tr w:rsidR="007B6827" w:rsidRPr="007B6827" w14:paraId="30B4E704" w14:textId="77777777" w:rsidTr="007B6827">
        <w:trPr>
          <w:trHeight w:val="315"/>
        </w:trPr>
        <w:tc>
          <w:tcPr>
            <w:tcW w:w="7560" w:type="dxa"/>
            <w:gridSpan w:val="2"/>
            <w:tcBorders>
              <w:top w:val="nil"/>
              <w:left w:val="nil"/>
              <w:bottom w:val="nil"/>
              <w:right w:val="nil"/>
            </w:tcBorders>
            <w:shd w:val="clear" w:color="auto" w:fill="auto"/>
            <w:noWrap/>
            <w:vAlign w:val="bottom"/>
            <w:hideMark/>
          </w:tcPr>
          <w:p w14:paraId="0C5EECF3" w14:textId="77777777" w:rsidR="007B6827" w:rsidRPr="007B6827" w:rsidRDefault="007B6827" w:rsidP="007B6827">
            <w:pPr>
              <w:widowControl/>
              <w:autoSpaceDE/>
              <w:autoSpaceDN/>
              <w:rPr>
                <w:rFonts w:ascii="Calibri" w:eastAsia="Times New Roman" w:hAnsi="Calibri" w:cs="Calibri"/>
                <w:b/>
                <w:bCs/>
                <w:color w:val="000000"/>
                <w:sz w:val="24"/>
                <w:szCs w:val="24"/>
                <w:lang w:val="es-ES" w:eastAsia="es-ES" w:bidi="ar-SA"/>
              </w:rPr>
            </w:pPr>
            <w:r w:rsidRPr="007B6827">
              <w:rPr>
                <w:rFonts w:ascii="Calibri" w:eastAsia="Times New Roman" w:hAnsi="Calibri" w:cs="Calibri"/>
                <w:b/>
                <w:bCs/>
                <w:color w:val="000000"/>
                <w:sz w:val="24"/>
                <w:szCs w:val="24"/>
                <w:lang w:val="es-ES" w:eastAsia="es-ES" w:bidi="ar-SA"/>
              </w:rPr>
              <w:t>Medidas de silla ergonómica</w:t>
            </w:r>
          </w:p>
        </w:tc>
      </w:tr>
      <w:tr w:rsidR="007B6827" w:rsidRPr="007B6827" w14:paraId="61AAB842" w14:textId="77777777" w:rsidTr="007B6827">
        <w:trPr>
          <w:trHeight w:val="315"/>
        </w:trPr>
        <w:tc>
          <w:tcPr>
            <w:tcW w:w="2438" w:type="dxa"/>
            <w:tcBorders>
              <w:top w:val="single" w:sz="4" w:space="0" w:color="auto"/>
              <w:left w:val="nil"/>
              <w:bottom w:val="nil"/>
              <w:right w:val="nil"/>
            </w:tcBorders>
            <w:shd w:val="clear" w:color="auto" w:fill="auto"/>
            <w:noWrap/>
            <w:vAlign w:val="bottom"/>
            <w:hideMark/>
          </w:tcPr>
          <w:p w14:paraId="270F5BE5"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Altura del asiento </w:t>
            </w:r>
          </w:p>
        </w:tc>
        <w:tc>
          <w:tcPr>
            <w:tcW w:w="5122" w:type="dxa"/>
            <w:tcBorders>
              <w:top w:val="single" w:sz="4" w:space="0" w:color="auto"/>
              <w:left w:val="nil"/>
              <w:bottom w:val="nil"/>
              <w:right w:val="nil"/>
            </w:tcBorders>
            <w:shd w:val="clear" w:color="auto" w:fill="auto"/>
            <w:noWrap/>
            <w:vAlign w:val="bottom"/>
            <w:hideMark/>
          </w:tcPr>
          <w:p w14:paraId="1345390F"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Adaptable entre 35 - 50 cm</w:t>
            </w:r>
          </w:p>
        </w:tc>
      </w:tr>
      <w:tr w:rsidR="007B6827" w:rsidRPr="007B6827" w14:paraId="6506F781" w14:textId="77777777" w:rsidTr="007B6827">
        <w:trPr>
          <w:trHeight w:val="315"/>
        </w:trPr>
        <w:tc>
          <w:tcPr>
            <w:tcW w:w="2438" w:type="dxa"/>
            <w:tcBorders>
              <w:top w:val="nil"/>
              <w:left w:val="nil"/>
              <w:bottom w:val="nil"/>
              <w:right w:val="nil"/>
            </w:tcBorders>
            <w:shd w:val="clear" w:color="auto" w:fill="auto"/>
            <w:noWrap/>
            <w:vAlign w:val="bottom"/>
            <w:hideMark/>
          </w:tcPr>
          <w:p w14:paraId="6D6BA493"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Tamaño del asiento</w:t>
            </w:r>
          </w:p>
        </w:tc>
        <w:tc>
          <w:tcPr>
            <w:tcW w:w="5122" w:type="dxa"/>
            <w:tcBorders>
              <w:top w:val="nil"/>
              <w:left w:val="nil"/>
              <w:bottom w:val="nil"/>
              <w:right w:val="nil"/>
            </w:tcBorders>
            <w:shd w:val="clear" w:color="auto" w:fill="auto"/>
            <w:noWrap/>
            <w:vAlign w:val="bottom"/>
            <w:hideMark/>
          </w:tcPr>
          <w:p w14:paraId="55958B1F"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 40 x 40 cm</w:t>
            </w:r>
          </w:p>
        </w:tc>
      </w:tr>
      <w:tr w:rsidR="007B6827" w:rsidRPr="007B6827" w14:paraId="4B06F044" w14:textId="77777777" w:rsidTr="007B6827">
        <w:trPr>
          <w:trHeight w:val="315"/>
        </w:trPr>
        <w:tc>
          <w:tcPr>
            <w:tcW w:w="2438" w:type="dxa"/>
            <w:tcBorders>
              <w:top w:val="nil"/>
              <w:left w:val="nil"/>
              <w:bottom w:val="nil"/>
              <w:right w:val="nil"/>
            </w:tcBorders>
            <w:shd w:val="clear" w:color="auto" w:fill="auto"/>
            <w:noWrap/>
            <w:vAlign w:val="bottom"/>
            <w:hideMark/>
          </w:tcPr>
          <w:p w14:paraId="5752087F"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Inclinación del asiento</w:t>
            </w:r>
          </w:p>
        </w:tc>
        <w:tc>
          <w:tcPr>
            <w:tcW w:w="5122" w:type="dxa"/>
            <w:tcBorders>
              <w:top w:val="nil"/>
              <w:left w:val="nil"/>
              <w:bottom w:val="nil"/>
              <w:right w:val="nil"/>
            </w:tcBorders>
            <w:shd w:val="clear" w:color="auto" w:fill="auto"/>
            <w:noWrap/>
            <w:vAlign w:val="bottom"/>
            <w:hideMark/>
          </w:tcPr>
          <w:p w14:paraId="011CDAEA"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 3º - 5º hacia atrás</w:t>
            </w:r>
          </w:p>
        </w:tc>
      </w:tr>
      <w:tr w:rsidR="007B6827" w:rsidRPr="007B6827" w14:paraId="260EB768" w14:textId="77777777" w:rsidTr="007B6827">
        <w:trPr>
          <w:trHeight w:val="315"/>
        </w:trPr>
        <w:tc>
          <w:tcPr>
            <w:tcW w:w="2438" w:type="dxa"/>
            <w:tcBorders>
              <w:top w:val="nil"/>
              <w:left w:val="nil"/>
              <w:bottom w:val="nil"/>
              <w:right w:val="nil"/>
            </w:tcBorders>
            <w:shd w:val="clear" w:color="auto" w:fill="auto"/>
            <w:noWrap/>
            <w:vAlign w:val="bottom"/>
            <w:hideMark/>
          </w:tcPr>
          <w:p w14:paraId="643C2F74"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Altura del respaldo </w:t>
            </w:r>
          </w:p>
        </w:tc>
        <w:tc>
          <w:tcPr>
            <w:tcW w:w="5122" w:type="dxa"/>
            <w:tcBorders>
              <w:top w:val="nil"/>
              <w:left w:val="nil"/>
              <w:bottom w:val="nil"/>
              <w:right w:val="nil"/>
            </w:tcBorders>
            <w:shd w:val="clear" w:color="auto" w:fill="auto"/>
            <w:noWrap/>
            <w:vAlign w:val="bottom"/>
            <w:hideMark/>
          </w:tcPr>
          <w:p w14:paraId="73F556C5"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Adaptable entre 8 - 15 cm. por encima del asiento</w:t>
            </w:r>
          </w:p>
        </w:tc>
      </w:tr>
      <w:tr w:rsidR="007B6827" w:rsidRPr="007B6827" w14:paraId="712518C5" w14:textId="77777777" w:rsidTr="007B6827">
        <w:trPr>
          <w:trHeight w:val="315"/>
        </w:trPr>
        <w:tc>
          <w:tcPr>
            <w:tcW w:w="2438" w:type="dxa"/>
            <w:tcBorders>
              <w:top w:val="nil"/>
              <w:left w:val="nil"/>
              <w:bottom w:val="single" w:sz="4" w:space="0" w:color="auto"/>
              <w:right w:val="nil"/>
            </w:tcBorders>
            <w:shd w:val="clear" w:color="auto" w:fill="auto"/>
            <w:noWrap/>
            <w:vAlign w:val="bottom"/>
            <w:hideMark/>
          </w:tcPr>
          <w:p w14:paraId="1D9EE3BB"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Inclinación del respaldo</w:t>
            </w:r>
          </w:p>
        </w:tc>
        <w:tc>
          <w:tcPr>
            <w:tcW w:w="5122" w:type="dxa"/>
            <w:tcBorders>
              <w:top w:val="nil"/>
              <w:left w:val="nil"/>
              <w:bottom w:val="single" w:sz="4" w:space="0" w:color="auto"/>
              <w:right w:val="nil"/>
            </w:tcBorders>
            <w:shd w:val="clear" w:color="auto" w:fill="auto"/>
            <w:noWrap/>
            <w:vAlign w:val="bottom"/>
            <w:hideMark/>
          </w:tcPr>
          <w:p w14:paraId="73933354" w14:textId="77777777" w:rsidR="007B6827" w:rsidRPr="007B6827" w:rsidRDefault="007B6827" w:rsidP="007B6827">
            <w:pPr>
              <w:widowControl/>
              <w:autoSpaceDE/>
              <w:autoSpaceDN/>
              <w:rPr>
                <w:rFonts w:ascii="Calibri" w:eastAsia="Times New Roman" w:hAnsi="Calibri" w:cs="Calibri"/>
                <w:color w:val="000000"/>
                <w:sz w:val="24"/>
                <w:szCs w:val="24"/>
                <w:lang w:val="es-ES" w:eastAsia="es-ES" w:bidi="ar-SA"/>
              </w:rPr>
            </w:pPr>
            <w:r w:rsidRPr="007B6827">
              <w:rPr>
                <w:rFonts w:ascii="Calibri" w:eastAsia="Times New Roman" w:hAnsi="Calibri" w:cs="Calibri"/>
                <w:color w:val="000000"/>
                <w:sz w:val="24"/>
                <w:szCs w:val="24"/>
                <w:lang w:val="es-ES" w:eastAsia="es-ES" w:bidi="ar-SA"/>
              </w:rPr>
              <w:t xml:space="preserve"> Adaptable ± 15º</w:t>
            </w:r>
          </w:p>
        </w:tc>
      </w:tr>
    </w:tbl>
    <w:p w14:paraId="19F4503D" w14:textId="15DCE717" w:rsidR="00DC3EDF" w:rsidRDefault="000A69B1" w:rsidP="00DC3EDF">
      <w:pPr>
        <w:spacing w:before="100" w:beforeAutospacing="1"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El reposapiés puede ser recomendable cuando la altura de la silla no permita apoyar suficientemente las piernas en el suelo.</w:t>
      </w:r>
    </w:p>
    <w:p w14:paraId="569A103B" w14:textId="2EAB4948" w:rsidR="00DC3EDF" w:rsidRDefault="00DC3EDF" w:rsidP="00DC3ED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El monitor será preferiblemente de 24” o 27”. La distancia entre el usuario y el monitor debe estar entre los 50 y 80</w:t>
      </w:r>
      <w:r w:rsidR="00CD2C98">
        <w:rPr>
          <w:rFonts w:asciiTheme="minorHAnsi" w:hAnsiTheme="minorHAnsi" w:cstheme="minorHAnsi"/>
          <w:sz w:val="24"/>
          <w:szCs w:val="24"/>
          <w:lang w:eastAsia="es-ES"/>
        </w:rPr>
        <w:t xml:space="preserve"> </w:t>
      </w:r>
      <w:r>
        <w:rPr>
          <w:rFonts w:asciiTheme="minorHAnsi" w:hAnsiTheme="minorHAnsi" w:cstheme="minorHAnsi"/>
          <w:sz w:val="24"/>
          <w:szCs w:val="24"/>
          <w:lang w:eastAsia="es-ES"/>
        </w:rPr>
        <w:t xml:space="preserve">cm dependiendo del tamaño de la pantalla. </w:t>
      </w:r>
      <w:r w:rsidRPr="00DC3EDF">
        <w:rPr>
          <w:rFonts w:asciiTheme="minorHAnsi" w:hAnsiTheme="minorHAnsi" w:cstheme="minorHAnsi"/>
          <w:sz w:val="24"/>
          <w:szCs w:val="24"/>
          <w:lang w:eastAsia="es-ES"/>
        </w:rPr>
        <w:t>La altura máxima de la línea superior de la pantalla debe estar por debajo de la línea de visión horizontal. Se pueden evitar posturas agotadoras e insalubres y se pueden conseguir unas condiciones óptimas de visión inclinando la línea de visión en el centro de la pantalla unos 35 grados en horizontal.</w:t>
      </w:r>
    </w:p>
    <w:p w14:paraId="1A03F5DD" w14:textId="6277BC8C" w:rsidR="00FE111D" w:rsidRDefault="00CD2C98" w:rsidP="00DC3ED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Debe haber un espacio mínimo de 10 cm entre el ratón y el teclado del borde de la mesa para poder apoyar los brazos y las manos.</w:t>
      </w:r>
    </w:p>
    <w:p w14:paraId="1D27B3BC" w14:textId="461A0B3D" w:rsidR="00CD2C98" w:rsidRPr="00343975" w:rsidRDefault="00CD2C98" w:rsidP="00DC3EDF">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Es recomendable la práctica de ejercicio físico para mantener el tono muscular, evitar lesiones osteomusculares y liberar tensiones acumuladas durante la jornada de trabajo.</w:t>
      </w:r>
    </w:p>
    <w:p w14:paraId="3CBEE707" w14:textId="5D973CE2" w:rsidR="00DD63B4" w:rsidRPr="007A2F45" w:rsidRDefault="00DD63B4" w:rsidP="007A2F45">
      <w:pPr>
        <w:pStyle w:val="Prrafodelista"/>
        <w:numPr>
          <w:ilvl w:val="0"/>
          <w:numId w:val="28"/>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lastRenderedPageBreak/>
        <w:t>Manipulación manual de cargas.</w:t>
      </w:r>
    </w:p>
    <w:p w14:paraId="4BBE462E" w14:textId="0EFB58F5" w:rsidR="007A2F45" w:rsidRDefault="007A2F45" w:rsidP="007A2F45">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Para evitar lesiones al levantar y transportar cargas los paso a seguir son:</w:t>
      </w:r>
    </w:p>
    <w:p w14:paraId="3708AA58" w14:textId="77777777" w:rsidR="007A2F45" w:rsidRPr="007A2F45" w:rsidRDefault="007A2F45" w:rsidP="007A2F45">
      <w:pPr>
        <w:pStyle w:val="Prrafodelista"/>
        <w:numPr>
          <w:ilvl w:val="0"/>
          <w:numId w:val="32"/>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Colocar los pies separados.</w:t>
      </w:r>
    </w:p>
    <w:p w14:paraId="627BB182" w14:textId="435B0353" w:rsidR="007A2F45" w:rsidRPr="007A2F45" w:rsidRDefault="007A2F45" w:rsidP="007A2F45">
      <w:pPr>
        <w:pStyle w:val="Prrafodelista"/>
        <w:numPr>
          <w:ilvl w:val="0"/>
          <w:numId w:val="32"/>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Flexionar las rodillas.</w:t>
      </w:r>
    </w:p>
    <w:p w14:paraId="3E55BA45" w14:textId="3974FC66" w:rsidR="007A2F45" w:rsidRPr="007A2F45" w:rsidRDefault="007A2F45" w:rsidP="007A2F45">
      <w:pPr>
        <w:pStyle w:val="Prrafodelista"/>
        <w:numPr>
          <w:ilvl w:val="0"/>
          <w:numId w:val="32"/>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Acercar la carga lo máximo posible al cuerpo.</w:t>
      </w:r>
    </w:p>
    <w:p w14:paraId="623DF3E7" w14:textId="76A2BF7B" w:rsidR="007A2F45" w:rsidRPr="007A2F45" w:rsidRDefault="007A2F45" w:rsidP="007A2F45">
      <w:pPr>
        <w:pStyle w:val="Prrafodelista"/>
        <w:numPr>
          <w:ilvl w:val="0"/>
          <w:numId w:val="32"/>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Mantener la espalda recta y ligeramente inclinada hacia adelante.</w:t>
      </w:r>
    </w:p>
    <w:p w14:paraId="5B9060E8" w14:textId="2201785B" w:rsidR="007A2F45" w:rsidRPr="007A2F45" w:rsidRDefault="007A2F45" w:rsidP="007A2F45">
      <w:pPr>
        <w:pStyle w:val="Prrafodelista"/>
        <w:numPr>
          <w:ilvl w:val="0"/>
          <w:numId w:val="32"/>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Elevar la carga realizando la fuerza con las piernas y no con la espalda.</w:t>
      </w:r>
    </w:p>
    <w:p w14:paraId="0F3599BE" w14:textId="1D4CBD2B" w:rsidR="00227574" w:rsidRPr="00227574" w:rsidRDefault="00DD63B4" w:rsidP="00227574">
      <w:pPr>
        <w:pStyle w:val="Prrafodelista"/>
        <w:numPr>
          <w:ilvl w:val="0"/>
          <w:numId w:val="28"/>
        </w:numPr>
        <w:spacing w:line="360" w:lineRule="auto"/>
        <w:jc w:val="both"/>
        <w:rPr>
          <w:rFonts w:asciiTheme="minorHAnsi" w:hAnsiTheme="minorHAnsi" w:cstheme="minorHAnsi"/>
          <w:sz w:val="24"/>
          <w:szCs w:val="24"/>
          <w:lang w:eastAsia="es-ES"/>
        </w:rPr>
      </w:pPr>
      <w:r w:rsidRPr="00227574">
        <w:rPr>
          <w:rFonts w:asciiTheme="minorHAnsi" w:hAnsiTheme="minorHAnsi" w:cstheme="minorHAnsi"/>
          <w:sz w:val="24"/>
          <w:szCs w:val="24"/>
          <w:lang w:eastAsia="es-ES"/>
        </w:rPr>
        <w:t>Fatiga visual.</w:t>
      </w:r>
    </w:p>
    <w:p w14:paraId="63758A8C" w14:textId="77777777" w:rsidR="00DD63B4" w:rsidRPr="00C634FA" w:rsidRDefault="00DD63B4" w:rsidP="007A2F45">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Las causas principales de la fatiga visual son:</w:t>
      </w:r>
    </w:p>
    <w:p w14:paraId="2F50FD98" w14:textId="67AB9B53" w:rsidR="00DD63B4" w:rsidRPr="007A2F45" w:rsidRDefault="00DD63B4" w:rsidP="007A2F45">
      <w:pPr>
        <w:pStyle w:val="Prrafodelista"/>
        <w:numPr>
          <w:ilvl w:val="0"/>
          <w:numId w:val="33"/>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El contraste y el brillo de</w:t>
      </w:r>
      <w:r w:rsidR="00A86BFC">
        <w:rPr>
          <w:rFonts w:asciiTheme="minorHAnsi" w:hAnsiTheme="minorHAnsi" w:cstheme="minorHAnsi"/>
          <w:sz w:val="24"/>
          <w:szCs w:val="24"/>
          <w:lang w:eastAsia="es-ES"/>
        </w:rPr>
        <w:t>l monitor</w:t>
      </w:r>
      <w:r w:rsidRPr="007A2F45">
        <w:rPr>
          <w:rFonts w:asciiTheme="minorHAnsi" w:hAnsiTheme="minorHAnsi" w:cstheme="minorHAnsi"/>
          <w:sz w:val="24"/>
          <w:szCs w:val="24"/>
          <w:lang w:eastAsia="es-ES"/>
        </w:rPr>
        <w:t xml:space="preserve"> inadecuadamente ajustados.</w:t>
      </w:r>
    </w:p>
    <w:p w14:paraId="511D76CD" w14:textId="03388566" w:rsidR="00DD63B4" w:rsidRPr="007A2F45" w:rsidRDefault="00DD63B4" w:rsidP="007A2F45">
      <w:pPr>
        <w:pStyle w:val="Prrafodelista"/>
        <w:numPr>
          <w:ilvl w:val="0"/>
          <w:numId w:val="33"/>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Iluminación del puesto de trabajo insuficiente o excesiva que obligue al usuario a forzar la vista.</w:t>
      </w:r>
    </w:p>
    <w:p w14:paraId="7263745B" w14:textId="6AD37367" w:rsidR="00DD63B4" w:rsidRDefault="00DD63B4" w:rsidP="007A2F45">
      <w:pPr>
        <w:pStyle w:val="Prrafodelista"/>
        <w:numPr>
          <w:ilvl w:val="0"/>
          <w:numId w:val="33"/>
        </w:numPr>
        <w:spacing w:line="360" w:lineRule="auto"/>
        <w:jc w:val="both"/>
        <w:rPr>
          <w:rFonts w:asciiTheme="minorHAnsi" w:hAnsiTheme="minorHAnsi" w:cstheme="minorHAnsi"/>
          <w:sz w:val="24"/>
          <w:szCs w:val="24"/>
          <w:lang w:eastAsia="es-ES"/>
        </w:rPr>
      </w:pPr>
      <w:r w:rsidRPr="007A2F45">
        <w:rPr>
          <w:rFonts w:asciiTheme="minorHAnsi" w:hAnsiTheme="minorHAnsi" w:cstheme="minorHAnsi"/>
          <w:sz w:val="24"/>
          <w:szCs w:val="24"/>
          <w:lang w:eastAsia="es-ES"/>
        </w:rPr>
        <w:t>Reflejos que, originados por las ventanas, la iluminación y los muebles, inciden sobre la pantalla.</w:t>
      </w:r>
    </w:p>
    <w:p w14:paraId="72D99D9F" w14:textId="7410AE1B" w:rsidR="00A86BFC" w:rsidRPr="007A2F45" w:rsidRDefault="00A86BFC" w:rsidP="007A2F45">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 xml:space="preserve">Para evitar que se produzca fatiga visual se </w:t>
      </w:r>
      <w:r w:rsidR="003011E3">
        <w:rPr>
          <w:rFonts w:asciiTheme="minorHAnsi" w:hAnsiTheme="minorHAnsi" w:cstheme="minorHAnsi"/>
          <w:sz w:val="24"/>
          <w:szCs w:val="24"/>
          <w:lang w:eastAsia="es-ES"/>
        </w:rPr>
        <w:t>recomienda ajustar</w:t>
      </w:r>
      <w:r>
        <w:rPr>
          <w:rFonts w:asciiTheme="minorHAnsi" w:hAnsiTheme="minorHAnsi" w:cstheme="minorHAnsi"/>
          <w:sz w:val="24"/>
          <w:szCs w:val="24"/>
          <w:lang w:eastAsia="es-ES"/>
        </w:rPr>
        <w:t xml:space="preserve"> adecuadamente el brillo y el contraste del monitor, que el nivel de iluminación de la oficina sea de 500 lux aproximadamente y que la</w:t>
      </w:r>
      <w:r w:rsidR="00C064A8">
        <w:rPr>
          <w:rFonts w:asciiTheme="minorHAnsi" w:hAnsiTheme="minorHAnsi" w:cstheme="minorHAnsi"/>
          <w:sz w:val="24"/>
          <w:szCs w:val="24"/>
          <w:lang w:eastAsia="es-ES"/>
        </w:rPr>
        <w:t>s</w:t>
      </w:r>
      <w:r>
        <w:rPr>
          <w:rFonts w:asciiTheme="minorHAnsi" w:hAnsiTheme="minorHAnsi" w:cstheme="minorHAnsi"/>
          <w:sz w:val="24"/>
          <w:szCs w:val="24"/>
          <w:lang w:eastAsia="es-ES"/>
        </w:rPr>
        <w:t xml:space="preserve"> fuente</w:t>
      </w:r>
      <w:r w:rsidR="00C064A8">
        <w:rPr>
          <w:rFonts w:asciiTheme="minorHAnsi" w:hAnsiTheme="minorHAnsi" w:cstheme="minorHAnsi"/>
          <w:sz w:val="24"/>
          <w:szCs w:val="24"/>
          <w:lang w:eastAsia="es-ES"/>
        </w:rPr>
        <w:t>s</w:t>
      </w:r>
      <w:r>
        <w:rPr>
          <w:rFonts w:asciiTheme="minorHAnsi" w:hAnsiTheme="minorHAnsi" w:cstheme="minorHAnsi"/>
          <w:sz w:val="24"/>
          <w:szCs w:val="24"/>
          <w:lang w:eastAsia="es-ES"/>
        </w:rPr>
        <w:t xml:space="preserve"> de </w:t>
      </w:r>
      <w:r w:rsidR="00C064A8">
        <w:rPr>
          <w:rFonts w:asciiTheme="minorHAnsi" w:hAnsiTheme="minorHAnsi" w:cstheme="minorHAnsi"/>
          <w:sz w:val="24"/>
          <w:szCs w:val="24"/>
          <w:lang w:eastAsia="es-ES"/>
        </w:rPr>
        <w:t>iluminación</w:t>
      </w:r>
      <w:r>
        <w:rPr>
          <w:rFonts w:asciiTheme="minorHAnsi" w:hAnsiTheme="minorHAnsi" w:cstheme="minorHAnsi"/>
          <w:sz w:val="24"/>
          <w:szCs w:val="24"/>
          <w:lang w:eastAsia="es-ES"/>
        </w:rPr>
        <w:t>, tanto natural como artificial, sea</w:t>
      </w:r>
      <w:r w:rsidR="00C064A8">
        <w:rPr>
          <w:rFonts w:asciiTheme="minorHAnsi" w:hAnsiTheme="minorHAnsi" w:cstheme="minorHAnsi"/>
          <w:sz w:val="24"/>
          <w:szCs w:val="24"/>
          <w:lang w:eastAsia="es-ES"/>
        </w:rPr>
        <w:t>n</w:t>
      </w:r>
      <w:r>
        <w:rPr>
          <w:rFonts w:asciiTheme="minorHAnsi" w:hAnsiTheme="minorHAnsi" w:cstheme="minorHAnsi"/>
          <w:sz w:val="24"/>
          <w:szCs w:val="24"/>
          <w:lang w:eastAsia="es-ES"/>
        </w:rPr>
        <w:t xml:space="preserve"> paralelas al puesto de trabajo.</w:t>
      </w:r>
    </w:p>
    <w:p w14:paraId="16328DBD" w14:textId="7B003BD3" w:rsidR="006A0049" w:rsidRPr="006A0049" w:rsidRDefault="00DD63B4" w:rsidP="006A0049">
      <w:pPr>
        <w:pStyle w:val="Prrafodelista"/>
        <w:numPr>
          <w:ilvl w:val="0"/>
          <w:numId w:val="28"/>
        </w:numPr>
        <w:spacing w:line="360" w:lineRule="auto"/>
        <w:jc w:val="both"/>
        <w:rPr>
          <w:rFonts w:asciiTheme="minorHAnsi" w:hAnsiTheme="minorHAnsi" w:cstheme="minorHAnsi"/>
          <w:sz w:val="24"/>
          <w:szCs w:val="24"/>
          <w:lang w:eastAsia="es-ES"/>
        </w:rPr>
      </w:pPr>
      <w:r w:rsidRPr="006A0049">
        <w:rPr>
          <w:rFonts w:asciiTheme="minorHAnsi" w:hAnsiTheme="minorHAnsi" w:cstheme="minorHAnsi"/>
          <w:sz w:val="24"/>
          <w:szCs w:val="24"/>
          <w:lang w:eastAsia="es-ES"/>
        </w:rPr>
        <w:t>Confort acústico.</w:t>
      </w:r>
    </w:p>
    <w:p w14:paraId="2E5D21C9" w14:textId="7A6A8574" w:rsidR="00DD63B4"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El principal problema que provoca el ruido en oficinas y despachos es la interferencia en la concentración intelectual. Los ruidos más habituales en el trabajo en oficinas provienen de los timbres de los teléfonos, de las conversaciones y de otros equipos que pueden encontrarse en el centro de trabajo.</w:t>
      </w:r>
    </w:p>
    <w:p w14:paraId="638EB1B1" w14:textId="75408F2D" w:rsidR="00E524EB" w:rsidRPr="00C634FA" w:rsidRDefault="00E524EB" w:rsidP="00C634FA">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Es conveniente dividir las zonas de trabajo para disminuir el ruido procedente de las impresoras, de esta forma las personas que realiza un trabajo intelectual quedan aisladas respecto a las zonas con ruidos.</w:t>
      </w:r>
    </w:p>
    <w:p w14:paraId="5E5AB34E" w14:textId="231C1006" w:rsidR="006A0049" w:rsidRPr="006A0049" w:rsidRDefault="00DD63B4" w:rsidP="006A0049">
      <w:pPr>
        <w:pStyle w:val="Prrafodelista"/>
        <w:numPr>
          <w:ilvl w:val="0"/>
          <w:numId w:val="28"/>
        </w:numPr>
        <w:spacing w:line="360" w:lineRule="auto"/>
        <w:jc w:val="both"/>
        <w:rPr>
          <w:rFonts w:asciiTheme="minorHAnsi" w:hAnsiTheme="minorHAnsi" w:cstheme="minorHAnsi"/>
          <w:sz w:val="24"/>
          <w:szCs w:val="24"/>
          <w:lang w:eastAsia="es-ES"/>
        </w:rPr>
      </w:pPr>
      <w:r w:rsidRPr="006A0049">
        <w:rPr>
          <w:rFonts w:asciiTheme="minorHAnsi" w:hAnsiTheme="minorHAnsi" w:cstheme="minorHAnsi"/>
          <w:sz w:val="24"/>
          <w:szCs w:val="24"/>
          <w:lang w:eastAsia="es-ES"/>
        </w:rPr>
        <w:t>Confort térmico.</w:t>
      </w:r>
    </w:p>
    <w:p w14:paraId="7E3D8D90" w14:textId="46D46836" w:rsidR="00DD63B4" w:rsidRPr="00C634FA" w:rsidRDefault="00DD63B4" w:rsidP="004420FF">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En cualquier oficina existen fuentes de disconfort térmico que pueden afectar a la concentración intelectual de los trabajadores.</w:t>
      </w:r>
      <w:r w:rsidR="004420FF">
        <w:rPr>
          <w:rFonts w:asciiTheme="minorHAnsi" w:hAnsiTheme="minorHAnsi" w:cstheme="minorHAnsi"/>
          <w:sz w:val="24"/>
          <w:szCs w:val="24"/>
          <w:lang w:eastAsia="es-ES"/>
        </w:rPr>
        <w:t xml:space="preserve"> </w:t>
      </w:r>
      <w:r w:rsidR="004420FF" w:rsidRPr="004420FF">
        <w:rPr>
          <w:rFonts w:asciiTheme="minorHAnsi" w:hAnsiTheme="minorHAnsi" w:cstheme="minorHAnsi"/>
          <w:sz w:val="24"/>
          <w:szCs w:val="24"/>
          <w:lang w:eastAsia="es-ES"/>
        </w:rPr>
        <w:t>Se considera que las condiciones termoclimáticas</w:t>
      </w:r>
      <w:r w:rsidR="004420FF">
        <w:rPr>
          <w:rFonts w:asciiTheme="minorHAnsi" w:hAnsiTheme="minorHAnsi" w:cstheme="minorHAnsi"/>
          <w:sz w:val="24"/>
          <w:szCs w:val="24"/>
          <w:lang w:eastAsia="es-ES"/>
        </w:rPr>
        <w:t xml:space="preserve"> </w:t>
      </w:r>
      <w:r w:rsidR="004420FF" w:rsidRPr="004420FF">
        <w:rPr>
          <w:rFonts w:asciiTheme="minorHAnsi" w:hAnsiTheme="minorHAnsi" w:cstheme="minorHAnsi"/>
          <w:sz w:val="24"/>
          <w:szCs w:val="24"/>
          <w:lang w:eastAsia="es-ES"/>
        </w:rPr>
        <w:t xml:space="preserve">óptimas de bienestar, para trabajos ligeros realizados, principalmente, en posición sentada en oficinas, son los que muestra </w:t>
      </w:r>
      <w:r w:rsidR="004420FF">
        <w:rPr>
          <w:rFonts w:asciiTheme="minorHAnsi" w:hAnsiTheme="minorHAnsi" w:cstheme="minorHAnsi"/>
          <w:sz w:val="24"/>
          <w:szCs w:val="24"/>
          <w:lang w:eastAsia="es-ES"/>
        </w:rPr>
        <w:t>la siguiente tabla.</w:t>
      </w:r>
    </w:p>
    <w:p w14:paraId="1A6CBEFB" w14:textId="77777777" w:rsidR="00DD63B4" w:rsidRPr="000E68E4" w:rsidRDefault="00DD63B4" w:rsidP="00C634FA">
      <w:pPr>
        <w:spacing w:line="360" w:lineRule="auto"/>
        <w:jc w:val="both"/>
        <w:rPr>
          <w:rFonts w:asciiTheme="minorHAnsi" w:hAnsiTheme="minorHAnsi" w:cstheme="minorHAnsi"/>
          <w:b/>
          <w:bCs/>
          <w:sz w:val="24"/>
          <w:szCs w:val="24"/>
          <w:lang w:eastAsia="es-ES"/>
        </w:rPr>
      </w:pPr>
      <w:r w:rsidRPr="000E68E4">
        <w:rPr>
          <w:rFonts w:asciiTheme="minorHAnsi" w:hAnsiTheme="minorHAnsi" w:cstheme="minorHAnsi"/>
          <w:b/>
          <w:bCs/>
          <w:sz w:val="24"/>
          <w:szCs w:val="24"/>
          <w:lang w:eastAsia="es-ES"/>
        </w:rPr>
        <w:t>Recomendaciones termoclimáticas para el trabajo en oficinas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3011E3" w:rsidRPr="003011E3" w14:paraId="3EAFAE97" w14:textId="77777777" w:rsidTr="000E68E4">
        <w:tc>
          <w:tcPr>
            <w:tcW w:w="4244" w:type="dxa"/>
          </w:tcPr>
          <w:p w14:paraId="543CFF42" w14:textId="77777777" w:rsidR="003011E3" w:rsidRPr="003011E3" w:rsidRDefault="003011E3" w:rsidP="00FC2B5A">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lastRenderedPageBreak/>
              <w:t>Temperatura operativa en verano</w:t>
            </w:r>
          </w:p>
        </w:tc>
        <w:tc>
          <w:tcPr>
            <w:tcW w:w="4244" w:type="dxa"/>
          </w:tcPr>
          <w:p w14:paraId="43195A72" w14:textId="77777777" w:rsidR="003011E3" w:rsidRPr="003011E3" w:rsidRDefault="003011E3" w:rsidP="00FC2B5A">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23-26ºC</w:t>
            </w:r>
          </w:p>
        </w:tc>
      </w:tr>
      <w:tr w:rsidR="003011E3" w:rsidRPr="003011E3" w14:paraId="0538EE0A" w14:textId="77777777" w:rsidTr="000E68E4">
        <w:tc>
          <w:tcPr>
            <w:tcW w:w="4244" w:type="dxa"/>
          </w:tcPr>
          <w:p w14:paraId="74C9B543" w14:textId="77777777" w:rsidR="003011E3" w:rsidRPr="003011E3" w:rsidRDefault="003011E3" w:rsidP="00FC2B5A">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Temperatura operativa en invierno</w:t>
            </w:r>
          </w:p>
        </w:tc>
        <w:tc>
          <w:tcPr>
            <w:tcW w:w="4244" w:type="dxa"/>
          </w:tcPr>
          <w:p w14:paraId="793BC672" w14:textId="77777777" w:rsidR="003011E3" w:rsidRPr="003011E3" w:rsidRDefault="003011E3" w:rsidP="00FC2B5A">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20-24ºC</w:t>
            </w:r>
          </w:p>
        </w:tc>
      </w:tr>
      <w:tr w:rsidR="003011E3" w:rsidRPr="003011E3" w14:paraId="16C3ED55" w14:textId="77777777" w:rsidTr="000E68E4">
        <w:tc>
          <w:tcPr>
            <w:tcW w:w="4244" w:type="dxa"/>
          </w:tcPr>
          <w:p w14:paraId="7410BB63" w14:textId="77777777" w:rsidR="003011E3" w:rsidRPr="003011E3" w:rsidRDefault="003011E3" w:rsidP="00FC2B5A">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Humedad relativa</w:t>
            </w:r>
          </w:p>
        </w:tc>
        <w:tc>
          <w:tcPr>
            <w:tcW w:w="4244" w:type="dxa"/>
          </w:tcPr>
          <w:p w14:paraId="40F1C94A" w14:textId="77777777" w:rsidR="003011E3" w:rsidRPr="003011E3" w:rsidRDefault="003011E3" w:rsidP="00FC2B5A">
            <w:pPr>
              <w:spacing w:line="360" w:lineRule="auto"/>
              <w:jc w:val="both"/>
              <w:rPr>
                <w:rFonts w:asciiTheme="minorHAnsi" w:hAnsiTheme="minorHAnsi" w:cstheme="minorHAnsi"/>
                <w:sz w:val="24"/>
                <w:szCs w:val="24"/>
                <w:lang w:eastAsia="es-ES"/>
              </w:rPr>
            </w:pPr>
            <w:r w:rsidRPr="003011E3">
              <w:rPr>
                <w:rFonts w:asciiTheme="minorHAnsi" w:hAnsiTheme="minorHAnsi" w:cstheme="minorHAnsi"/>
                <w:sz w:val="24"/>
                <w:szCs w:val="24"/>
                <w:lang w:eastAsia="es-ES"/>
              </w:rPr>
              <w:t>45-65%</w:t>
            </w:r>
          </w:p>
        </w:tc>
      </w:tr>
    </w:tbl>
    <w:p w14:paraId="1AA83E4C" w14:textId="1C994A6E" w:rsidR="00225F40" w:rsidRPr="00225F40" w:rsidRDefault="00DD63B4" w:rsidP="00225F40">
      <w:pPr>
        <w:pStyle w:val="Prrafodelista"/>
        <w:numPr>
          <w:ilvl w:val="0"/>
          <w:numId w:val="28"/>
        </w:numPr>
        <w:spacing w:before="100" w:beforeAutospacing="1" w:line="360" w:lineRule="auto"/>
        <w:jc w:val="both"/>
        <w:rPr>
          <w:rFonts w:asciiTheme="minorHAnsi" w:hAnsiTheme="minorHAnsi" w:cstheme="minorHAnsi"/>
          <w:sz w:val="24"/>
          <w:szCs w:val="24"/>
          <w:lang w:eastAsia="es-ES"/>
        </w:rPr>
      </w:pPr>
      <w:r w:rsidRPr="00225F40">
        <w:rPr>
          <w:rFonts w:asciiTheme="minorHAnsi" w:hAnsiTheme="minorHAnsi" w:cstheme="minorHAnsi"/>
          <w:sz w:val="24"/>
          <w:szCs w:val="24"/>
          <w:lang w:eastAsia="es-ES"/>
        </w:rPr>
        <w:t>Calidad del aire interior.</w:t>
      </w:r>
    </w:p>
    <w:p w14:paraId="17DD4BBB" w14:textId="23C024B5" w:rsidR="00DD63B4"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En edificios donde no existe la posibilidad de renovar el aire interior de forma natural, se realiza mediante sofisticados sistemas de renovación de aire y sistemas de calefacción y aire acondicionado. Los sistemas de ventilación nombrados anteriormente funcionan a la perfección, en la mayoría de las ocasiones, pero necesitan un mantenimiento continuo de sus instalaciones. Si este mantenimiento no se realiza de la forma adecuada, el aire interior del edificio se deteriora, aumenta la temperatura, aparecen microorganismos, etc. Esta pérdida de calidad del aire puede afectar a la salud de los trabajadores que pueden desarrollar el Síndrome del Edificio Enfermo.</w:t>
      </w:r>
    </w:p>
    <w:p w14:paraId="2B638235" w14:textId="6E02A34E" w:rsidR="006839F4" w:rsidRDefault="006839F4" w:rsidP="00C634FA">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Las medidas preventivas son:</w:t>
      </w:r>
    </w:p>
    <w:p w14:paraId="763FE3DD" w14:textId="095DF1DB" w:rsidR="006839F4" w:rsidRPr="006839F4" w:rsidRDefault="006839F4" w:rsidP="006839F4">
      <w:pPr>
        <w:pStyle w:val="Prrafodelista"/>
        <w:numPr>
          <w:ilvl w:val="0"/>
          <w:numId w:val="34"/>
        </w:numPr>
        <w:spacing w:line="360" w:lineRule="auto"/>
        <w:jc w:val="both"/>
        <w:rPr>
          <w:rFonts w:asciiTheme="minorHAnsi" w:hAnsiTheme="minorHAnsi" w:cstheme="minorHAnsi"/>
          <w:sz w:val="24"/>
          <w:szCs w:val="24"/>
          <w:lang w:eastAsia="es-ES"/>
        </w:rPr>
      </w:pPr>
      <w:r w:rsidRPr="006839F4">
        <w:rPr>
          <w:rFonts w:asciiTheme="minorHAnsi" w:hAnsiTheme="minorHAnsi" w:cstheme="minorHAnsi"/>
          <w:sz w:val="24"/>
          <w:szCs w:val="24"/>
          <w:lang w:eastAsia="es-ES"/>
        </w:rPr>
        <w:t>Un buen mantenimiento de los sistemas de ventilación y climatización.</w:t>
      </w:r>
    </w:p>
    <w:p w14:paraId="74142404" w14:textId="10108539" w:rsidR="006839F4" w:rsidRPr="006839F4" w:rsidRDefault="006839F4" w:rsidP="006839F4">
      <w:pPr>
        <w:pStyle w:val="Prrafodelista"/>
        <w:numPr>
          <w:ilvl w:val="0"/>
          <w:numId w:val="34"/>
        </w:numPr>
        <w:spacing w:line="360" w:lineRule="auto"/>
        <w:jc w:val="both"/>
        <w:rPr>
          <w:rFonts w:asciiTheme="minorHAnsi" w:hAnsiTheme="minorHAnsi" w:cstheme="minorHAnsi"/>
          <w:sz w:val="24"/>
          <w:szCs w:val="24"/>
          <w:lang w:eastAsia="es-ES"/>
        </w:rPr>
      </w:pPr>
      <w:r w:rsidRPr="006839F4">
        <w:rPr>
          <w:rFonts w:asciiTheme="minorHAnsi" w:hAnsiTheme="minorHAnsi" w:cstheme="minorHAnsi"/>
          <w:sz w:val="24"/>
          <w:szCs w:val="24"/>
          <w:lang w:eastAsia="es-ES"/>
        </w:rPr>
        <w:t>Ventilación natural de las estancias con ventanas en todo el edificio.</w:t>
      </w:r>
    </w:p>
    <w:p w14:paraId="64D3836B" w14:textId="6F54E4FE" w:rsidR="006839F4" w:rsidRPr="006839F4" w:rsidRDefault="006839F4" w:rsidP="006839F4">
      <w:pPr>
        <w:pStyle w:val="Prrafodelista"/>
        <w:numPr>
          <w:ilvl w:val="0"/>
          <w:numId w:val="34"/>
        </w:numPr>
        <w:spacing w:line="360" w:lineRule="auto"/>
        <w:jc w:val="both"/>
        <w:rPr>
          <w:rFonts w:asciiTheme="minorHAnsi" w:hAnsiTheme="minorHAnsi" w:cstheme="minorHAnsi"/>
          <w:sz w:val="24"/>
          <w:szCs w:val="24"/>
          <w:lang w:eastAsia="es-ES"/>
        </w:rPr>
      </w:pPr>
      <w:r w:rsidRPr="006839F4">
        <w:rPr>
          <w:rFonts w:asciiTheme="minorHAnsi" w:hAnsiTheme="minorHAnsi" w:cstheme="minorHAnsi"/>
          <w:sz w:val="24"/>
          <w:szCs w:val="24"/>
          <w:lang w:eastAsia="es-ES"/>
        </w:rPr>
        <w:t>Control de las ventanas y de los controles de la climatización por los propios trabajadores que les permita adaptar las condiciones de temperatura y humedad a sus necesidades.</w:t>
      </w:r>
    </w:p>
    <w:p w14:paraId="26E1E946" w14:textId="480A9BFA" w:rsidR="006839F4" w:rsidRPr="006839F4" w:rsidRDefault="006839F4" w:rsidP="006839F4">
      <w:pPr>
        <w:pStyle w:val="Prrafodelista"/>
        <w:numPr>
          <w:ilvl w:val="0"/>
          <w:numId w:val="34"/>
        </w:numPr>
        <w:spacing w:line="360" w:lineRule="auto"/>
        <w:jc w:val="both"/>
        <w:rPr>
          <w:rFonts w:asciiTheme="minorHAnsi" w:hAnsiTheme="minorHAnsi" w:cstheme="minorHAnsi"/>
          <w:sz w:val="24"/>
          <w:szCs w:val="24"/>
          <w:lang w:eastAsia="es-ES"/>
        </w:rPr>
      </w:pPr>
      <w:r w:rsidRPr="006839F4">
        <w:rPr>
          <w:rFonts w:asciiTheme="minorHAnsi" w:hAnsiTheme="minorHAnsi" w:cstheme="minorHAnsi"/>
          <w:sz w:val="24"/>
          <w:szCs w:val="24"/>
          <w:lang w:eastAsia="es-ES"/>
        </w:rPr>
        <w:t>Evitar la utilización de productos tóxicos en la limpieza de los locales.</w:t>
      </w:r>
    </w:p>
    <w:p w14:paraId="1FAEFF15" w14:textId="77777777"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8.</w:t>
      </w:r>
      <w:r w:rsidRPr="00C634FA">
        <w:rPr>
          <w:rFonts w:asciiTheme="minorHAnsi" w:hAnsiTheme="minorHAnsi" w:cstheme="minorHAnsi"/>
          <w:sz w:val="24"/>
          <w:szCs w:val="24"/>
          <w:lang w:eastAsia="es-ES"/>
        </w:rPr>
        <w:tab/>
        <w:t>Radiaciones y campos electromagnéticos.</w:t>
      </w:r>
    </w:p>
    <w:p w14:paraId="177C7A4F" w14:textId="6374C955" w:rsidR="00DD63B4" w:rsidRPr="00C634FA" w:rsidRDefault="00DD63B4" w:rsidP="00A13CF2">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Los campos electromagnéticos generados por las pantallas de visualización pueden interferir en el correcto funcionamiento de los dispositivos informáticos y causar molestias al operador (descargas electrostáticas).</w:t>
      </w:r>
      <w:r w:rsidR="00A13CF2">
        <w:rPr>
          <w:rFonts w:asciiTheme="minorHAnsi" w:hAnsiTheme="minorHAnsi" w:cstheme="minorHAnsi"/>
          <w:sz w:val="24"/>
          <w:szCs w:val="24"/>
          <w:lang w:eastAsia="es-ES"/>
        </w:rPr>
        <w:t xml:space="preserve"> </w:t>
      </w:r>
      <w:r w:rsidR="00A13CF2" w:rsidRPr="00A13CF2">
        <w:rPr>
          <w:rFonts w:asciiTheme="minorHAnsi" w:hAnsiTheme="minorHAnsi" w:cstheme="minorHAnsi"/>
          <w:sz w:val="24"/>
          <w:szCs w:val="24"/>
          <w:lang w:eastAsia="es-ES"/>
        </w:rPr>
        <w:t>Estos efectos son fácilmente corregibles procurando</w:t>
      </w:r>
      <w:r w:rsidR="00A13CF2">
        <w:rPr>
          <w:rFonts w:asciiTheme="minorHAnsi" w:hAnsiTheme="minorHAnsi" w:cstheme="minorHAnsi"/>
          <w:sz w:val="24"/>
          <w:szCs w:val="24"/>
          <w:lang w:eastAsia="es-ES"/>
        </w:rPr>
        <w:t xml:space="preserve"> </w:t>
      </w:r>
      <w:r w:rsidR="00A13CF2" w:rsidRPr="00A13CF2">
        <w:rPr>
          <w:rFonts w:asciiTheme="minorHAnsi" w:hAnsiTheme="minorHAnsi" w:cstheme="minorHAnsi"/>
          <w:sz w:val="24"/>
          <w:szCs w:val="24"/>
          <w:lang w:eastAsia="es-ES"/>
        </w:rPr>
        <w:t>que la instalación tenga una adecuada puesta a tierra y un buen mantenimiento de los niveles de humedad ambiental (45-65%).</w:t>
      </w:r>
    </w:p>
    <w:p w14:paraId="76BCFFB2" w14:textId="77777777"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9.</w:t>
      </w:r>
      <w:r w:rsidRPr="00C634FA">
        <w:rPr>
          <w:rFonts w:asciiTheme="minorHAnsi" w:hAnsiTheme="minorHAnsi" w:cstheme="minorHAnsi"/>
          <w:sz w:val="24"/>
          <w:szCs w:val="24"/>
          <w:lang w:eastAsia="es-ES"/>
        </w:rPr>
        <w:tab/>
        <w:t>Factores psicosociales.</w:t>
      </w:r>
    </w:p>
    <w:p w14:paraId="4BAA3B43" w14:textId="77777777" w:rsidR="00DD63B4" w:rsidRPr="00C634FA" w:rsidRDefault="00DD63B4" w:rsidP="00C634FA">
      <w:pPr>
        <w:spacing w:line="360" w:lineRule="auto"/>
        <w:jc w:val="both"/>
        <w:rPr>
          <w:rFonts w:asciiTheme="minorHAnsi" w:hAnsiTheme="minorHAnsi" w:cstheme="minorHAnsi"/>
          <w:sz w:val="24"/>
          <w:szCs w:val="24"/>
          <w:lang w:eastAsia="es-ES"/>
        </w:rPr>
      </w:pPr>
      <w:r w:rsidRPr="00C634FA">
        <w:rPr>
          <w:rFonts w:asciiTheme="minorHAnsi" w:hAnsiTheme="minorHAnsi" w:cstheme="minorHAnsi"/>
          <w:sz w:val="24"/>
          <w:szCs w:val="24"/>
          <w:lang w:eastAsia="es-ES"/>
        </w:rPr>
        <w:t xml:space="preserve">La mayor exigencia en cuanto a velocidad de procesamiento de la información, los requerimientos de la adaptación a trabajar con equipos de trabajo nuevos, la adaptación a nuevas formas de organización del trabajo (horarios, ritmos, entornos del trabajador), etc., pueden producir en el trabajador una sensación de desequilibrio entre la demanda de la tarea y las propias capacidades para llevarla a cabo. Esta sensación si no es </w:t>
      </w:r>
      <w:r w:rsidRPr="00C634FA">
        <w:rPr>
          <w:rFonts w:asciiTheme="minorHAnsi" w:hAnsiTheme="minorHAnsi" w:cstheme="minorHAnsi"/>
          <w:sz w:val="24"/>
          <w:szCs w:val="24"/>
          <w:lang w:eastAsia="es-ES"/>
        </w:rPr>
        <w:lastRenderedPageBreak/>
        <w:t>correctamente gestionada por él, puede llevarle a una situación de estrés.</w:t>
      </w:r>
    </w:p>
    <w:p w14:paraId="0DAB3458" w14:textId="307EC91F" w:rsidR="00DD63B4" w:rsidRPr="00C634FA" w:rsidRDefault="00B404B9" w:rsidP="00C634FA">
      <w:pPr>
        <w:spacing w:line="360" w:lineRule="auto"/>
        <w:jc w:val="both"/>
        <w:rPr>
          <w:rFonts w:asciiTheme="minorHAnsi" w:hAnsiTheme="minorHAnsi" w:cstheme="minorHAnsi"/>
          <w:sz w:val="24"/>
          <w:szCs w:val="24"/>
          <w:lang w:eastAsia="es-ES"/>
        </w:rPr>
      </w:pPr>
      <w:r>
        <w:rPr>
          <w:rFonts w:asciiTheme="minorHAnsi" w:hAnsiTheme="minorHAnsi" w:cstheme="minorHAnsi"/>
          <w:sz w:val="24"/>
          <w:szCs w:val="24"/>
          <w:lang w:eastAsia="es-ES"/>
        </w:rPr>
        <w:t>U</w:t>
      </w:r>
      <w:r w:rsidR="00DD63B4" w:rsidRPr="00C634FA">
        <w:rPr>
          <w:rFonts w:asciiTheme="minorHAnsi" w:hAnsiTheme="minorHAnsi" w:cstheme="minorHAnsi"/>
          <w:sz w:val="24"/>
          <w:szCs w:val="24"/>
          <w:lang w:eastAsia="es-ES"/>
        </w:rPr>
        <w:t>n exceso de carga de trabajo que puede traducirse en:</w:t>
      </w:r>
    </w:p>
    <w:p w14:paraId="7C03CAF6" w14:textId="2741138D" w:rsidR="00DD63B4" w:rsidRPr="00B404B9" w:rsidRDefault="00DD63B4" w:rsidP="00B404B9">
      <w:pPr>
        <w:pStyle w:val="Prrafodelista"/>
        <w:numPr>
          <w:ilvl w:val="0"/>
          <w:numId w:val="43"/>
        </w:numPr>
        <w:spacing w:line="360" w:lineRule="auto"/>
        <w:jc w:val="both"/>
        <w:rPr>
          <w:rFonts w:asciiTheme="minorHAnsi" w:hAnsiTheme="minorHAnsi" w:cstheme="minorHAnsi"/>
          <w:sz w:val="24"/>
          <w:szCs w:val="24"/>
          <w:lang w:eastAsia="es-ES"/>
        </w:rPr>
      </w:pPr>
      <w:r w:rsidRPr="00B404B9">
        <w:rPr>
          <w:rFonts w:asciiTheme="minorHAnsi" w:hAnsiTheme="minorHAnsi" w:cstheme="minorHAnsi"/>
          <w:sz w:val="24"/>
          <w:szCs w:val="24"/>
          <w:lang w:eastAsia="es-ES"/>
        </w:rPr>
        <w:t>Desmotivación, aburrimiento, sentimiento de ansiedad o estrés en el trabajo.</w:t>
      </w:r>
    </w:p>
    <w:p w14:paraId="388E4C02" w14:textId="7F0E991D" w:rsidR="00DD63B4" w:rsidRPr="00B404B9" w:rsidRDefault="00DD63B4" w:rsidP="00B404B9">
      <w:pPr>
        <w:pStyle w:val="Prrafodelista"/>
        <w:numPr>
          <w:ilvl w:val="0"/>
          <w:numId w:val="43"/>
        </w:numPr>
        <w:spacing w:line="360" w:lineRule="auto"/>
        <w:jc w:val="both"/>
        <w:rPr>
          <w:rFonts w:asciiTheme="minorHAnsi" w:hAnsiTheme="minorHAnsi" w:cstheme="minorHAnsi"/>
          <w:sz w:val="24"/>
          <w:szCs w:val="24"/>
          <w:lang w:eastAsia="es-ES"/>
        </w:rPr>
      </w:pPr>
      <w:r w:rsidRPr="00B404B9">
        <w:rPr>
          <w:rFonts w:asciiTheme="minorHAnsi" w:hAnsiTheme="minorHAnsi" w:cstheme="minorHAnsi"/>
          <w:sz w:val="24"/>
          <w:szCs w:val="24"/>
          <w:lang w:eastAsia="es-ES"/>
        </w:rPr>
        <w:t>Dolor y tensión muscular.</w:t>
      </w:r>
    </w:p>
    <w:p w14:paraId="4606C051" w14:textId="2ACF2964" w:rsidR="00DD63B4" w:rsidRPr="00B404B9" w:rsidRDefault="00DD63B4" w:rsidP="00B404B9">
      <w:pPr>
        <w:pStyle w:val="Prrafodelista"/>
        <w:numPr>
          <w:ilvl w:val="0"/>
          <w:numId w:val="43"/>
        </w:numPr>
        <w:spacing w:line="360" w:lineRule="auto"/>
        <w:jc w:val="both"/>
        <w:rPr>
          <w:rFonts w:asciiTheme="minorHAnsi" w:hAnsiTheme="minorHAnsi" w:cstheme="minorHAnsi"/>
          <w:sz w:val="24"/>
          <w:szCs w:val="24"/>
          <w:lang w:eastAsia="es-ES"/>
        </w:rPr>
      </w:pPr>
      <w:r w:rsidRPr="00B404B9">
        <w:rPr>
          <w:rFonts w:asciiTheme="minorHAnsi" w:hAnsiTheme="minorHAnsi" w:cstheme="minorHAnsi"/>
          <w:sz w:val="24"/>
          <w:szCs w:val="24"/>
          <w:lang w:eastAsia="es-ES"/>
        </w:rPr>
        <w:t>Mayor número de errores debido a la monotonía o al exceso de presión de tiempo.</w:t>
      </w:r>
    </w:p>
    <w:p w14:paraId="4DCDBE9D" w14:textId="2CF98D26" w:rsidR="00DD63B4" w:rsidRDefault="00DD63B4" w:rsidP="00B404B9">
      <w:pPr>
        <w:pStyle w:val="Prrafodelista"/>
        <w:numPr>
          <w:ilvl w:val="0"/>
          <w:numId w:val="43"/>
        </w:numPr>
        <w:spacing w:line="360" w:lineRule="auto"/>
        <w:jc w:val="both"/>
        <w:rPr>
          <w:rFonts w:asciiTheme="minorHAnsi" w:hAnsiTheme="minorHAnsi" w:cstheme="minorHAnsi"/>
          <w:sz w:val="24"/>
          <w:szCs w:val="24"/>
          <w:lang w:eastAsia="es-ES"/>
        </w:rPr>
      </w:pPr>
      <w:r w:rsidRPr="00B404B9">
        <w:rPr>
          <w:rFonts w:asciiTheme="minorHAnsi" w:hAnsiTheme="minorHAnsi" w:cstheme="minorHAnsi"/>
          <w:sz w:val="24"/>
          <w:szCs w:val="24"/>
          <w:lang w:eastAsia="es-ES"/>
        </w:rPr>
        <w:t>Mayor absentismo relacionado con el estrés.</w:t>
      </w:r>
    </w:p>
    <w:p w14:paraId="7CA8A6F8" w14:textId="7C2774E2" w:rsidR="007B3E33" w:rsidRPr="007B3E33" w:rsidRDefault="007B3E33" w:rsidP="007B3E33">
      <w:pPr>
        <w:spacing w:line="360" w:lineRule="auto"/>
        <w:jc w:val="both"/>
        <w:rPr>
          <w:rFonts w:asciiTheme="minorHAnsi" w:hAnsiTheme="minorHAnsi" w:cstheme="minorHAnsi"/>
          <w:sz w:val="24"/>
          <w:szCs w:val="24"/>
          <w:lang w:eastAsia="es-ES"/>
        </w:rPr>
      </w:pPr>
      <w:r w:rsidRPr="007B3E33">
        <w:rPr>
          <w:rFonts w:asciiTheme="minorHAnsi" w:hAnsiTheme="minorHAnsi" w:cstheme="minorHAnsi"/>
          <w:sz w:val="24"/>
          <w:szCs w:val="24"/>
        </w:rPr>
        <w:t>Para evitar estos problemas o efectos psicosociales provocados por el trabajo con pantallas de visualización, se deben tener en cuenta medidas preventivas sobre la organización del trabajo, contenido de la tarea, horarios y pausas</w:t>
      </w:r>
      <w:r w:rsidRPr="007B3E33">
        <w:rPr>
          <w:rFonts w:asciiTheme="minorHAnsi" w:hAnsiTheme="minorHAnsi" w:cstheme="minorHAnsi"/>
          <w:sz w:val="24"/>
          <w:szCs w:val="24"/>
        </w:rPr>
        <w:t>.</w:t>
      </w:r>
    </w:p>
    <w:p w14:paraId="48699D76" w14:textId="1AE0259C" w:rsidR="007B3E33" w:rsidRPr="007B3E33" w:rsidRDefault="007B3E33" w:rsidP="007B3E33">
      <w:pPr>
        <w:spacing w:line="360" w:lineRule="auto"/>
        <w:jc w:val="both"/>
        <w:rPr>
          <w:rFonts w:asciiTheme="minorHAnsi" w:hAnsiTheme="minorHAnsi" w:cstheme="minorHAnsi"/>
          <w:sz w:val="24"/>
          <w:szCs w:val="24"/>
          <w:lang w:eastAsia="es-ES"/>
        </w:rPr>
      </w:pPr>
      <w:r w:rsidRPr="007B3E33">
        <w:rPr>
          <w:rFonts w:asciiTheme="minorHAnsi" w:hAnsiTheme="minorHAnsi" w:cstheme="minorHAnsi"/>
          <w:sz w:val="24"/>
          <w:szCs w:val="24"/>
        </w:rPr>
        <w:t>Se debe procurar la máxima información sobre</w:t>
      </w:r>
      <w:r w:rsidRPr="007B3E33">
        <w:rPr>
          <w:rFonts w:asciiTheme="minorHAnsi" w:hAnsiTheme="minorHAnsi" w:cstheme="minorHAnsi"/>
          <w:sz w:val="24"/>
          <w:szCs w:val="24"/>
        </w:rPr>
        <w:t xml:space="preserve"> la totalidad del proceso de trabajo en el que interviene el trabajador para evitar la desmotivación</w:t>
      </w:r>
      <w:r w:rsidRPr="007B3E33">
        <w:rPr>
          <w:rFonts w:asciiTheme="minorHAnsi" w:hAnsiTheme="minorHAnsi" w:cstheme="minorHAnsi"/>
          <w:sz w:val="24"/>
          <w:szCs w:val="24"/>
        </w:rPr>
        <w:t>.</w:t>
      </w:r>
    </w:p>
    <w:p w14:paraId="5E36A9B0" w14:textId="77777777" w:rsidR="00CA4602" w:rsidRPr="00A56A76" w:rsidRDefault="00CA4602" w:rsidP="00696FFD">
      <w:pPr>
        <w:pStyle w:val="Ttulo1"/>
        <w:keepNext w:val="0"/>
        <w:keepLines w:val="0"/>
        <w:spacing w:line="360" w:lineRule="auto"/>
        <w:rPr>
          <w:rFonts w:ascii="Calibri" w:hAnsi="Calibri" w:cs="Calibri"/>
          <w:b/>
          <w:bCs/>
          <w:color w:val="auto"/>
          <w:sz w:val="24"/>
          <w:szCs w:val="24"/>
        </w:rPr>
      </w:pPr>
      <w:bookmarkStart w:id="9" w:name="_Toc105443324"/>
      <w:r w:rsidRPr="00A56A76">
        <w:rPr>
          <w:rFonts w:ascii="Calibri" w:hAnsi="Calibri" w:cs="Calibri"/>
          <w:b/>
          <w:bCs/>
          <w:color w:val="auto"/>
          <w:sz w:val="24"/>
          <w:szCs w:val="24"/>
        </w:rPr>
        <w:t>APARTADO II:</w:t>
      </w:r>
      <w:bookmarkEnd w:id="9"/>
      <w:r w:rsidRPr="00A56A76">
        <w:rPr>
          <w:rFonts w:ascii="Calibri" w:hAnsi="Calibri" w:cs="Calibri"/>
          <w:b/>
          <w:bCs/>
          <w:color w:val="auto"/>
          <w:sz w:val="24"/>
          <w:szCs w:val="24"/>
        </w:rPr>
        <w:t xml:space="preserve"> </w:t>
      </w:r>
    </w:p>
    <w:p w14:paraId="0377345D" w14:textId="77777777" w:rsidR="007C4456" w:rsidRPr="00A56A76" w:rsidRDefault="00CA4602" w:rsidP="00696FFD">
      <w:pPr>
        <w:pStyle w:val="Ttulo2"/>
        <w:keepNext w:val="0"/>
        <w:keepLines w:val="0"/>
        <w:numPr>
          <w:ilvl w:val="0"/>
          <w:numId w:val="14"/>
        </w:numPr>
        <w:spacing w:line="360" w:lineRule="auto"/>
        <w:rPr>
          <w:rFonts w:ascii="Calibri" w:hAnsi="Calibri" w:cs="Calibri"/>
          <w:b/>
          <w:bCs/>
          <w:color w:val="auto"/>
          <w:sz w:val="24"/>
          <w:szCs w:val="24"/>
        </w:rPr>
      </w:pPr>
      <w:bookmarkStart w:id="10" w:name="_Toc105443325"/>
      <w:r w:rsidRPr="00A56A76">
        <w:rPr>
          <w:rFonts w:ascii="Calibri" w:hAnsi="Calibri" w:cs="Calibri"/>
          <w:b/>
          <w:bCs/>
          <w:color w:val="auto"/>
          <w:sz w:val="24"/>
          <w:szCs w:val="24"/>
        </w:rPr>
        <w:t>TITULO:</w:t>
      </w:r>
      <w:bookmarkEnd w:id="10"/>
    </w:p>
    <w:p w14:paraId="7218A49E" w14:textId="0F20834B"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MarketBeezUp</w:t>
      </w:r>
    </w:p>
    <w:p w14:paraId="36703FE1" w14:textId="77777777" w:rsidR="00CA4602" w:rsidRPr="00A56A76" w:rsidRDefault="00CA4602" w:rsidP="00696FFD">
      <w:pPr>
        <w:pStyle w:val="Ttulo2"/>
        <w:keepNext w:val="0"/>
        <w:keepLines w:val="0"/>
        <w:numPr>
          <w:ilvl w:val="0"/>
          <w:numId w:val="14"/>
        </w:numPr>
        <w:spacing w:line="360" w:lineRule="auto"/>
        <w:rPr>
          <w:rFonts w:ascii="Calibri" w:hAnsi="Calibri" w:cs="Calibri"/>
          <w:b/>
          <w:color w:val="auto"/>
          <w:sz w:val="24"/>
          <w:szCs w:val="24"/>
        </w:rPr>
      </w:pPr>
      <w:bookmarkStart w:id="11" w:name="_Toc105443326"/>
      <w:r w:rsidRPr="00A56A76">
        <w:rPr>
          <w:rFonts w:ascii="Calibri" w:hAnsi="Calibri" w:cs="Calibri"/>
          <w:b/>
          <w:color w:val="auto"/>
          <w:sz w:val="24"/>
          <w:szCs w:val="24"/>
        </w:rPr>
        <w:t>INTRODUCCIÓN</w:t>
      </w:r>
      <w:bookmarkEnd w:id="11"/>
    </w:p>
    <w:p w14:paraId="0B4F6598" w14:textId="4309C0E1" w:rsidR="00CA4602" w:rsidRPr="00A56A76" w:rsidRDefault="00CA4602" w:rsidP="00696FFD">
      <w:pPr>
        <w:pStyle w:val="Ttulo3"/>
        <w:keepNext w:val="0"/>
        <w:keepLines w:val="0"/>
        <w:spacing w:line="360" w:lineRule="auto"/>
        <w:rPr>
          <w:rFonts w:asciiTheme="minorHAnsi" w:hAnsiTheme="minorHAnsi" w:cstheme="minorHAnsi"/>
          <w:b/>
          <w:bCs/>
          <w:color w:val="auto"/>
        </w:rPr>
      </w:pPr>
      <w:bookmarkStart w:id="12" w:name="_Toc105443327"/>
      <w:r w:rsidRPr="00A56A76">
        <w:rPr>
          <w:rFonts w:asciiTheme="minorHAnsi" w:hAnsiTheme="minorHAnsi" w:cstheme="minorHAnsi"/>
          <w:b/>
          <w:bCs/>
          <w:color w:val="auto"/>
        </w:rPr>
        <w:t>a. Explicad por qué se ha decidido realizar este proyecto</w:t>
      </w:r>
      <w:bookmarkEnd w:id="12"/>
    </w:p>
    <w:p w14:paraId="68394AD5" w14:textId="0C04E5FC" w:rsidR="00A56A76" w:rsidRPr="00A56A76" w:rsidRDefault="00A56A76" w:rsidP="00696FFD">
      <w:pPr>
        <w:spacing w:line="360" w:lineRule="auto"/>
        <w:jc w:val="both"/>
        <w:rPr>
          <w:rFonts w:ascii="Calibri" w:hAnsi="Calibri" w:cs="Calibri"/>
          <w:sz w:val="24"/>
          <w:szCs w:val="24"/>
        </w:rPr>
      </w:pPr>
      <w:r w:rsidRPr="00A56A76">
        <w:rPr>
          <w:rFonts w:ascii="Calibri" w:hAnsi="Calibri" w:cs="Calibri"/>
          <w:sz w:val="24"/>
          <w:szCs w:val="24"/>
        </w:rPr>
        <w:t>Marketbeezup</w:t>
      </w:r>
      <w:r>
        <w:rPr>
          <w:rFonts w:ascii="Calibri" w:hAnsi="Calibri" w:cs="Calibri"/>
          <w:sz w:val="24"/>
          <w:szCs w:val="24"/>
        </w:rPr>
        <w:t xml:space="preserve"> surge con la idea de </w:t>
      </w:r>
      <w:r w:rsidR="00AC0D67">
        <w:rPr>
          <w:rFonts w:ascii="Calibri" w:hAnsi="Calibri" w:cs="Calibri"/>
          <w:sz w:val="24"/>
          <w:szCs w:val="24"/>
        </w:rPr>
        <w:t>mejorar la productividad</w:t>
      </w:r>
      <w:r>
        <w:rPr>
          <w:rFonts w:ascii="Calibri" w:hAnsi="Calibri" w:cs="Calibri"/>
          <w:sz w:val="24"/>
          <w:szCs w:val="24"/>
        </w:rPr>
        <w:t xml:space="preserve"> de los empleados de una empresa que se dedica a la venta online de electrodomésticos, </w:t>
      </w:r>
      <w:r w:rsidR="00AC0D67">
        <w:rPr>
          <w:rFonts w:ascii="Calibri" w:hAnsi="Calibri" w:cs="Calibri"/>
          <w:sz w:val="24"/>
          <w:szCs w:val="24"/>
        </w:rPr>
        <w:t xml:space="preserve">informática, </w:t>
      </w:r>
      <w:r>
        <w:rPr>
          <w:rFonts w:ascii="Calibri" w:hAnsi="Calibri" w:cs="Calibri"/>
          <w:sz w:val="24"/>
          <w:szCs w:val="24"/>
        </w:rPr>
        <w:t>imagen y sonido</w:t>
      </w:r>
      <w:r w:rsidR="00AC0D67">
        <w:rPr>
          <w:rFonts w:ascii="Calibri" w:hAnsi="Calibri" w:cs="Calibri"/>
          <w:sz w:val="24"/>
          <w:szCs w:val="24"/>
        </w:rPr>
        <w:t xml:space="preserve">. </w:t>
      </w:r>
      <w:r w:rsidR="0049256F">
        <w:rPr>
          <w:rFonts w:ascii="Calibri" w:hAnsi="Calibri" w:cs="Calibri"/>
          <w:sz w:val="24"/>
          <w:szCs w:val="24"/>
        </w:rPr>
        <w:t xml:space="preserve">El sistema que utilizan actualmente es </w:t>
      </w:r>
      <w:r w:rsidR="00CC367F">
        <w:rPr>
          <w:rFonts w:ascii="Calibri" w:hAnsi="Calibri" w:cs="Calibri"/>
          <w:sz w:val="24"/>
          <w:szCs w:val="24"/>
        </w:rPr>
        <w:t xml:space="preserve">la base de datos </w:t>
      </w:r>
      <w:r w:rsidR="0049256F">
        <w:rPr>
          <w:rFonts w:ascii="Calibri" w:hAnsi="Calibri" w:cs="Calibri"/>
          <w:sz w:val="24"/>
          <w:szCs w:val="24"/>
        </w:rPr>
        <w:t>Microsoft Access</w:t>
      </w:r>
      <w:r w:rsidR="00CC367F">
        <w:rPr>
          <w:rFonts w:ascii="Calibri" w:hAnsi="Calibri" w:cs="Calibri"/>
          <w:sz w:val="24"/>
          <w:szCs w:val="24"/>
        </w:rPr>
        <w:t>, que usan</w:t>
      </w:r>
      <w:r w:rsidR="0049256F">
        <w:rPr>
          <w:rFonts w:ascii="Calibri" w:hAnsi="Calibri" w:cs="Calibri"/>
          <w:sz w:val="24"/>
          <w:szCs w:val="24"/>
        </w:rPr>
        <w:t xml:space="preserve"> para </w:t>
      </w:r>
      <w:r w:rsidR="00CC367F">
        <w:rPr>
          <w:rFonts w:ascii="Calibri" w:hAnsi="Calibri" w:cs="Calibri"/>
          <w:sz w:val="24"/>
          <w:szCs w:val="24"/>
        </w:rPr>
        <w:t>gestionar</w:t>
      </w:r>
      <w:r w:rsidR="0049256F">
        <w:rPr>
          <w:rFonts w:ascii="Calibri" w:hAnsi="Calibri" w:cs="Calibri"/>
          <w:sz w:val="24"/>
          <w:szCs w:val="24"/>
        </w:rPr>
        <w:t xml:space="preserve"> una tabla alojada en una base de datos de un Prestashop. En Access tienen implementados varios formularios que les permite realizar </w:t>
      </w:r>
      <w:r w:rsidR="00CC367F">
        <w:rPr>
          <w:rFonts w:ascii="Calibri" w:hAnsi="Calibri" w:cs="Calibri"/>
          <w:sz w:val="24"/>
          <w:szCs w:val="24"/>
        </w:rPr>
        <w:t>tareas</w:t>
      </w:r>
      <w:r w:rsidR="0049256F">
        <w:rPr>
          <w:rFonts w:ascii="Calibri" w:hAnsi="Calibri" w:cs="Calibri"/>
          <w:sz w:val="24"/>
          <w:szCs w:val="24"/>
        </w:rPr>
        <w:t xml:space="preserve"> como la impresión de albaranes de envío, generar tickets, generar listados en </w:t>
      </w:r>
      <w:r w:rsidR="0085677C">
        <w:rPr>
          <w:rFonts w:ascii="Calibri" w:hAnsi="Calibri" w:cs="Calibri"/>
          <w:sz w:val="24"/>
          <w:szCs w:val="24"/>
        </w:rPr>
        <w:t>Excel</w:t>
      </w:r>
      <w:r w:rsidR="0049256F">
        <w:rPr>
          <w:rFonts w:ascii="Calibri" w:hAnsi="Calibri" w:cs="Calibri"/>
          <w:sz w:val="24"/>
          <w:szCs w:val="24"/>
        </w:rPr>
        <w:t xml:space="preserve">, etc... </w:t>
      </w:r>
      <w:r w:rsidR="002C5D5D">
        <w:rPr>
          <w:rFonts w:ascii="Calibri" w:hAnsi="Calibri" w:cs="Calibri"/>
          <w:sz w:val="24"/>
          <w:szCs w:val="24"/>
        </w:rPr>
        <w:t xml:space="preserve">El problema de este sistema es que el acceso a la información es lento, no existe una validación de los datos que se </w:t>
      </w:r>
      <w:r w:rsidR="00E2575E">
        <w:rPr>
          <w:rFonts w:ascii="Calibri" w:hAnsi="Calibri" w:cs="Calibri"/>
          <w:sz w:val="24"/>
          <w:szCs w:val="24"/>
        </w:rPr>
        <w:t>registran o modifican</w:t>
      </w:r>
      <w:r w:rsidR="002C5D5D">
        <w:rPr>
          <w:rFonts w:ascii="Calibri" w:hAnsi="Calibri" w:cs="Calibri"/>
          <w:sz w:val="24"/>
          <w:szCs w:val="24"/>
        </w:rPr>
        <w:t xml:space="preserve"> y es </w:t>
      </w:r>
      <w:r w:rsidR="00F94658">
        <w:rPr>
          <w:rFonts w:ascii="Calibri" w:hAnsi="Calibri" w:cs="Calibri"/>
          <w:sz w:val="24"/>
          <w:szCs w:val="24"/>
        </w:rPr>
        <w:t>fácil</w:t>
      </w:r>
      <w:r w:rsidR="002C5D5D">
        <w:rPr>
          <w:rFonts w:ascii="Calibri" w:hAnsi="Calibri" w:cs="Calibri"/>
          <w:sz w:val="24"/>
          <w:szCs w:val="24"/>
        </w:rPr>
        <w:t xml:space="preserve"> cometer errores que generan inconsistencia en los datos almacenados.</w:t>
      </w:r>
    </w:p>
    <w:p w14:paraId="7FF93D4D" w14:textId="590916DD" w:rsidR="00CA4602" w:rsidRPr="00A56A76" w:rsidRDefault="00CA4602" w:rsidP="00696FFD">
      <w:pPr>
        <w:pStyle w:val="Ttulo3"/>
        <w:keepNext w:val="0"/>
        <w:keepLines w:val="0"/>
        <w:spacing w:line="360" w:lineRule="auto"/>
        <w:rPr>
          <w:rFonts w:asciiTheme="minorHAnsi" w:hAnsiTheme="minorHAnsi" w:cstheme="minorHAnsi"/>
          <w:b/>
          <w:bCs/>
          <w:color w:val="auto"/>
        </w:rPr>
      </w:pPr>
      <w:bookmarkStart w:id="13" w:name="_Toc105443328"/>
      <w:r w:rsidRPr="00A56A76">
        <w:rPr>
          <w:rFonts w:asciiTheme="minorHAnsi" w:hAnsiTheme="minorHAnsi" w:cstheme="minorHAnsi"/>
          <w:b/>
          <w:bCs/>
          <w:color w:val="auto"/>
        </w:rPr>
        <w:t>b. Qué objetivos se persiguen.</w:t>
      </w:r>
      <w:bookmarkEnd w:id="13"/>
      <w:r w:rsidRPr="00A56A76">
        <w:rPr>
          <w:rFonts w:asciiTheme="minorHAnsi" w:hAnsiTheme="minorHAnsi" w:cstheme="minorHAnsi"/>
          <w:b/>
          <w:bCs/>
          <w:color w:val="auto"/>
        </w:rPr>
        <w:t xml:space="preserve"> </w:t>
      </w:r>
    </w:p>
    <w:p w14:paraId="4CBF0F73" w14:textId="6461B895" w:rsidR="00E536E6" w:rsidRDefault="00E536E6" w:rsidP="00696FFD">
      <w:pPr>
        <w:adjustRightInd w:val="0"/>
        <w:spacing w:line="360" w:lineRule="auto"/>
        <w:jc w:val="both"/>
        <w:rPr>
          <w:rFonts w:ascii="Calibri" w:hAnsi="Calibri" w:cs="Calibri"/>
          <w:spacing w:val="-2"/>
          <w:sz w:val="24"/>
          <w:szCs w:val="24"/>
        </w:rPr>
      </w:pPr>
      <w:r w:rsidRPr="00E536E6">
        <w:rPr>
          <w:rFonts w:ascii="Calibri" w:hAnsi="Calibri" w:cs="Calibri"/>
          <w:spacing w:val="-2"/>
          <w:sz w:val="24"/>
          <w:szCs w:val="24"/>
        </w:rPr>
        <w:t>El objetivo es desarrollar una aplicación de escritorio</w:t>
      </w:r>
      <w:r w:rsidR="003E3716">
        <w:rPr>
          <w:rFonts w:ascii="Calibri" w:hAnsi="Calibri" w:cs="Calibri"/>
          <w:spacing w:val="-2"/>
          <w:sz w:val="24"/>
          <w:szCs w:val="24"/>
        </w:rPr>
        <w:t>,</w:t>
      </w:r>
      <w:r w:rsidRPr="00E536E6">
        <w:rPr>
          <w:rFonts w:ascii="Calibri" w:hAnsi="Calibri" w:cs="Calibri"/>
          <w:spacing w:val="-2"/>
          <w:sz w:val="24"/>
          <w:szCs w:val="24"/>
        </w:rPr>
        <w:t xml:space="preserve"> que </w:t>
      </w:r>
      <w:r w:rsidR="003E3716">
        <w:rPr>
          <w:rFonts w:ascii="Calibri" w:hAnsi="Calibri" w:cs="Calibri"/>
          <w:spacing w:val="-2"/>
          <w:sz w:val="24"/>
          <w:szCs w:val="24"/>
        </w:rPr>
        <w:t xml:space="preserve">permita a los </w:t>
      </w:r>
      <w:r w:rsidR="00F94658">
        <w:rPr>
          <w:rFonts w:ascii="Calibri" w:hAnsi="Calibri" w:cs="Calibri"/>
          <w:spacing w:val="-2"/>
          <w:sz w:val="24"/>
          <w:szCs w:val="24"/>
        </w:rPr>
        <w:t>empleados gestionar</w:t>
      </w:r>
      <w:r w:rsidR="003E3716">
        <w:rPr>
          <w:rFonts w:ascii="Calibri" w:hAnsi="Calibri" w:cs="Calibri"/>
          <w:spacing w:val="-2"/>
          <w:sz w:val="24"/>
          <w:szCs w:val="24"/>
        </w:rPr>
        <w:t xml:space="preserve"> la información de los di</w:t>
      </w:r>
      <w:r w:rsidR="00126B60">
        <w:rPr>
          <w:rFonts w:ascii="Calibri" w:hAnsi="Calibri" w:cs="Calibri"/>
          <w:spacing w:val="-2"/>
          <w:sz w:val="24"/>
          <w:szCs w:val="24"/>
        </w:rPr>
        <w:t>ferentes</w:t>
      </w:r>
      <w:r w:rsidR="003E3716">
        <w:rPr>
          <w:rFonts w:ascii="Calibri" w:hAnsi="Calibri" w:cs="Calibri"/>
          <w:spacing w:val="-2"/>
          <w:sz w:val="24"/>
          <w:szCs w:val="24"/>
        </w:rPr>
        <w:t xml:space="preserve"> pedidos de ventas online que reciben a diario de manera rápida y eficiente.</w:t>
      </w:r>
      <w:r w:rsidR="00622F15">
        <w:rPr>
          <w:rFonts w:ascii="Calibri" w:hAnsi="Calibri" w:cs="Calibri"/>
          <w:spacing w:val="-2"/>
          <w:sz w:val="24"/>
          <w:szCs w:val="24"/>
        </w:rPr>
        <w:t xml:space="preserve"> Marketbeezup permitirá gestionar los datos de los diferentes pedidos, validando la información que </w:t>
      </w:r>
      <w:r w:rsidR="00F94658">
        <w:rPr>
          <w:rFonts w:ascii="Calibri" w:hAnsi="Calibri" w:cs="Calibri"/>
          <w:spacing w:val="-2"/>
          <w:sz w:val="24"/>
          <w:szCs w:val="24"/>
        </w:rPr>
        <w:t>manejen</w:t>
      </w:r>
      <w:r w:rsidR="00622F15">
        <w:rPr>
          <w:rFonts w:ascii="Calibri" w:hAnsi="Calibri" w:cs="Calibri"/>
          <w:spacing w:val="-2"/>
          <w:sz w:val="24"/>
          <w:szCs w:val="24"/>
        </w:rPr>
        <w:t xml:space="preserve"> los usuarios y obteniendo </w:t>
      </w:r>
      <w:r w:rsidR="00622F15">
        <w:rPr>
          <w:rFonts w:ascii="Calibri" w:hAnsi="Calibri" w:cs="Calibri"/>
          <w:spacing w:val="-2"/>
          <w:sz w:val="24"/>
          <w:szCs w:val="24"/>
        </w:rPr>
        <w:lastRenderedPageBreak/>
        <w:t xml:space="preserve">información del ERP de la empresa para </w:t>
      </w:r>
      <w:r w:rsidR="004F7ABA">
        <w:rPr>
          <w:rFonts w:ascii="Calibri" w:hAnsi="Calibri" w:cs="Calibri"/>
          <w:spacing w:val="-2"/>
          <w:sz w:val="24"/>
          <w:szCs w:val="24"/>
        </w:rPr>
        <w:t xml:space="preserve">agilizar </w:t>
      </w:r>
      <w:r w:rsidR="00963A29">
        <w:rPr>
          <w:rFonts w:ascii="Calibri" w:hAnsi="Calibri" w:cs="Calibri"/>
          <w:spacing w:val="-2"/>
          <w:sz w:val="24"/>
          <w:szCs w:val="24"/>
        </w:rPr>
        <w:t>diferentes tareas</w:t>
      </w:r>
      <w:r w:rsidR="004F7ABA">
        <w:rPr>
          <w:rFonts w:ascii="Calibri" w:hAnsi="Calibri" w:cs="Calibri"/>
          <w:spacing w:val="-2"/>
          <w:sz w:val="24"/>
          <w:szCs w:val="24"/>
        </w:rPr>
        <w:t>.</w:t>
      </w:r>
      <w:r w:rsidRPr="00E536E6">
        <w:rPr>
          <w:rFonts w:ascii="Calibri" w:hAnsi="Calibri" w:cs="Calibri"/>
          <w:spacing w:val="-2"/>
          <w:sz w:val="24"/>
          <w:szCs w:val="24"/>
        </w:rPr>
        <w:t xml:space="preserve"> Registrará la información relativa a cada pedido de venta online: Marketplace, identificador de pedido, fecha de venta, datos del cliente, artículos, cantidades, precios… También almacenará los datos necesarios para que los usuarios realicen diferentes gestiones con los pedidos: códigos postales y las provincias que les corresponden (hay pedidos que no tienen el dato de la provincia, solo el código postal), los rappels (descuentos) por fabricante y gama de producto, el precio de última compra de cada artículo que esté en almacén, el coste de los portes según la agencia de transporte, las comisiones de los Marketplace y los incentivos por venta que tiene cada producto en determinados periodos de tiempo. Los usuarios de la aplicación realizarán diferentes gestiones con los pedidos para que el producto vendido le llegue al cliente.</w:t>
      </w:r>
    </w:p>
    <w:p w14:paraId="7CD02FCD" w14:textId="77777777" w:rsidR="00126B60" w:rsidRPr="001565E7" w:rsidRDefault="00126B60" w:rsidP="00696FFD">
      <w:pPr>
        <w:adjustRightInd w:val="0"/>
        <w:spacing w:line="360" w:lineRule="auto"/>
        <w:jc w:val="both"/>
        <w:rPr>
          <w:rFonts w:ascii="Calibri" w:eastAsiaTheme="minorEastAsia" w:hAnsi="Calibri" w:cs="Calibri"/>
          <w:spacing w:val="-2"/>
          <w:sz w:val="24"/>
          <w:szCs w:val="24"/>
          <w:lang w:eastAsia="es-ES" w:bidi="ar-SA"/>
        </w:rPr>
      </w:pPr>
      <w:r w:rsidRPr="001565E7">
        <w:rPr>
          <w:rFonts w:ascii="Calibri" w:hAnsi="Calibri" w:cs="Calibri"/>
          <w:spacing w:val="-2"/>
          <w:sz w:val="24"/>
          <w:szCs w:val="24"/>
        </w:rPr>
        <w:t>Las funcionalidades que debe presentar la aplicación son:</w:t>
      </w:r>
    </w:p>
    <w:p w14:paraId="59C6D976" w14:textId="4DFD66E5"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Obtener</w:t>
      </w:r>
      <w:r w:rsidR="00B17F0B" w:rsidRPr="001565E7">
        <w:rPr>
          <w:rFonts w:ascii="Calibri" w:hAnsi="Calibri" w:cs="Calibri"/>
          <w:spacing w:val="-2"/>
          <w:sz w:val="24"/>
          <w:szCs w:val="24"/>
        </w:rPr>
        <w:t xml:space="preserve"> los datos</w:t>
      </w:r>
      <w:r w:rsidRPr="001565E7">
        <w:rPr>
          <w:rFonts w:ascii="Calibri" w:hAnsi="Calibri" w:cs="Calibri"/>
          <w:spacing w:val="-2"/>
          <w:sz w:val="24"/>
          <w:szCs w:val="24"/>
        </w:rPr>
        <w:t xml:space="preserve"> </w:t>
      </w:r>
      <w:r w:rsidR="00B17F0B" w:rsidRPr="001565E7">
        <w:rPr>
          <w:rFonts w:ascii="Calibri" w:hAnsi="Calibri" w:cs="Calibri"/>
          <w:spacing w:val="-2"/>
          <w:sz w:val="24"/>
          <w:szCs w:val="24"/>
        </w:rPr>
        <w:t xml:space="preserve">de </w:t>
      </w:r>
      <w:r w:rsidRPr="001565E7">
        <w:rPr>
          <w:rFonts w:ascii="Calibri" w:hAnsi="Calibri" w:cs="Calibri"/>
          <w:spacing w:val="-2"/>
          <w:sz w:val="24"/>
          <w:szCs w:val="24"/>
        </w:rPr>
        <w:t>los pedidos nuevos</w:t>
      </w:r>
      <w:r w:rsidR="00DA231D" w:rsidRPr="001565E7">
        <w:rPr>
          <w:rFonts w:ascii="Calibri" w:hAnsi="Calibri" w:cs="Calibri"/>
          <w:spacing w:val="-2"/>
          <w:sz w:val="24"/>
          <w:szCs w:val="24"/>
        </w:rPr>
        <w:t xml:space="preserve"> que entran a diario</w:t>
      </w:r>
      <w:r w:rsidRPr="001565E7">
        <w:rPr>
          <w:rFonts w:ascii="Calibri" w:hAnsi="Calibri" w:cs="Calibri"/>
          <w:spacing w:val="-2"/>
          <w:sz w:val="24"/>
          <w:szCs w:val="24"/>
        </w:rPr>
        <w:t>.</w:t>
      </w:r>
    </w:p>
    <w:p w14:paraId="3C9165CD" w14:textId="5630B131"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Registr</w:t>
      </w:r>
      <w:r w:rsidR="00B17F0B" w:rsidRPr="001565E7">
        <w:rPr>
          <w:rFonts w:ascii="Calibri" w:hAnsi="Calibri" w:cs="Calibri"/>
          <w:spacing w:val="-2"/>
          <w:sz w:val="24"/>
          <w:szCs w:val="24"/>
        </w:rPr>
        <w:t>ar</w:t>
      </w:r>
      <w:r w:rsidRPr="001565E7">
        <w:rPr>
          <w:rFonts w:ascii="Calibri" w:hAnsi="Calibri" w:cs="Calibri"/>
          <w:spacing w:val="-2"/>
          <w:sz w:val="24"/>
          <w:szCs w:val="24"/>
        </w:rPr>
        <w:t>, modifica</w:t>
      </w:r>
      <w:r w:rsidR="00B17F0B" w:rsidRPr="001565E7">
        <w:rPr>
          <w:rFonts w:ascii="Calibri" w:hAnsi="Calibri" w:cs="Calibri"/>
          <w:spacing w:val="-2"/>
          <w:sz w:val="24"/>
          <w:szCs w:val="24"/>
        </w:rPr>
        <w:t>r</w:t>
      </w:r>
      <w:r w:rsidRPr="001565E7">
        <w:rPr>
          <w:rFonts w:ascii="Calibri" w:hAnsi="Calibri" w:cs="Calibri"/>
          <w:spacing w:val="-2"/>
          <w:sz w:val="24"/>
          <w:szCs w:val="24"/>
        </w:rPr>
        <w:t xml:space="preserve"> o elimina</w:t>
      </w:r>
      <w:r w:rsidR="00B17F0B" w:rsidRPr="001565E7">
        <w:rPr>
          <w:rFonts w:ascii="Calibri" w:hAnsi="Calibri" w:cs="Calibri"/>
          <w:spacing w:val="-2"/>
          <w:sz w:val="24"/>
          <w:szCs w:val="24"/>
        </w:rPr>
        <w:t>r</w:t>
      </w:r>
      <w:r w:rsidRPr="001565E7">
        <w:rPr>
          <w:rFonts w:ascii="Calibri" w:hAnsi="Calibri" w:cs="Calibri"/>
          <w:spacing w:val="-2"/>
          <w:sz w:val="24"/>
          <w:szCs w:val="24"/>
        </w:rPr>
        <w:t xml:space="preserve"> pedidos.</w:t>
      </w:r>
    </w:p>
    <w:p w14:paraId="2EE56D2E" w14:textId="4BF4FBC6"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Gestionar el envío del producto: el usuario introducirá para cada pedido el almacén de salida, la fecha de salida y la agencia de transporte.</w:t>
      </w:r>
    </w:p>
    <w:p w14:paraId="329A4E09" w14:textId="07AB8393"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Imprimir</w:t>
      </w:r>
      <w:r w:rsidR="00963A29" w:rsidRPr="001565E7">
        <w:rPr>
          <w:rFonts w:ascii="Calibri" w:hAnsi="Calibri" w:cs="Calibri"/>
          <w:spacing w:val="-2"/>
          <w:sz w:val="24"/>
          <w:szCs w:val="24"/>
        </w:rPr>
        <w:t>/reimprimir</w:t>
      </w:r>
      <w:r w:rsidRPr="001565E7">
        <w:rPr>
          <w:rFonts w:ascii="Calibri" w:hAnsi="Calibri" w:cs="Calibri"/>
          <w:spacing w:val="-2"/>
          <w:sz w:val="24"/>
          <w:szCs w:val="24"/>
        </w:rPr>
        <w:t xml:space="preserve"> los albaranes de envío</w:t>
      </w:r>
      <w:r w:rsidR="00963A29" w:rsidRPr="001565E7">
        <w:rPr>
          <w:rFonts w:ascii="Calibri" w:hAnsi="Calibri" w:cs="Calibri"/>
          <w:spacing w:val="-2"/>
          <w:sz w:val="24"/>
          <w:szCs w:val="24"/>
        </w:rPr>
        <w:t>.</w:t>
      </w:r>
    </w:p>
    <w:p w14:paraId="61EADB77" w14:textId="67073729"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Obtener un listado de envíos para cada agencia de transporte</w:t>
      </w:r>
      <w:r w:rsidR="00963A29" w:rsidRPr="001565E7">
        <w:rPr>
          <w:rFonts w:ascii="Calibri" w:hAnsi="Calibri" w:cs="Calibri"/>
          <w:spacing w:val="-2"/>
          <w:sz w:val="24"/>
          <w:szCs w:val="24"/>
        </w:rPr>
        <w:t xml:space="preserve"> para gestionar la recogida de la mercancía.</w:t>
      </w:r>
    </w:p>
    <w:p w14:paraId="09F24F9B" w14:textId="084DF297" w:rsidR="00126B60" w:rsidRPr="001565E7" w:rsidRDefault="00B06288"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Registrar</w:t>
      </w:r>
      <w:r w:rsidR="00963A29" w:rsidRPr="001565E7">
        <w:rPr>
          <w:rFonts w:ascii="Calibri" w:hAnsi="Calibri" w:cs="Calibri"/>
          <w:spacing w:val="-2"/>
          <w:sz w:val="24"/>
          <w:szCs w:val="24"/>
        </w:rPr>
        <w:t xml:space="preserve"> información de</w:t>
      </w:r>
      <w:r w:rsidR="00126B60" w:rsidRPr="001565E7">
        <w:rPr>
          <w:rFonts w:ascii="Calibri" w:hAnsi="Calibri" w:cs="Calibri"/>
          <w:spacing w:val="-2"/>
          <w:sz w:val="24"/>
          <w:szCs w:val="24"/>
        </w:rPr>
        <w:t xml:space="preserve"> la compra del producto que no esté disponible en almacén</w:t>
      </w:r>
      <w:r w:rsidR="00963A29" w:rsidRPr="001565E7">
        <w:rPr>
          <w:rFonts w:ascii="Calibri" w:hAnsi="Calibri" w:cs="Calibri"/>
          <w:spacing w:val="-2"/>
          <w:sz w:val="24"/>
          <w:szCs w:val="24"/>
        </w:rPr>
        <w:t>.</w:t>
      </w:r>
    </w:p>
    <w:p w14:paraId="2FE4ABF3" w14:textId="77777777"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Obtener el ticket de venta de uno o varios pedidos para almacenarlos en PDF. Estos tickets son necesarios para subirlos a determinados Marketplace. No es necesario que estos tickets se registren en el Sistema ERP de la empresa.</w:t>
      </w:r>
    </w:p>
    <w:p w14:paraId="72A55D6B" w14:textId="405529AE"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 xml:space="preserve">Registrar observaciones </w:t>
      </w:r>
      <w:r w:rsidR="00B06288" w:rsidRPr="001565E7">
        <w:rPr>
          <w:rFonts w:ascii="Calibri" w:hAnsi="Calibri" w:cs="Calibri"/>
          <w:spacing w:val="-2"/>
          <w:sz w:val="24"/>
          <w:szCs w:val="24"/>
        </w:rPr>
        <w:t xml:space="preserve">o incidencias para </w:t>
      </w:r>
      <w:r w:rsidR="00B05C3F" w:rsidRPr="001565E7">
        <w:rPr>
          <w:rFonts w:ascii="Calibri" w:hAnsi="Calibri" w:cs="Calibri"/>
          <w:spacing w:val="-2"/>
          <w:sz w:val="24"/>
          <w:szCs w:val="24"/>
        </w:rPr>
        <w:t>un</w:t>
      </w:r>
      <w:r w:rsidR="00B06288" w:rsidRPr="001565E7">
        <w:rPr>
          <w:rFonts w:ascii="Calibri" w:hAnsi="Calibri" w:cs="Calibri"/>
          <w:spacing w:val="-2"/>
          <w:sz w:val="24"/>
          <w:szCs w:val="24"/>
        </w:rPr>
        <w:t xml:space="preserve"> pedido.</w:t>
      </w:r>
    </w:p>
    <w:p w14:paraId="4CFDD166" w14:textId="77777777"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Gestionar consultas, altas, modificaciones y bajas de los Rappels, coste de los portes, incentivos, comisiones de los Marketplace y provincias con su código postal.</w:t>
      </w:r>
    </w:p>
    <w:p w14:paraId="405715E3" w14:textId="77777777"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El precio de última compra del producto vendido se obtendrá de la base de datos del Sistema ERP de la empresa.</w:t>
      </w:r>
    </w:p>
    <w:p w14:paraId="0DA93FDB" w14:textId="61013BE4" w:rsidR="00126B60" w:rsidRPr="001565E7" w:rsidRDefault="00126B60" w:rsidP="00696FFD">
      <w:pPr>
        <w:pStyle w:val="Prrafodelista"/>
        <w:numPr>
          <w:ilvl w:val="0"/>
          <w:numId w:val="20"/>
        </w:numPr>
        <w:adjustRightInd w:val="0"/>
        <w:spacing w:line="360" w:lineRule="auto"/>
        <w:contextualSpacing/>
        <w:jc w:val="both"/>
        <w:rPr>
          <w:rFonts w:ascii="Calibri" w:hAnsi="Calibri" w:cs="Calibri"/>
          <w:spacing w:val="-2"/>
          <w:sz w:val="24"/>
          <w:szCs w:val="24"/>
        </w:rPr>
      </w:pPr>
      <w:r w:rsidRPr="001565E7">
        <w:rPr>
          <w:rFonts w:ascii="Calibri" w:hAnsi="Calibri" w:cs="Calibri"/>
          <w:spacing w:val="-2"/>
          <w:sz w:val="24"/>
          <w:szCs w:val="24"/>
        </w:rPr>
        <w:t xml:space="preserve">Generar un informe de rentabilidad por venta en función de los valores </w:t>
      </w:r>
      <w:r w:rsidRPr="001565E7">
        <w:rPr>
          <w:rFonts w:ascii="Calibri" w:hAnsi="Calibri" w:cs="Calibri"/>
          <w:spacing w:val="-2"/>
          <w:sz w:val="24"/>
          <w:szCs w:val="24"/>
        </w:rPr>
        <w:lastRenderedPageBreak/>
        <w:t>almacenados: el usuario podrá obtener un informe de rentabilidad en función del precio de última compra, rappel, coste de los portes, incentivos del proveedor y comisión del Marketplace.</w:t>
      </w:r>
    </w:p>
    <w:p w14:paraId="17B19EF2" w14:textId="008C47E0" w:rsidR="00CA4602" w:rsidRPr="00303470" w:rsidRDefault="00CA4602" w:rsidP="00696FFD">
      <w:pPr>
        <w:pStyle w:val="Ttulo3"/>
        <w:keepNext w:val="0"/>
        <w:keepLines w:val="0"/>
        <w:spacing w:line="360" w:lineRule="auto"/>
        <w:rPr>
          <w:rFonts w:asciiTheme="minorHAnsi" w:hAnsiTheme="minorHAnsi" w:cstheme="minorHAnsi"/>
          <w:b/>
          <w:bCs/>
          <w:color w:val="auto"/>
        </w:rPr>
      </w:pPr>
      <w:bookmarkStart w:id="14" w:name="_Toc105443329"/>
      <w:r w:rsidRPr="00303470">
        <w:rPr>
          <w:rFonts w:asciiTheme="minorHAnsi" w:hAnsiTheme="minorHAnsi" w:cstheme="minorHAnsi"/>
          <w:b/>
          <w:bCs/>
          <w:color w:val="auto"/>
        </w:rPr>
        <w:t>c. Justificación</w:t>
      </w:r>
      <w:bookmarkEnd w:id="14"/>
    </w:p>
    <w:p w14:paraId="4AAE89B1" w14:textId="77777777" w:rsidR="00CE0680" w:rsidRDefault="00FF1901" w:rsidP="00696FFD">
      <w:pPr>
        <w:spacing w:line="360" w:lineRule="auto"/>
        <w:jc w:val="both"/>
        <w:rPr>
          <w:rFonts w:asciiTheme="minorHAnsi" w:hAnsiTheme="minorHAnsi" w:cstheme="minorHAnsi"/>
          <w:sz w:val="24"/>
          <w:szCs w:val="24"/>
        </w:rPr>
      </w:pPr>
      <w:r w:rsidRPr="00063F52">
        <w:rPr>
          <w:rFonts w:asciiTheme="minorHAnsi" w:hAnsiTheme="minorHAnsi" w:cstheme="minorHAnsi"/>
          <w:sz w:val="24"/>
          <w:szCs w:val="24"/>
        </w:rPr>
        <w:t>La empresa para la que se va a desarrollar la aplicación cuenta con un sistema ERP que no le permite gestionar los datos de los diferentes pedidos de venta online que realizan a diario.</w:t>
      </w:r>
    </w:p>
    <w:p w14:paraId="20AE0CEE" w14:textId="61746E0B" w:rsidR="00FF1901" w:rsidRPr="00063F52" w:rsidRDefault="00063F52" w:rsidP="00696FFD">
      <w:pPr>
        <w:spacing w:line="360" w:lineRule="auto"/>
        <w:jc w:val="both"/>
        <w:rPr>
          <w:rFonts w:asciiTheme="minorHAnsi" w:hAnsiTheme="minorHAnsi" w:cstheme="minorHAnsi"/>
          <w:sz w:val="24"/>
          <w:szCs w:val="24"/>
        </w:rPr>
      </w:pPr>
      <w:r w:rsidRPr="00063F52">
        <w:rPr>
          <w:rFonts w:asciiTheme="minorHAnsi" w:hAnsiTheme="minorHAnsi" w:cstheme="minorHAnsi"/>
          <w:sz w:val="24"/>
          <w:szCs w:val="24"/>
        </w:rPr>
        <w:t>E</w:t>
      </w:r>
      <w:r w:rsidR="00CE0680">
        <w:rPr>
          <w:rFonts w:asciiTheme="minorHAnsi" w:hAnsiTheme="minorHAnsi" w:cstheme="minorHAnsi"/>
          <w:sz w:val="24"/>
          <w:szCs w:val="24"/>
        </w:rPr>
        <w:t>l</w:t>
      </w:r>
      <w:r w:rsidRPr="00063F52">
        <w:rPr>
          <w:rFonts w:asciiTheme="minorHAnsi" w:hAnsiTheme="minorHAnsi" w:cstheme="minorHAnsi"/>
          <w:sz w:val="24"/>
          <w:szCs w:val="24"/>
        </w:rPr>
        <w:t xml:space="preserve"> sistema que usan es lento, propenso a errores y con una funcionalidad muy limitada.</w:t>
      </w:r>
      <w:r w:rsidR="00CE0680">
        <w:rPr>
          <w:rFonts w:asciiTheme="minorHAnsi" w:hAnsiTheme="minorHAnsi" w:cstheme="minorHAnsi"/>
          <w:sz w:val="24"/>
          <w:szCs w:val="24"/>
        </w:rPr>
        <w:t xml:space="preserve"> </w:t>
      </w:r>
    </w:p>
    <w:p w14:paraId="689FCB06" w14:textId="266E936D" w:rsidR="00FF1901" w:rsidRDefault="00FF1901" w:rsidP="00696FFD">
      <w:pPr>
        <w:spacing w:line="360" w:lineRule="auto"/>
        <w:jc w:val="both"/>
        <w:rPr>
          <w:rFonts w:asciiTheme="minorHAnsi" w:hAnsiTheme="minorHAnsi" w:cstheme="minorHAnsi"/>
          <w:sz w:val="24"/>
          <w:szCs w:val="24"/>
        </w:rPr>
      </w:pPr>
      <w:r w:rsidRPr="00063F52">
        <w:rPr>
          <w:rFonts w:asciiTheme="minorHAnsi" w:hAnsiTheme="minorHAnsi" w:cstheme="minorHAnsi"/>
          <w:sz w:val="24"/>
          <w:szCs w:val="24"/>
        </w:rPr>
        <w:t xml:space="preserve">Cualquier fallo puede suponer un envío erróneo a un cliente con la consiguiente pérdida económica y valoraciones negativas que afectan a la reputación de la empresa como vendedor </w:t>
      </w:r>
      <w:r w:rsidR="00CE0680">
        <w:rPr>
          <w:rFonts w:asciiTheme="minorHAnsi" w:hAnsiTheme="minorHAnsi" w:cstheme="minorHAnsi"/>
          <w:sz w:val="24"/>
          <w:szCs w:val="24"/>
        </w:rPr>
        <w:t>en</w:t>
      </w:r>
      <w:r w:rsidRPr="00063F52">
        <w:rPr>
          <w:rFonts w:asciiTheme="minorHAnsi" w:hAnsiTheme="minorHAnsi" w:cstheme="minorHAnsi"/>
          <w:sz w:val="24"/>
          <w:szCs w:val="24"/>
        </w:rPr>
        <w:t xml:space="preserve"> los diferentes Marketplace donde trabajan.</w:t>
      </w:r>
    </w:p>
    <w:p w14:paraId="7B1A826D" w14:textId="6C3CEBFC" w:rsidR="009A4CAF" w:rsidRPr="00063F52" w:rsidRDefault="009A4CAF" w:rsidP="00696FFD">
      <w:pPr>
        <w:spacing w:line="360" w:lineRule="auto"/>
        <w:jc w:val="both"/>
        <w:rPr>
          <w:rFonts w:asciiTheme="minorHAnsi" w:hAnsiTheme="minorHAnsi" w:cstheme="minorHAnsi"/>
          <w:sz w:val="24"/>
          <w:szCs w:val="24"/>
        </w:rPr>
      </w:pPr>
      <w:r>
        <w:rPr>
          <w:rFonts w:asciiTheme="minorHAnsi" w:hAnsiTheme="minorHAnsi" w:cstheme="minorHAnsi"/>
          <w:sz w:val="24"/>
          <w:szCs w:val="24"/>
        </w:rPr>
        <w:t>La empresa necesita una herramienta como Marketbeezup que les permita ser eficaces y precisos a la hora de gestionar los pedidos.</w:t>
      </w:r>
    </w:p>
    <w:p w14:paraId="142B7A04" w14:textId="77777777" w:rsidR="00CA4602" w:rsidRPr="0070647C" w:rsidRDefault="00CA4602" w:rsidP="00696FFD">
      <w:pPr>
        <w:pStyle w:val="Ttulo3"/>
        <w:keepNext w:val="0"/>
        <w:keepLines w:val="0"/>
        <w:spacing w:line="360" w:lineRule="auto"/>
        <w:rPr>
          <w:rFonts w:asciiTheme="minorHAnsi" w:hAnsiTheme="minorHAnsi" w:cstheme="minorHAnsi"/>
          <w:b/>
          <w:bCs/>
          <w:color w:val="auto"/>
        </w:rPr>
      </w:pPr>
      <w:bookmarkStart w:id="15" w:name="_Toc105443330"/>
      <w:r w:rsidRPr="0070647C">
        <w:rPr>
          <w:rFonts w:asciiTheme="minorHAnsi" w:hAnsiTheme="minorHAnsi" w:cstheme="minorHAnsi"/>
          <w:b/>
          <w:bCs/>
          <w:color w:val="auto"/>
        </w:rPr>
        <w:t>d. Qué problema intentamos solucionar.</w:t>
      </w:r>
      <w:bookmarkEnd w:id="15"/>
      <w:r w:rsidRPr="0070647C">
        <w:rPr>
          <w:rFonts w:asciiTheme="minorHAnsi" w:hAnsiTheme="minorHAnsi" w:cstheme="minorHAnsi"/>
          <w:b/>
          <w:bCs/>
          <w:color w:val="auto"/>
        </w:rPr>
        <w:t xml:space="preserve"> </w:t>
      </w:r>
    </w:p>
    <w:p w14:paraId="62F4A598"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Los gestores de venta online utilizan el sistema para obtener los pedidos diarios de las ventas realizadas en los diferentes Marketplace o Webs en las que trabajan. La empresa puede tener una o varias tiendas vendiendo en cada Marketplace o Web. El sistema obtiene los nuevos pedidos accediendo a una base de datos alojada en un servidor web, donde un script registra periódicamente los datos de los pedidos. Normalmente habrá tres o cuatro gestores usando el sistema de manera simultánea. Para cada pedido se necesita obtener el nombre del Marketplace o Web, el nombre de la tienda, el identificador de pedido, la fecha de venta, el importe total, el coste de los portes, la comisión del Marketplace y los datos del cliente: DNI, nombre y apellidos, dirección, código postal, población, provincia y correo electrónico (la provincia en ocasiones no es posible conseguirla y el correo electrónico es opcional). Además, se necesitan los datos de los artículos incluidos en el pedido: código de artículo, descripción, precio de venta, precio de última compra (lo debe obtener del Sistema ERP) cantidad y tipo artículo (es un campo que registra si el artículo existe en el ERP de la Empresa, el campo se actualiza automáticamente por un script y solo es necesario registrarlo). El código de artículo es el mismo para los diferentes Marketplace, pero la descripción y el precio de venta pueden ser diferentes.</w:t>
      </w:r>
    </w:p>
    <w:p w14:paraId="5E81B69F"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 xml:space="preserve">Un gestor puede dar de alta pedidos a través de un formulario en caso de fallo del script </w:t>
      </w:r>
      <w:r w:rsidRPr="00596DDA">
        <w:rPr>
          <w:rFonts w:ascii="Calibri" w:hAnsi="Calibri" w:cs="Calibri"/>
          <w:sz w:val="24"/>
          <w:szCs w:val="24"/>
        </w:rPr>
        <w:lastRenderedPageBreak/>
        <w:t>que registra los pedidos en la base de datos. También puede importar un archivo Excel con los datos de los pedidos para darlos de alta de forma masiva.</w:t>
      </w:r>
    </w:p>
    <w:p w14:paraId="3147DC03"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gestor puede modificar los datos del cliente o de los artículos de un pedido. También puede eliminar pedidos si es necesario.</w:t>
      </w:r>
    </w:p>
    <w:p w14:paraId="2CD0284C"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Para gestionar el envío de un pedido el gestor debe introducir la fecha de salida, el almacén de salida y la agencia de transporte para cada artículo del pedido. Para facilitar esta tarea el sistema debe mostrar para cada artículo del pedido el stock por almacén (la empresa cuenta con diferentes almacenes). El sistema debe validar los datos que el gestor introduce, por ejemplo, no se puede marcar una fecha anterior a la actual o no se pude introducir un almacén o una agencia que no existe. El sistema debe permitir al gestor la edición o el borrado de los datos de envío. Además, el gestor podrá listar, añadir, modificar o borrar los almacenes y las agencias con las que trabajan.</w:t>
      </w:r>
    </w:p>
    <w:p w14:paraId="48A6B0D8"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En el caso de que algún pedido no se pueda enviar por falta de stock, el gestor realizará la compra del producto al proveedor y registrará en el sistema el número de compra, el proveedor, la fecha de compra y la fecha de entrada en almacén. El sistema debe permitir modificar o borrar una compra registrada.</w:t>
      </w:r>
    </w:p>
    <w:p w14:paraId="3DDB2204"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 xml:space="preserve">Una vez introducida la fecha de salida, almacén y agencia, para que los pedidos puedan ser preparados en almacén para su envío, es necesario que el gestor imprima los albaranes. Para realizar esta tarea, el gestor obtendrá un listado de los pedidos que tienen registrada esta información. Este listado se puede filtrar por la fecha de salida, agencia y/o identificador de pedido. Inicialmente se mostrará el listado de pedidos filtrado con fecha de salida actual para facilitar la impresión de los pedidos del día. El usuario podrá realizar la impresión masiva de este listado o de los pedidos seleccionados. Para cada artículo incluido en el pedido se imprimirá un albarán (el personal de almacén lo introducirá en un sobre que irá pegado al artículo). Una vez impresos los albaranes, el sistema registrará la fecha y hora de impresión para controlar si un albarán está impreso o no. En el Anexo I se incluye un Albarán de ejemplo y una especificación de los datos que debe incluir. </w:t>
      </w:r>
    </w:p>
    <w:p w14:paraId="1AB4BB3D"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gestor podrá reimprimir albaranes de pedidos ya impresos. Obtendrá un listado de los pedidos que tienen marcada la fecha de impresión y podrá reimprimir los pedidos seleccionados. El listado se podrá filtrar por fecha de salida, fecha de impresión, agencia o identificador de pedido.</w:t>
      </w:r>
    </w:p>
    <w:p w14:paraId="227FC716"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lastRenderedPageBreak/>
        <w:t>El gestor facturará cada pedido en el Sistema ERP y luego registrará el número de factura y la fecha en el sistema MarketBeezUp. También podrá modificar o borrar esta información.</w:t>
      </w:r>
    </w:p>
    <w:p w14:paraId="1B056C1D"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Un cliente puede cancelar un determinado pedido y el gestor deberá poder marcar el pedido como cancelado. Si el pedido ya tiene registrado fecha de salida, almacén y agencia, y además tiene albarán impreso, el sistema debe avisar al gestor para que pueda comunicar al almacén la cancelación del envío. Además de marcar el pedido como cancelado, el sistema debe eliminar la fecha de salida, almacén y agencia.</w:t>
      </w:r>
    </w:p>
    <w:p w14:paraId="3A115533"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sistema registrará diferentes estados para cada pedido. Inicialmente el pedido aparecerá como “Nuevo”. Si se cancela el pedido, el estado pasará a “Cancelado”. Si se marca fecha de salida, agencia y almacén, el estado cambiará a “Enviar”. Cuando se imprime el albarán cambia a “Enviado”. En el caso de que se registre la compra, el estado pasará a “Pedido”. El gestor podrá introducir un estado personalizado para un pedido que no tiene registrado envío, compra o no está cancelado.</w:t>
      </w:r>
    </w:p>
    <w:p w14:paraId="45FE5600"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listado de pedidos se podrá filtrar por una o varias tiendas, uno o varios Marketplace, identificador de pedido, intervalo de fecha de pedido, código de artículo, nombre del cliente, teléfono, una o varias agencias, uno o varios almacenes, intervalo de fecha de salida, estado (si está pedido, cancelado, etc.), número de compra, intervalo de fecha de compra, número de ticket, intervalo de fecha de ticket, si tiene albarán impreso y si tiene o no observaciones.</w:t>
      </w:r>
    </w:p>
    <w:p w14:paraId="49361AFC"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pacing w:val="-2"/>
          <w:sz w:val="24"/>
          <w:szCs w:val="24"/>
        </w:rPr>
        <w:t xml:space="preserve">Para cada agencia de transporte el usuario obtendrá un listado de los pedidos que se envían a través de la misma. Cada listado se guardará en un archivo Excel con un formato específico según la agencia de transporte. Estos listados son necesarios para que el usuario pueda subirlos a la web de cada agencia de transporte y generar las órdenes de recogida en el almacén correspondiente. </w:t>
      </w:r>
      <w:r w:rsidRPr="00596DDA">
        <w:rPr>
          <w:rFonts w:ascii="Calibri" w:hAnsi="Calibri" w:cs="Calibri"/>
          <w:bCs/>
          <w:spacing w:val="-2"/>
          <w:sz w:val="24"/>
          <w:szCs w:val="24"/>
        </w:rPr>
        <w:t>Se generarán listados diferentes para cada tienda.</w:t>
      </w:r>
      <w:r w:rsidRPr="00596DDA">
        <w:rPr>
          <w:rFonts w:ascii="Calibri" w:hAnsi="Calibri" w:cs="Calibri"/>
          <w:b/>
          <w:spacing w:val="-2"/>
          <w:sz w:val="24"/>
          <w:szCs w:val="24"/>
        </w:rPr>
        <w:t xml:space="preserve"> </w:t>
      </w:r>
      <w:r w:rsidRPr="00596DDA">
        <w:rPr>
          <w:rFonts w:ascii="Calibri" w:hAnsi="Calibri" w:cs="Calibri"/>
          <w:bCs/>
          <w:spacing w:val="-2"/>
          <w:sz w:val="24"/>
          <w:szCs w:val="24"/>
        </w:rPr>
        <w:t>Para generar un listado el gestor debe seleccionar la tienda, la agencia de transporte y la fecha de salida. Los pedidos del listado deben tener el albarán impreso.</w:t>
      </w:r>
    </w:p>
    <w:p w14:paraId="3BB61F59"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Hay Marketplace que obligan al gestor a subir el ticket de venta a su web una vez que el pedido se ha enviado. El gestor podrá obtener para cada pedido un ticket que podrá guardar en disco, para luego subirlo a la web del Marketplace. Para obtener los tickets, el gestor seleccionará el Marketplace, la tienda y un intervalo de fechas de salida. El ticket deberá tener un diseño similar al albarán.</w:t>
      </w:r>
    </w:p>
    <w:p w14:paraId="54DD5F17"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lastRenderedPageBreak/>
        <w:t>En ocasiones se producen incidencias con los pedidos que son necesarias registrar para tener un seguimiento por parte del gestor. Para cada pedido el gestor podrá registrar una o varias observaciones y el sistema debe guardar la fecha y hora en la que se registra. El usuario podrá obtener un listado de pedidos con observaciones. Además, podrá editar o borrar observaciones si es necesario.</w:t>
      </w:r>
    </w:p>
    <w:p w14:paraId="4B95D351"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gestor podrá registrar para cada pedido el número de albarán de venta que se genera en el Sistema ERP de la empresa. Además, se podrá borrar o modificar este registro.</w:t>
      </w:r>
    </w:p>
    <w:p w14:paraId="4DD89BB9"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gestor podrá obtener, registrar, modificar o borrar los datos relativos a los rappels, incentivos de venta y provincias con su código de provincia. Para los rappels es necesario registrar: familia, subfamilia, marca y porcentaje. Para los incentivos de venta es necesario registrar: código de artículo, proveedor, importe, fecha de inicio y fecha de fin de la promoción. Para cada provincia es necesario registrar los dos primeros dígitos del código postal que identifican a la provincia y el nombre de la provincia. En caso de que un pedido no tenga la provincia, pero si el código postal, se usará esta información para obtener la provincia y guardarla.</w:t>
      </w:r>
    </w:p>
    <w:p w14:paraId="09DAE51F" w14:textId="77777777" w:rsidR="00CA4602" w:rsidRPr="00596DDA" w:rsidRDefault="00CA4602" w:rsidP="00696FFD">
      <w:pPr>
        <w:spacing w:line="360" w:lineRule="auto"/>
        <w:jc w:val="both"/>
        <w:rPr>
          <w:rFonts w:ascii="Calibri" w:hAnsi="Calibri" w:cs="Calibri"/>
          <w:sz w:val="24"/>
          <w:szCs w:val="24"/>
        </w:rPr>
      </w:pPr>
      <w:r w:rsidRPr="00596DDA">
        <w:rPr>
          <w:rFonts w:ascii="Calibri" w:hAnsi="Calibri" w:cs="Calibri"/>
          <w:sz w:val="24"/>
          <w:szCs w:val="24"/>
        </w:rPr>
        <w:t>El gestor podrá obtener un informe de rentabilidad para cada pedido mediante la siguiente fórmula:</w:t>
      </w:r>
    </w:p>
    <w:p w14:paraId="2D9492BB" w14:textId="77777777" w:rsidR="00CA4602" w:rsidRPr="00596DDA" w:rsidRDefault="00CA4602" w:rsidP="00696FFD">
      <w:pPr>
        <w:pStyle w:val="Default"/>
        <w:widowControl w:val="0"/>
        <w:spacing w:after="100" w:afterAutospacing="1" w:line="360" w:lineRule="auto"/>
        <w:jc w:val="both"/>
        <w:rPr>
          <w:rFonts w:ascii="Calibri" w:hAnsi="Calibri" w:cs="Calibri"/>
        </w:rPr>
      </w:pPr>
      <w:r w:rsidRPr="00596DDA">
        <w:rPr>
          <w:rFonts w:ascii="Calibri" w:hAnsi="Calibri" w:cs="Calibri"/>
        </w:rPr>
        <w:t>Beneficio = Importe - (PUC + Porte + Comisión - Rappel - Incentivo)</w:t>
      </w:r>
    </w:p>
    <w:p w14:paraId="37CDD9D0" w14:textId="4BB711CF" w:rsidR="00CA4602" w:rsidRPr="009529D5" w:rsidRDefault="00CA4602" w:rsidP="00696FFD">
      <w:pPr>
        <w:pStyle w:val="Ttulo2"/>
        <w:keepNext w:val="0"/>
        <w:keepLines w:val="0"/>
        <w:numPr>
          <w:ilvl w:val="0"/>
          <w:numId w:val="14"/>
        </w:numPr>
        <w:spacing w:line="360" w:lineRule="auto"/>
        <w:rPr>
          <w:rFonts w:ascii="Calibri" w:hAnsi="Calibri" w:cs="Calibri"/>
          <w:b/>
          <w:bCs/>
          <w:color w:val="auto"/>
          <w:sz w:val="24"/>
          <w:szCs w:val="24"/>
        </w:rPr>
      </w:pPr>
      <w:bookmarkStart w:id="16" w:name="_Toc105443331"/>
      <w:r w:rsidRPr="009529D5">
        <w:rPr>
          <w:rFonts w:ascii="Calibri" w:hAnsi="Calibri" w:cs="Calibri"/>
          <w:b/>
          <w:bCs/>
          <w:color w:val="auto"/>
          <w:sz w:val="24"/>
          <w:szCs w:val="24"/>
        </w:rPr>
        <w:t>RECURSOS MATERIALES Y PERSONALES PARA REALIZARLO</w:t>
      </w:r>
      <w:bookmarkEnd w:id="16"/>
    </w:p>
    <w:p w14:paraId="493302BF" w14:textId="20F4E1C5" w:rsidR="00303470" w:rsidRPr="009529D5" w:rsidRDefault="00303470"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Los recursos materiales necesarios son:</w:t>
      </w:r>
    </w:p>
    <w:p w14:paraId="6D85F836" w14:textId="44861474" w:rsidR="00303470" w:rsidRPr="009529D5" w:rsidRDefault="00303470"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PC portátil donde instalar todas las herramientas de desarrollo</w:t>
      </w:r>
      <w:r w:rsidR="008F6ECC" w:rsidRPr="009529D5">
        <w:rPr>
          <w:rFonts w:asciiTheme="minorHAnsi" w:hAnsiTheme="minorHAnsi" w:cstheme="minorHAnsi"/>
          <w:sz w:val="24"/>
          <w:szCs w:val="24"/>
        </w:rPr>
        <w:t>:</w:t>
      </w:r>
    </w:p>
    <w:p w14:paraId="5C873CAC" w14:textId="0281F935" w:rsidR="008F6ECC" w:rsidRPr="009529D5" w:rsidRDefault="008F6ECC" w:rsidP="00696FFD">
      <w:pPr>
        <w:pStyle w:val="Prrafodelista"/>
        <w:numPr>
          <w:ilvl w:val="0"/>
          <w:numId w:val="21"/>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 xml:space="preserve">Netbeans </w:t>
      </w:r>
      <w:r w:rsidR="000B2B03" w:rsidRPr="009529D5">
        <w:rPr>
          <w:rFonts w:asciiTheme="minorHAnsi" w:hAnsiTheme="minorHAnsi" w:cstheme="minorHAnsi"/>
          <w:sz w:val="24"/>
          <w:szCs w:val="24"/>
        </w:rPr>
        <w:t>IDE</w:t>
      </w:r>
    </w:p>
    <w:p w14:paraId="4390D5EA" w14:textId="5B0FA6E1" w:rsidR="008F6ECC" w:rsidRPr="009529D5" w:rsidRDefault="008F6ECC" w:rsidP="00696FFD">
      <w:pPr>
        <w:pStyle w:val="Prrafodelista"/>
        <w:numPr>
          <w:ilvl w:val="0"/>
          <w:numId w:val="21"/>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MySQL</w:t>
      </w:r>
      <w:r w:rsidR="003803DB" w:rsidRPr="009529D5">
        <w:rPr>
          <w:rFonts w:asciiTheme="minorHAnsi" w:hAnsiTheme="minorHAnsi" w:cstheme="minorHAnsi"/>
          <w:sz w:val="24"/>
          <w:szCs w:val="24"/>
        </w:rPr>
        <w:t xml:space="preserve"> server y MySQL Workbench</w:t>
      </w:r>
    </w:p>
    <w:p w14:paraId="091FA61E" w14:textId="713360A6" w:rsidR="008F6ECC" w:rsidRDefault="008F6ECC" w:rsidP="00696FFD">
      <w:pPr>
        <w:pStyle w:val="Prrafodelista"/>
        <w:numPr>
          <w:ilvl w:val="0"/>
          <w:numId w:val="21"/>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Jaspersoft Studio</w:t>
      </w:r>
    </w:p>
    <w:p w14:paraId="2A64483D" w14:textId="7DBA5A9E" w:rsidR="00851EE2" w:rsidRPr="009529D5" w:rsidRDefault="00851EE2" w:rsidP="00696FFD">
      <w:pPr>
        <w:pStyle w:val="Prrafodelista"/>
        <w:numPr>
          <w:ilvl w:val="0"/>
          <w:numId w:val="21"/>
        </w:numPr>
        <w:spacing w:line="360" w:lineRule="auto"/>
        <w:jc w:val="both"/>
        <w:rPr>
          <w:rFonts w:asciiTheme="minorHAnsi" w:hAnsiTheme="minorHAnsi" w:cstheme="minorHAnsi"/>
          <w:sz w:val="24"/>
          <w:szCs w:val="24"/>
        </w:rPr>
      </w:pPr>
      <w:r>
        <w:rPr>
          <w:rFonts w:asciiTheme="minorHAnsi" w:hAnsiTheme="minorHAnsi" w:cstheme="minorHAnsi"/>
          <w:sz w:val="24"/>
          <w:szCs w:val="24"/>
        </w:rPr>
        <w:t>Visual Paradigm</w:t>
      </w:r>
    </w:p>
    <w:p w14:paraId="05D72E11" w14:textId="6ADFFE87" w:rsidR="003803DB" w:rsidRPr="009529D5" w:rsidRDefault="003803DB"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 xml:space="preserve">El portátil debe tener </w:t>
      </w:r>
      <w:r w:rsidRPr="00760B71">
        <w:rPr>
          <w:rFonts w:asciiTheme="minorHAnsi" w:hAnsiTheme="minorHAnsi" w:cstheme="minorHAnsi"/>
          <w:sz w:val="24"/>
          <w:szCs w:val="24"/>
        </w:rPr>
        <w:t>sufici</w:t>
      </w:r>
      <w:r w:rsidR="00760B71" w:rsidRPr="00760B71">
        <w:rPr>
          <w:rFonts w:asciiTheme="minorHAnsi" w:hAnsiTheme="minorHAnsi" w:cstheme="minorHAnsi"/>
          <w:sz w:val="24"/>
          <w:szCs w:val="24"/>
        </w:rPr>
        <w:t>e</w:t>
      </w:r>
      <w:r w:rsidRPr="00760B71">
        <w:rPr>
          <w:rFonts w:asciiTheme="minorHAnsi" w:hAnsiTheme="minorHAnsi" w:cstheme="minorHAnsi"/>
          <w:sz w:val="24"/>
          <w:szCs w:val="24"/>
        </w:rPr>
        <w:t>nte</w:t>
      </w:r>
      <w:r w:rsidRPr="009529D5">
        <w:rPr>
          <w:rFonts w:asciiTheme="minorHAnsi" w:hAnsiTheme="minorHAnsi" w:cstheme="minorHAnsi"/>
          <w:sz w:val="24"/>
          <w:szCs w:val="24"/>
        </w:rPr>
        <w:t xml:space="preserve"> potencia para ejecutar estas herramientas con fluidez, </w:t>
      </w:r>
      <w:r w:rsidR="000B2B03" w:rsidRPr="009529D5">
        <w:rPr>
          <w:rFonts w:asciiTheme="minorHAnsi" w:hAnsiTheme="minorHAnsi" w:cstheme="minorHAnsi"/>
          <w:sz w:val="24"/>
          <w:szCs w:val="24"/>
        </w:rPr>
        <w:t>la configuración ideal es:</w:t>
      </w:r>
    </w:p>
    <w:p w14:paraId="0FA7201B" w14:textId="398FD76C" w:rsidR="003803DB" w:rsidRPr="009529D5" w:rsidRDefault="003803DB" w:rsidP="00696FFD">
      <w:pPr>
        <w:pStyle w:val="Prrafodelista"/>
        <w:numPr>
          <w:ilvl w:val="0"/>
          <w:numId w:val="22"/>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Procesador Intel Core i5</w:t>
      </w:r>
      <w:r w:rsidR="000B2B03" w:rsidRPr="009529D5">
        <w:rPr>
          <w:rFonts w:asciiTheme="minorHAnsi" w:hAnsiTheme="minorHAnsi" w:cstheme="minorHAnsi"/>
          <w:sz w:val="24"/>
          <w:szCs w:val="24"/>
        </w:rPr>
        <w:t xml:space="preserve">, </w:t>
      </w:r>
      <w:r w:rsidRPr="009529D5">
        <w:rPr>
          <w:rFonts w:asciiTheme="minorHAnsi" w:hAnsiTheme="minorHAnsi" w:cstheme="minorHAnsi"/>
          <w:sz w:val="24"/>
          <w:szCs w:val="24"/>
        </w:rPr>
        <w:t>Amd Ryzen 5</w:t>
      </w:r>
      <w:r w:rsidR="000B2B03" w:rsidRPr="009529D5">
        <w:rPr>
          <w:rFonts w:asciiTheme="minorHAnsi" w:hAnsiTheme="minorHAnsi" w:cstheme="minorHAnsi"/>
          <w:sz w:val="24"/>
          <w:szCs w:val="24"/>
        </w:rPr>
        <w:t xml:space="preserve"> o superior</w:t>
      </w:r>
    </w:p>
    <w:p w14:paraId="009587CF" w14:textId="7E6DEBA5" w:rsidR="003803DB" w:rsidRPr="009529D5" w:rsidRDefault="003803DB" w:rsidP="00696FFD">
      <w:pPr>
        <w:pStyle w:val="Prrafodelista"/>
        <w:numPr>
          <w:ilvl w:val="0"/>
          <w:numId w:val="22"/>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 xml:space="preserve">Memoria </w:t>
      </w:r>
      <w:r w:rsidR="00A12A94" w:rsidRPr="009529D5">
        <w:rPr>
          <w:rFonts w:asciiTheme="minorHAnsi" w:hAnsiTheme="minorHAnsi" w:cstheme="minorHAnsi"/>
          <w:sz w:val="24"/>
          <w:szCs w:val="24"/>
        </w:rPr>
        <w:t>RAM</w:t>
      </w:r>
      <w:r w:rsidRPr="009529D5">
        <w:rPr>
          <w:rFonts w:asciiTheme="minorHAnsi" w:hAnsiTheme="minorHAnsi" w:cstheme="minorHAnsi"/>
          <w:sz w:val="24"/>
          <w:szCs w:val="24"/>
        </w:rPr>
        <w:t>: 16</w:t>
      </w:r>
      <w:r w:rsidR="00B86ECC" w:rsidRPr="009529D5">
        <w:rPr>
          <w:rFonts w:asciiTheme="minorHAnsi" w:hAnsiTheme="minorHAnsi" w:cstheme="minorHAnsi"/>
          <w:sz w:val="24"/>
          <w:szCs w:val="24"/>
        </w:rPr>
        <w:t>Gb</w:t>
      </w:r>
    </w:p>
    <w:p w14:paraId="6C84DF75" w14:textId="5C508468" w:rsidR="00B86ECC" w:rsidRPr="009529D5" w:rsidRDefault="00B86ECC" w:rsidP="00696FFD">
      <w:pPr>
        <w:pStyle w:val="Prrafodelista"/>
        <w:numPr>
          <w:ilvl w:val="0"/>
          <w:numId w:val="22"/>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Almacenamiento: disco duro SSD 500Gb</w:t>
      </w:r>
    </w:p>
    <w:p w14:paraId="3F39E94D" w14:textId="24D038F1" w:rsidR="008F6ECC" w:rsidRPr="002515EB" w:rsidRDefault="00B86ECC" w:rsidP="00696FFD">
      <w:pPr>
        <w:pStyle w:val="Prrafodelista"/>
        <w:numPr>
          <w:ilvl w:val="0"/>
          <w:numId w:val="22"/>
        </w:num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Pantalla: 15,6”</w:t>
      </w:r>
    </w:p>
    <w:p w14:paraId="0525C9F2" w14:textId="09CF9A1B" w:rsidR="008F6ECC" w:rsidRPr="009529D5" w:rsidRDefault="000B2B03"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lastRenderedPageBreak/>
        <w:t xml:space="preserve">Para mejorar la productividad y </w:t>
      </w:r>
      <w:r w:rsidR="000B5959" w:rsidRPr="009529D5">
        <w:rPr>
          <w:rFonts w:asciiTheme="minorHAnsi" w:hAnsiTheme="minorHAnsi" w:cstheme="minorHAnsi"/>
          <w:sz w:val="24"/>
          <w:szCs w:val="24"/>
        </w:rPr>
        <w:t>disminuir</w:t>
      </w:r>
      <w:r w:rsidRPr="009529D5">
        <w:rPr>
          <w:rFonts w:asciiTheme="minorHAnsi" w:hAnsiTheme="minorHAnsi" w:cstheme="minorHAnsi"/>
          <w:sz w:val="24"/>
          <w:szCs w:val="24"/>
        </w:rPr>
        <w:t xml:space="preserve"> la fatiga visual añado un m</w:t>
      </w:r>
      <w:r w:rsidR="008F6ECC" w:rsidRPr="009529D5">
        <w:rPr>
          <w:rFonts w:asciiTheme="minorHAnsi" w:hAnsiTheme="minorHAnsi" w:cstheme="minorHAnsi"/>
          <w:sz w:val="24"/>
          <w:szCs w:val="24"/>
        </w:rPr>
        <w:t>onitor de 24” para conectar al portátil.</w:t>
      </w:r>
    </w:p>
    <w:p w14:paraId="3B1E1B47" w14:textId="5D244C52" w:rsidR="00380080" w:rsidRPr="009529D5" w:rsidRDefault="00380080" w:rsidP="00696FFD">
      <w:pPr>
        <w:spacing w:line="360" w:lineRule="auto"/>
        <w:jc w:val="both"/>
        <w:rPr>
          <w:rFonts w:asciiTheme="minorHAnsi" w:hAnsiTheme="minorHAnsi" w:cstheme="minorHAnsi"/>
          <w:sz w:val="24"/>
          <w:szCs w:val="24"/>
        </w:rPr>
      </w:pPr>
      <w:r w:rsidRPr="009529D5">
        <w:rPr>
          <w:rFonts w:asciiTheme="minorHAnsi" w:hAnsiTheme="minorHAnsi" w:cstheme="minorHAnsi"/>
          <w:sz w:val="24"/>
          <w:szCs w:val="24"/>
        </w:rPr>
        <w:t>Los recursos personales necesarios son</w:t>
      </w:r>
      <w:r w:rsidR="00AD026E" w:rsidRPr="009529D5">
        <w:rPr>
          <w:rFonts w:asciiTheme="minorHAnsi" w:hAnsiTheme="minorHAnsi" w:cstheme="minorHAnsi"/>
          <w:sz w:val="24"/>
          <w:szCs w:val="24"/>
        </w:rPr>
        <w:t xml:space="preserve"> un técnico superior de desarrollo de aplicaciones</w:t>
      </w:r>
      <w:r w:rsidRPr="009529D5">
        <w:rPr>
          <w:rFonts w:asciiTheme="minorHAnsi" w:hAnsiTheme="minorHAnsi" w:cstheme="minorHAnsi"/>
          <w:sz w:val="24"/>
          <w:szCs w:val="24"/>
        </w:rPr>
        <w:t xml:space="preserve">, aunque si se quiere disminuir el plazo de </w:t>
      </w:r>
      <w:r w:rsidR="000B5959" w:rsidRPr="009529D5">
        <w:rPr>
          <w:rFonts w:asciiTheme="minorHAnsi" w:hAnsiTheme="minorHAnsi" w:cstheme="minorHAnsi"/>
          <w:sz w:val="24"/>
          <w:szCs w:val="24"/>
        </w:rPr>
        <w:t>entrega</w:t>
      </w:r>
      <w:r w:rsidRPr="009529D5">
        <w:rPr>
          <w:rFonts w:asciiTheme="minorHAnsi" w:hAnsiTheme="minorHAnsi" w:cstheme="minorHAnsi"/>
          <w:sz w:val="24"/>
          <w:szCs w:val="24"/>
        </w:rPr>
        <w:t xml:space="preserve"> del proyecto puede ser </w:t>
      </w:r>
      <w:r w:rsidR="006C6C56">
        <w:rPr>
          <w:rFonts w:asciiTheme="minorHAnsi" w:hAnsiTheme="minorHAnsi" w:cstheme="minorHAnsi"/>
          <w:sz w:val="24"/>
          <w:szCs w:val="24"/>
        </w:rPr>
        <w:t>necesario</w:t>
      </w:r>
      <w:r w:rsidRPr="009529D5">
        <w:rPr>
          <w:rFonts w:asciiTheme="minorHAnsi" w:hAnsiTheme="minorHAnsi" w:cstheme="minorHAnsi"/>
          <w:sz w:val="24"/>
          <w:szCs w:val="24"/>
        </w:rPr>
        <w:t xml:space="preserve"> </w:t>
      </w:r>
      <w:r w:rsidR="00AD026E" w:rsidRPr="009529D5">
        <w:rPr>
          <w:rFonts w:asciiTheme="minorHAnsi" w:hAnsiTheme="minorHAnsi" w:cstheme="minorHAnsi"/>
          <w:sz w:val="24"/>
          <w:szCs w:val="24"/>
        </w:rPr>
        <w:t>contar con algún técnico más.</w:t>
      </w:r>
    </w:p>
    <w:p w14:paraId="6F29DE25" w14:textId="5469EBF1" w:rsidR="00CA4602" w:rsidRPr="00F15DAF" w:rsidRDefault="00CA4602" w:rsidP="00696FFD">
      <w:pPr>
        <w:pStyle w:val="Ttulo2"/>
        <w:keepNext w:val="0"/>
        <w:keepLines w:val="0"/>
        <w:numPr>
          <w:ilvl w:val="0"/>
          <w:numId w:val="14"/>
        </w:numPr>
        <w:spacing w:before="0" w:line="360" w:lineRule="auto"/>
        <w:rPr>
          <w:rFonts w:ascii="Calibri" w:hAnsi="Calibri" w:cs="Calibri"/>
          <w:b/>
          <w:bCs/>
          <w:color w:val="auto"/>
          <w:sz w:val="24"/>
          <w:szCs w:val="24"/>
        </w:rPr>
      </w:pPr>
      <w:bookmarkStart w:id="17" w:name="_Toc105443332"/>
      <w:r w:rsidRPr="00F15DAF">
        <w:rPr>
          <w:rFonts w:ascii="Calibri" w:hAnsi="Calibri" w:cs="Calibri"/>
          <w:b/>
          <w:bCs/>
          <w:color w:val="auto"/>
          <w:sz w:val="24"/>
          <w:szCs w:val="24"/>
        </w:rPr>
        <w:t>PRESUPUESTO ECONÓMICO.</w:t>
      </w:r>
      <w:bookmarkEnd w:id="17"/>
    </w:p>
    <w:p w14:paraId="76C23C88" w14:textId="77777777" w:rsidR="006639DE" w:rsidRPr="009A1D9A" w:rsidRDefault="006639DE" w:rsidP="00696FFD">
      <w:pPr>
        <w:spacing w:line="360" w:lineRule="auto"/>
        <w:jc w:val="both"/>
        <w:rPr>
          <w:rFonts w:asciiTheme="minorHAnsi" w:hAnsiTheme="minorHAnsi" w:cstheme="minorHAnsi"/>
          <w:sz w:val="24"/>
          <w:szCs w:val="24"/>
        </w:rPr>
      </w:pPr>
      <w:r w:rsidRPr="009A1D9A">
        <w:rPr>
          <w:rFonts w:asciiTheme="minorHAnsi" w:hAnsiTheme="minorHAnsi" w:cstheme="minorHAnsi"/>
          <w:sz w:val="24"/>
          <w:szCs w:val="24"/>
        </w:rPr>
        <w:t>Todo el software utilizado es libre, con lo que la empresa tendrá un considerable ahorro en concepto de licencias.</w:t>
      </w:r>
    </w:p>
    <w:p w14:paraId="10966360" w14:textId="2220410E" w:rsidR="00BD2699" w:rsidRPr="009A1D9A" w:rsidRDefault="004F241A" w:rsidP="00696FFD">
      <w:pPr>
        <w:spacing w:line="360" w:lineRule="auto"/>
        <w:jc w:val="both"/>
        <w:rPr>
          <w:rFonts w:asciiTheme="minorHAnsi" w:hAnsiTheme="minorHAnsi" w:cstheme="minorHAnsi"/>
          <w:sz w:val="24"/>
          <w:szCs w:val="24"/>
        </w:rPr>
      </w:pPr>
      <w:r w:rsidRPr="009A1D9A">
        <w:rPr>
          <w:rFonts w:asciiTheme="minorHAnsi" w:hAnsiTheme="minorHAnsi" w:cstheme="minorHAnsi"/>
          <w:sz w:val="24"/>
          <w:szCs w:val="24"/>
        </w:rPr>
        <w:t>Un portátil con la configuración recomendada</w:t>
      </w:r>
      <w:r w:rsidR="005C2ACE" w:rsidRPr="009A1D9A">
        <w:rPr>
          <w:rFonts w:asciiTheme="minorHAnsi" w:hAnsiTheme="minorHAnsi" w:cstheme="minorHAnsi"/>
          <w:sz w:val="24"/>
          <w:szCs w:val="24"/>
        </w:rPr>
        <w:t xml:space="preserve"> tiene un coste de entre 519€ y 799€.</w:t>
      </w:r>
    </w:p>
    <w:p w14:paraId="5B9D214A" w14:textId="4BD2BE31" w:rsidR="00617A3A" w:rsidRDefault="005C2ACE" w:rsidP="00696FFD">
      <w:pPr>
        <w:spacing w:line="360" w:lineRule="auto"/>
        <w:jc w:val="both"/>
        <w:rPr>
          <w:rFonts w:asciiTheme="minorHAnsi" w:hAnsiTheme="minorHAnsi" w:cstheme="minorHAnsi"/>
          <w:sz w:val="24"/>
          <w:szCs w:val="24"/>
        </w:rPr>
      </w:pPr>
      <w:r w:rsidRPr="009A1D9A">
        <w:rPr>
          <w:rFonts w:asciiTheme="minorHAnsi" w:hAnsiTheme="minorHAnsi" w:cstheme="minorHAnsi"/>
          <w:sz w:val="24"/>
          <w:szCs w:val="24"/>
        </w:rPr>
        <w:t>Un monitor de 24” tiene un precio que parte desde los 150€ para las gamas más básicas, hasta los 300€ las gamas más profesionales.</w:t>
      </w:r>
    </w:p>
    <w:p w14:paraId="07E7CE90" w14:textId="103CDA30" w:rsidR="00617A3A" w:rsidRPr="00617A3A" w:rsidRDefault="00617A3A" w:rsidP="00696FFD">
      <w:pPr>
        <w:spacing w:line="360" w:lineRule="auto"/>
        <w:jc w:val="both"/>
        <w:rPr>
          <w:rFonts w:asciiTheme="minorHAnsi" w:hAnsiTheme="minorHAnsi" w:cstheme="minorHAnsi"/>
          <w:bCs/>
          <w:sz w:val="24"/>
          <w:szCs w:val="24"/>
        </w:rPr>
      </w:pPr>
      <w:r>
        <w:rPr>
          <w:rFonts w:asciiTheme="minorHAnsi" w:hAnsiTheme="minorHAnsi" w:cstheme="minorHAnsi"/>
          <w:bCs/>
          <w:sz w:val="24"/>
          <w:szCs w:val="24"/>
        </w:rPr>
        <w:t>No es necesario incluir gasto asociado a local o transporte ya que el proyecto se puede realizar desde casa.</w:t>
      </w:r>
    </w:p>
    <w:p w14:paraId="70212A85" w14:textId="05136DEC" w:rsidR="009A1D9A" w:rsidRPr="009A1D9A" w:rsidRDefault="00146A91" w:rsidP="00696FFD">
      <w:pPr>
        <w:spacing w:line="360" w:lineRule="auto"/>
        <w:jc w:val="both"/>
        <w:rPr>
          <w:rFonts w:asciiTheme="minorHAnsi" w:hAnsiTheme="minorHAnsi" w:cstheme="minorHAnsi"/>
          <w:sz w:val="24"/>
          <w:szCs w:val="24"/>
        </w:rPr>
      </w:pPr>
      <w:r>
        <w:rPr>
          <w:rFonts w:asciiTheme="minorHAnsi" w:hAnsiTheme="minorHAnsi" w:cstheme="minorHAnsi"/>
          <w:sz w:val="24"/>
          <w:szCs w:val="24"/>
        </w:rPr>
        <w:t>Se estiman 40 horas para el desarrollo del proyecto, aunque pueden aumentar en función de los cambios en los requerimientos de la aplicación.</w:t>
      </w:r>
      <w:r w:rsidR="003476D7">
        <w:rPr>
          <w:rFonts w:asciiTheme="minorHAnsi" w:hAnsiTheme="minorHAnsi" w:cstheme="minorHAnsi"/>
          <w:sz w:val="24"/>
          <w:szCs w:val="24"/>
        </w:rPr>
        <w:t xml:space="preserve"> Según el</w:t>
      </w:r>
      <w:r w:rsidR="003476D7" w:rsidRPr="003476D7">
        <w:rPr>
          <w:rFonts w:asciiTheme="minorHAnsi" w:hAnsiTheme="minorHAnsi" w:cstheme="minorHAnsi"/>
          <w:sz w:val="24"/>
          <w:szCs w:val="24"/>
        </w:rPr>
        <w:t xml:space="preserve"> convenio colectivo de ámbito provincial para el sector de la industria, la tecnología y los</w:t>
      </w:r>
      <w:r w:rsidR="003476D7" w:rsidRPr="003476D7">
        <w:rPr>
          <w:rFonts w:asciiTheme="minorHAnsi" w:hAnsiTheme="minorHAnsi" w:cstheme="minorHAnsi"/>
          <w:sz w:val="24"/>
          <w:szCs w:val="24"/>
        </w:rPr>
        <w:br/>
        <w:t xml:space="preserve">servicios del sector del metal de </w:t>
      </w:r>
      <w:r w:rsidR="005A2316">
        <w:rPr>
          <w:rFonts w:asciiTheme="minorHAnsi" w:hAnsiTheme="minorHAnsi" w:cstheme="minorHAnsi"/>
          <w:sz w:val="24"/>
          <w:szCs w:val="24"/>
        </w:rPr>
        <w:t>C</w:t>
      </w:r>
      <w:r w:rsidR="003476D7" w:rsidRPr="003476D7">
        <w:rPr>
          <w:rFonts w:asciiTheme="minorHAnsi" w:hAnsiTheme="minorHAnsi" w:cstheme="minorHAnsi"/>
          <w:sz w:val="24"/>
          <w:szCs w:val="24"/>
        </w:rPr>
        <w:t xml:space="preserve">iudad </w:t>
      </w:r>
      <w:r w:rsidR="005A2316">
        <w:rPr>
          <w:rFonts w:asciiTheme="minorHAnsi" w:hAnsiTheme="minorHAnsi" w:cstheme="minorHAnsi"/>
          <w:sz w:val="24"/>
          <w:szCs w:val="24"/>
        </w:rPr>
        <w:t>R</w:t>
      </w:r>
      <w:r w:rsidR="003476D7" w:rsidRPr="003476D7">
        <w:rPr>
          <w:rFonts w:asciiTheme="minorHAnsi" w:hAnsiTheme="minorHAnsi" w:cstheme="minorHAnsi"/>
          <w:sz w:val="24"/>
          <w:szCs w:val="24"/>
        </w:rPr>
        <w:t>ea</w:t>
      </w:r>
      <w:r w:rsidR="003476D7">
        <w:rPr>
          <w:rFonts w:asciiTheme="minorHAnsi" w:hAnsiTheme="minorHAnsi" w:cstheme="minorHAnsi"/>
          <w:sz w:val="24"/>
          <w:szCs w:val="24"/>
        </w:rPr>
        <w:t xml:space="preserve">l el </w:t>
      </w:r>
      <w:r w:rsidR="005A2316">
        <w:rPr>
          <w:rFonts w:asciiTheme="minorHAnsi" w:hAnsiTheme="minorHAnsi" w:cstheme="minorHAnsi"/>
          <w:sz w:val="24"/>
          <w:szCs w:val="24"/>
        </w:rPr>
        <w:t xml:space="preserve">salario de un desarrollador de aplicaciones </w:t>
      </w:r>
      <w:r w:rsidR="00964A3D">
        <w:rPr>
          <w:rFonts w:asciiTheme="minorHAnsi" w:hAnsiTheme="minorHAnsi" w:cstheme="minorHAnsi"/>
          <w:sz w:val="24"/>
          <w:szCs w:val="24"/>
        </w:rPr>
        <w:t>para las 40 horas puede rondar los 400€, a los que hay que sumar las cotizaciones a la Seguridad Social.</w:t>
      </w:r>
    </w:p>
    <w:p w14:paraId="343C2CA0" w14:textId="11DA76D3" w:rsidR="00CA4602" w:rsidRPr="004F241A" w:rsidRDefault="00CA4602" w:rsidP="00696FFD">
      <w:pPr>
        <w:pStyle w:val="Ttulo2"/>
        <w:keepNext w:val="0"/>
        <w:keepLines w:val="0"/>
        <w:numPr>
          <w:ilvl w:val="0"/>
          <w:numId w:val="14"/>
        </w:numPr>
        <w:rPr>
          <w:rFonts w:ascii="Calibri" w:hAnsi="Calibri" w:cs="Calibri"/>
          <w:b/>
          <w:bCs/>
          <w:color w:val="auto"/>
          <w:sz w:val="24"/>
          <w:szCs w:val="24"/>
        </w:rPr>
      </w:pPr>
      <w:bookmarkStart w:id="18" w:name="_Toc105443333"/>
      <w:r w:rsidRPr="004F241A">
        <w:rPr>
          <w:rFonts w:ascii="Calibri" w:hAnsi="Calibri" w:cs="Calibri"/>
          <w:b/>
          <w:bCs/>
          <w:color w:val="auto"/>
          <w:sz w:val="24"/>
          <w:szCs w:val="24"/>
        </w:rPr>
        <w:t>FASES Y SECUENCIACIÓN DE LAS ACTIVIDADES DEL PROYECTO.</w:t>
      </w:r>
      <w:bookmarkEnd w:id="18"/>
    </w:p>
    <w:p w14:paraId="0388C148" w14:textId="77777777" w:rsidR="00CA4602" w:rsidRPr="004F241A" w:rsidRDefault="00CA4602" w:rsidP="00696FFD">
      <w:pPr>
        <w:pStyle w:val="Ttulo3"/>
        <w:keepNext w:val="0"/>
        <w:keepLines w:val="0"/>
        <w:rPr>
          <w:b/>
          <w:bCs/>
          <w:color w:val="auto"/>
        </w:rPr>
      </w:pPr>
      <w:bookmarkStart w:id="19" w:name="_Toc105443334"/>
      <w:r w:rsidRPr="004F241A">
        <w:rPr>
          <w:b/>
          <w:bCs/>
          <w:color w:val="auto"/>
        </w:rPr>
        <w:t>a. Análisis: Diagrama de casos de uso.</w:t>
      </w:r>
      <w:bookmarkEnd w:id="19"/>
    </w:p>
    <w:p w14:paraId="306BA1C0" w14:textId="77777777" w:rsidR="00CA4602" w:rsidRPr="0063535D"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noProof/>
          <w:lang w:eastAsia="es-ES"/>
        </w:rPr>
        <w:lastRenderedPageBreak/>
        <w:drawing>
          <wp:inline distT="0" distB="0" distL="0" distR="0" wp14:anchorId="0F1283E0" wp14:editId="1F0C8866">
            <wp:extent cx="5759450" cy="4402455"/>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Casos de Uso (1).jpg"/>
                    <pic:cNvPicPr/>
                  </pic:nvPicPr>
                  <pic:blipFill>
                    <a:blip r:embed="rId10">
                      <a:extLst>
                        <a:ext uri="{28A0092B-C50C-407E-A947-70E740481C1C}">
                          <a14:useLocalDpi xmlns:a14="http://schemas.microsoft.com/office/drawing/2010/main" val="0"/>
                        </a:ext>
                      </a:extLst>
                    </a:blip>
                    <a:stretch>
                      <a:fillRect/>
                    </a:stretch>
                  </pic:blipFill>
                  <pic:spPr>
                    <a:xfrm>
                      <a:off x="0" y="0"/>
                      <a:ext cx="5759450" cy="4402455"/>
                    </a:xfrm>
                    <a:prstGeom prst="rect">
                      <a:avLst/>
                    </a:prstGeom>
                  </pic:spPr>
                </pic:pic>
              </a:graphicData>
            </a:graphic>
          </wp:inline>
        </w:drawing>
      </w:r>
      <w:r>
        <w:rPr>
          <w:rFonts w:asciiTheme="minorHAnsi" w:hAnsiTheme="minorHAnsi" w:cstheme="minorHAnsi"/>
          <w:noProof/>
          <w:lang w:eastAsia="es-ES"/>
        </w:rPr>
        <w:lastRenderedPageBreak/>
        <w:drawing>
          <wp:inline distT="0" distB="0" distL="0" distR="0" wp14:anchorId="15265074" wp14:editId="79E926D0">
            <wp:extent cx="5581650" cy="79724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Casos de Uso (2).jpg"/>
                    <pic:cNvPicPr/>
                  </pic:nvPicPr>
                  <pic:blipFill>
                    <a:blip r:embed="rId11">
                      <a:extLst>
                        <a:ext uri="{28A0092B-C50C-407E-A947-70E740481C1C}">
                          <a14:useLocalDpi xmlns:a14="http://schemas.microsoft.com/office/drawing/2010/main" val="0"/>
                        </a:ext>
                      </a:extLst>
                    </a:blip>
                    <a:stretch>
                      <a:fillRect/>
                    </a:stretch>
                  </pic:blipFill>
                  <pic:spPr>
                    <a:xfrm>
                      <a:off x="0" y="0"/>
                      <a:ext cx="5581650" cy="7972425"/>
                    </a:xfrm>
                    <a:prstGeom prst="rect">
                      <a:avLst/>
                    </a:prstGeom>
                  </pic:spPr>
                </pic:pic>
              </a:graphicData>
            </a:graphic>
          </wp:inline>
        </w:drawing>
      </w:r>
    </w:p>
    <w:p w14:paraId="2C291E3D" w14:textId="77777777" w:rsidR="00CA4602" w:rsidRDefault="00CA4602" w:rsidP="00696FFD">
      <w:pPr>
        <w:pStyle w:val="Ttulo3"/>
        <w:keepNext w:val="0"/>
        <w:keepLines w:val="0"/>
      </w:pPr>
      <w:bookmarkStart w:id="20" w:name="_Toc105443335"/>
      <w:r w:rsidRPr="0063535D">
        <w:t>b. Diseño: Diagrama de clases (UML).</w:t>
      </w:r>
      <w:bookmarkEnd w:id="20"/>
      <w:r w:rsidRPr="0063535D">
        <w:t xml:space="preserve"> </w:t>
      </w:r>
    </w:p>
    <w:p w14:paraId="4079DBAF"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noProof/>
          <w:lang w:eastAsia="es-ES"/>
        </w:rPr>
        <w:lastRenderedPageBreak/>
        <w:drawing>
          <wp:inline distT="0" distB="0" distL="0" distR="0" wp14:anchorId="0082EE01" wp14:editId="39F15A54">
            <wp:extent cx="5759450" cy="66421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lases.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6642100"/>
                    </a:xfrm>
                    <a:prstGeom prst="rect">
                      <a:avLst/>
                    </a:prstGeom>
                  </pic:spPr>
                </pic:pic>
              </a:graphicData>
            </a:graphic>
          </wp:inline>
        </w:drawing>
      </w:r>
    </w:p>
    <w:p w14:paraId="1DED9408" w14:textId="77777777" w:rsidR="00CA4602" w:rsidRPr="0063535D" w:rsidRDefault="00CA4602" w:rsidP="00696FFD">
      <w:pPr>
        <w:pStyle w:val="Default"/>
        <w:widowControl w:val="0"/>
        <w:spacing w:after="18" w:line="360" w:lineRule="auto"/>
        <w:jc w:val="both"/>
        <w:rPr>
          <w:rFonts w:asciiTheme="minorHAnsi" w:hAnsiTheme="minorHAnsi" w:cstheme="minorHAnsi"/>
        </w:rPr>
      </w:pPr>
    </w:p>
    <w:p w14:paraId="3E54A703" w14:textId="77777777" w:rsidR="00CA4602" w:rsidRDefault="00CA4602" w:rsidP="00696FFD">
      <w:pPr>
        <w:pStyle w:val="Ttulo3"/>
        <w:keepNext w:val="0"/>
        <w:keepLines w:val="0"/>
      </w:pPr>
      <w:bookmarkStart w:id="21" w:name="_Toc105443336"/>
      <w:r w:rsidRPr="0063535D">
        <w:t>c. Diseño: Di</w:t>
      </w:r>
      <w:r>
        <w:t>agrama E/R de la base de datos.</w:t>
      </w:r>
      <w:bookmarkEnd w:id="21"/>
    </w:p>
    <w:p w14:paraId="5097E918"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noProof/>
        </w:rPr>
        <w:lastRenderedPageBreak/>
        <w:drawing>
          <wp:inline distT="0" distB="0" distL="0" distR="0" wp14:anchorId="7B232AAB" wp14:editId="0F28EBD8">
            <wp:extent cx="5759450" cy="35902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5759450" cy="3590290"/>
                    </a:xfrm>
                    <a:prstGeom prst="rect">
                      <a:avLst/>
                    </a:prstGeom>
                  </pic:spPr>
                </pic:pic>
              </a:graphicData>
            </a:graphic>
          </wp:inline>
        </w:drawing>
      </w:r>
    </w:p>
    <w:p w14:paraId="6ED610BD" w14:textId="77777777" w:rsidR="00CA4602" w:rsidRPr="0063535D" w:rsidRDefault="00CA4602" w:rsidP="00696FFD">
      <w:pPr>
        <w:pStyle w:val="Default"/>
        <w:widowControl w:val="0"/>
        <w:spacing w:after="18" w:line="360" w:lineRule="auto"/>
        <w:jc w:val="both"/>
        <w:rPr>
          <w:rFonts w:asciiTheme="minorHAnsi" w:hAnsiTheme="minorHAnsi" w:cstheme="minorHAnsi"/>
        </w:rPr>
      </w:pPr>
    </w:p>
    <w:p w14:paraId="254D0664" w14:textId="77777777" w:rsidR="00CA4602" w:rsidRDefault="00CA4602" w:rsidP="00696FFD">
      <w:pPr>
        <w:pStyle w:val="Ttulo3"/>
        <w:keepNext w:val="0"/>
        <w:keepLines w:val="0"/>
      </w:pPr>
      <w:bookmarkStart w:id="22" w:name="_Toc105443337"/>
      <w:r w:rsidRPr="0063535D">
        <w:t>d. Diseño: Interfaces gráficas.</w:t>
      </w:r>
      <w:bookmarkEnd w:id="22"/>
      <w:r w:rsidRPr="0063535D">
        <w:t xml:space="preserve"> </w:t>
      </w:r>
    </w:p>
    <w:p w14:paraId="16FAFB2E"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principal:</w:t>
      </w:r>
    </w:p>
    <w:p w14:paraId="3582C6D0" w14:textId="5F804E7F" w:rsidR="00CA4602" w:rsidRDefault="0003270B" w:rsidP="00696FFD">
      <w:pPr>
        <w:pStyle w:val="Default"/>
        <w:widowControl w:val="0"/>
        <w:spacing w:after="18" w:line="360" w:lineRule="auto"/>
        <w:jc w:val="both"/>
        <w:rPr>
          <w:rFonts w:asciiTheme="minorHAnsi" w:hAnsiTheme="minorHAnsi" w:cstheme="minorHAnsi"/>
        </w:rPr>
      </w:pPr>
      <w:r>
        <w:rPr>
          <w:noProof/>
        </w:rPr>
        <w:drawing>
          <wp:inline distT="0" distB="0" distL="0" distR="0" wp14:anchorId="58504264" wp14:editId="3A8BD763">
            <wp:extent cx="5652654" cy="4026842"/>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233" b="26838"/>
                    <a:stretch/>
                  </pic:blipFill>
                  <pic:spPr bwMode="auto">
                    <a:xfrm>
                      <a:off x="0" y="0"/>
                      <a:ext cx="5685177" cy="4050011"/>
                    </a:xfrm>
                    <a:prstGeom prst="rect">
                      <a:avLst/>
                    </a:prstGeom>
                    <a:ln>
                      <a:noFill/>
                    </a:ln>
                    <a:extLst>
                      <a:ext uri="{53640926-AAD7-44D8-BBD7-CCE9431645EC}">
                        <a14:shadowObscured xmlns:a14="http://schemas.microsoft.com/office/drawing/2010/main"/>
                      </a:ext>
                    </a:extLst>
                  </pic:spPr>
                </pic:pic>
              </a:graphicData>
            </a:graphic>
          </wp:inline>
        </w:drawing>
      </w:r>
    </w:p>
    <w:p w14:paraId="7511EEC1"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de filtros:</w:t>
      </w:r>
    </w:p>
    <w:p w14:paraId="4C01501C" w14:textId="035781D4" w:rsidR="00CA4602" w:rsidRDefault="00905DC3" w:rsidP="00696FFD">
      <w:pPr>
        <w:pStyle w:val="Default"/>
        <w:widowControl w:val="0"/>
        <w:spacing w:after="18" w:line="360" w:lineRule="auto"/>
        <w:jc w:val="both"/>
        <w:rPr>
          <w:rFonts w:asciiTheme="minorHAnsi" w:hAnsiTheme="minorHAnsi" w:cstheme="minorHAnsi"/>
        </w:rPr>
      </w:pPr>
      <w:r>
        <w:rPr>
          <w:noProof/>
        </w:rPr>
        <w:lastRenderedPageBreak/>
        <w:drawing>
          <wp:inline distT="0" distB="0" distL="0" distR="0" wp14:anchorId="695DC016" wp14:editId="68F94AAD">
            <wp:extent cx="3477600" cy="23148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687" t="27393" r="32659" b="31533"/>
                    <a:stretch/>
                  </pic:blipFill>
                  <pic:spPr bwMode="auto">
                    <a:xfrm>
                      <a:off x="0" y="0"/>
                      <a:ext cx="3477600" cy="2314800"/>
                    </a:xfrm>
                    <a:prstGeom prst="rect">
                      <a:avLst/>
                    </a:prstGeom>
                    <a:ln>
                      <a:noFill/>
                    </a:ln>
                    <a:extLst>
                      <a:ext uri="{53640926-AAD7-44D8-BBD7-CCE9431645EC}">
                        <a14:shadowObscured xmlns:a14="http://schemas.microsoft.com/office/drawing/2010/main"/>
                      </a:ext>
                    </a:extLst>
                  </pic:spPr>
                </pic:pic>
              </a:graphicData>
            </a:graphic>
          </wp:inline>
        </w:drawing>
      </w:r>
    </w:p>
    <w:p w14:paraId="4F1C557E" w14:textId="43C4373D" w:rsidR="00F646A9" w:rsidRDefault="00F646A9"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de configuración:</w:t>
      </w:r>
    </w:p>
    <w:p w14:paraId="5987EA3D" w14:textId="02EAA196" w:rsidR="00F646A9" w:rsidRDefault="00F646A9" w:rsidP="00696FFD">
      <w:pPr>
        <w:pStyle w:val="Default"/>
        <w:widowControl w:val="0"/>
        <w:spacing w:after="18" w:line="360" w:lineRule="auto"/>
        <w:jc w:val="both"/>
        <w:rPr>
          <w:rFonts w:asciiTheme="minorHAnsi" w:hAnsiTheme="minorHAnsi" w:cstheme="minorHAnsi"/>
        </w:rPr>
      </w:pPr>
      <w:r>
        <w:rPr>
          <w:noProof/>
        </w:rPr>
        <w:drawing>
          <wp:inline distT="0" distB="0" distL="0" distR="0" wp14:anchorId="408AD1E5" wp14:editId="2C647B35">
            <wp:extent cx="3498247" cy="2179123"/>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339" t="30328" r="34310" b="34933"/>
                    <a:stretch/>
                  </pic:blipFill>
                  <pic:spPr bwMode="auto">
                    <a:xfrm>
                      <a:off x="0" y="0"/>
                      <a:ext cx="3499200" cy="2179717"/>
                    </a:xfrm>
                    <a:prstGeom prst="rect">
                      <a:avLst/>
                    </a:prstGeom>
                    <a:ln>
                      <a:noFill/>
                    </a:ln>
                    <a:extLst>
                      <a:ext uri="{53640926-AAD7-44D8-BBD7-CCE9431645EC}">
                        <a14:shadowObscured xmlns:a14="http://schemas.microsoft.com/office/drawing/2010/main"/>
                      </a:ext>
                    </a:extLst>
                  </pic:spPr>
                </pic:pic>
              </a:graphicData>
            </a:graphic>
          </wp:inline>
        </w:drawing>
      </w:r>
    </w:p>
    <w:p w14:paraId="7E459D8D" w14:textId="6D6FCB3A" w:rsidR="00936734" w:rsidRDefault="00936734"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editar Provincias/Almacenes/Agencias:</w:t>
      </w:r>
    </w:p>
    <w:p w14:paraId="74D45153" w14:textId="5D9E8A09" w:rsidR="00936734" w:rsidRDefault="00936734" w:rsidP="00696FFD">
      <w:pPr>
        <w:pStyle w:val="Default"/>
        <w:widowControl w:val="0"/>
        <w:spacing w:after="18" w:line="360" w:lineRule="auto"/>
        <w:jc w:val="both"/>
        <w:rPr>
          <w:rFonts w:asciiTheme="minorHAnsi" w:hAnsiTheme="minorHAnsi" w:cstheme="minorHAnsi"/>
        </w:rPr>
      </w:pPr>
      <w:r>
        <w:rPr>
          <w:noProof/>
        </w:rPr>
        <w:drawing>
          <wp:inline distT="0" distB="0" distL="0" distR="0" wp14:anchorId="262276AE" wp14:editId="560707B9">
            <wp:extent cx="3477260" cy="2472603"/>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079" t="32479" r="37941" b="37206"/>
                    <a:stretch/>
                  </pic:blipFill>
                  <pic:spPr bwMode="auto">
                    <a:xfrm>
                      <a:off x="0" y="0"/>
                      <a:ext cx="3489651" cy="2481414"/>
                    </a:xfrm>
                    <a:prstGeom prst="rect">
                      <a:avLst/>
                    </a:prstGeom>
                    <a:ln>
                      <a:noFill/>
                    </a:ln>
                    <a:extLst>
                      <a:ext uri="{53640926-AAD7-44D8-BBD7-CCE9431645EC}">
                        <a14:shadowObscured xmlns:a14="http://schemas.microsoft.com/office/drawing/2010/main"/>
                      </a:ext>
                    </a:extLst>
                  </pic:spPr>
                </pic:pic>
              </a:graphicData>
            </a:graphic>
          </wp:inline>
        </w:drawing>
      </w:r>
    </w:p>
    <w:p w14:paraId="696B0E86" w14:textId="371E4240"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de nuevo</w:t>
      </w:r>
      <w:r w:rsidR="00C80E53">
        <w:rPr>
          <w:rFonts w:asciiTheme="minorHAnsi" w:hAnsiTheme="minorHAnsi" w:cstheme="minorHAnsi"/>
        </w:rPr>
        <w:t>/editar</w:t>
      </w:r>
      <w:r>
        <w:rPr>
          <w:rFonts w:asciiTheme="minorHAnsi" w:hAnsiTheme="minorHAnsi" w:cstheme="minorHAnsi"/>
        </w:rPr>
        <w:t xml:space="preserve"> pedido:</w:t>
      </w:r>
    </w:p>
    <w:p w14:paraId="4B19080A" w14:textId="28FC04AB" w:rsidR="00CA4602" w:rsidRDefault="00C80E53" w:rsidP="00696FFD">
      <w:pPr>
        <w:pStyle w:val="Default"/>
        <w:widowControl w:val="0"/>
        <w:spacing w:after="18" w:line="360" w:lineRule="auto"/>
        <w:jc w:val="both"/>
        <w:rPr>
          <w:rFonts w:asciiTheme="minorHAnsi" w:hAnsiTheme="minorHAnsi" w:cstheme="minorHAnsi"/>
        </w:rPr>
      </w:pPr>
      <w:r>
        <w:rPr>
          <w:noProof/>
        </w:rPr>
        <w:lastRenderedPageBreak/>
        <w:drawing>
          <wp:inline distT="0" distB="0" distL="0" distR="0" wp14:anchorId="674BE531" wp14:editId="227169F6">
            <wp:extent cx="3899668" cy="3093019"/>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048" t="19628" r="30129" b="24219"/>
                    <a:stretch/>
                  </pic:blipFill>
                  <pic:spPr bwMode="auto">
                    <a:xfrm>
                      <a:off x="0" y="0"/>
                      <a:ext cx="3941163" cy="3125931"/>
                    </a:xfrm>
                    <a:prstGeom prst="rect">
                      <a:avLst/>
                    </a:prstGeom>
                    <a:ln>
                      <a:noFill/>
                    </a:ln>
                    <a:extLst>
                      <a:ext uri="{53640926-AAD7-44D8-BBD7-CCE9431645EC}">
                        <a14:shadowObscured xmlns:a14="http://schemas.microsoft.com/office/drawing/2010/main"/>
                      </a:ext>
                    </a:extLst>
                  </pic:spPr>
                </pic:pic>
              </a:graphicData>
            </a:graphic>
          </wp:inline>
        </w:drawing>
      </w:r>
    </w:p>
    <w:p w14:paraId="1A564DEA"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de nuevo envío:</w:t>
      </w:r>
    </w:p>
    <w:p w14:paraId="7BF7BB28" w14:textId="3A893918" w:rsidR="00CA4602" w:rsidRDefault="00D9599F" w:rsidP="00696FFD">
      <w:pPr>
        <w:pStyle w:val="Default"/>
        <w:widowControl w:val="0"/>
        <w:spacing w:after="18" w:line="360" w:lineRule="auto"/>
        <w:jc w:val="both"/>
        <w:rPr>
          <w:rFonts w:asciiTheme="minorHAnsi" w:hAnsiTheme="minorHAnsi" w:cstheme="minorHAnsi"/>
        </w:rPr>
      </w:pPr>
      <w:r>
        <w:rPr>
          <w:noProof/>
        </w:rPr>
        <w:drawing>
          <wp:inline distT="0" distB="0" distL="0" distR="0" wp14:anchorId="3D60327F" wp14:editId="63F766BC">
            <wp:extent cx="4361132" cy="213360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949" t="31171" r="30807" b="35565"/>
                    <a:stretch/>
                  </pic:blipFill>
                  <pic:spPr bwMode="auto">
                    <a:xfrm>
                      <a:off x="0" y="0"/>
                      <a:ext cx="4375423" cy="2140592"/>
                    </a:xfrm>
                    <a:prstGeom prst="rect">
                      <a:avLst/>
                    </a:prstGeom>
                    <a:ln>
                      <a:noFill/>
                    </a:ln>
                    <a:extLst>
                      <a:ext uri="{53640926-AAD7-44D8-BBD7-CCE9431645EC}">
                        <a14:shadowObscured xmlns:a14="http://schemas.microsoft.com/office/drawing/2010/main"/>
                      </a:ext>
                    </a:extLst>
                  </pic:spPr>
                </pic:pic>
              </a:graphicData>
            </a:graphic>
          </wp:inline>
        </w:drawing>
      </w:r>
    </w:p>
    <w:p w14:paraId="69D3F3BA"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Ventana de nueva compra:</w:t>
      </w:r>
    </w:p>
    <w:p w14:paraId="033A0CB4" w14:textId="77777777" w:rsidR="00CA4602" w:rsidRDefault="00CA4602" w:rsidP="00696FFD">
      <w:pPr>
        <w:pStyle w:val="Default"/>
        <w:widowControl w:val="0"/>
        <w:spacing w:after="18" w:line="360" w:lineRule="auto"/>
        <w:jc w:val="both"/>
        <w:rPr>
          <w:rFonts w:asciiTheme="minorHAnsi" w:hAnsiTheme="minorHAnsi" w:cstheme="minorHAnsi"/>
        </w:rPr>
      </w:pPr>
      <w:r>
        <w:rPr>
          <w:noProof/>
          <w:lang w:eastAsia="es-ES"/>
        </w:rPr>
        <w:drawing>
          <wp:inline distT="0" distB="0" distL="0" distR="0" wp14:anchorId="0BB33FC1" wp14:editId="76A18B47">
            <wp:extent cx="2408400" cy="1605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074" t="32722" r="37014" b="36568"/>
                    <a:stretch/>
                  </pic:blipFill>
                  <pic:spPr bwMode="auto">
                    <a:xfrm>
                      <a:off x="0" y="0"/>
                      <a:ext cx="2408400" cy="1605600"/>
                    </a:xfrm>
                    <a:prstGeom prst="rect">
                      <a:avLst/>
                    </a:prstGeom>
                    <a:ln>
                      <a:noFill/>
                    </a:ln>
                    <a:extLst>
                      <a:ext uri="{53640926-AAD7-44D8-BBD7-CCE9431645EC}">
                        <a14:shadowObscured xmlns:a14="http://schemas.microsoft.com/office/drawing/2010/main"/>
                      </a:ext>
                    </a:extLst>
                  </pic:spPr>
                </pic:pic>
              </a:graphicData>
            </a:graphic>
          </wp:inline>
        </w:drawing>
      </w:r>
    </w:p>
    <w:p w14:paraId="6505F89B" w14:textId="77777777" w:rsidR="00CA4602" w:rsidRDefault="00CA4602" w:rsidP="00696FFD">
      <w:pPr>
        <w:pStyle w:val="Default"/>
        <w:widowControl w:val="0"/>
        <w:spacing w:after="18" w:line="360" w:lineRule="auto"/>
        <w:jc w:val="both"/>
        <w:rPr>
          <w:rFonts w:asciiTheme="minorHAnsi" w:hAnsiTheme="minorHAnsi" w:cstheme="minorHAnsi"/>
        </w:rPr>
      </w:pPr>
      <w:r>
        <w:rPr>
          <w:rFonts w:asciiTheme="minorHAnsi" w:hAnsiTheme="minorHAnsi" w:cstheme="minorHAnsi"/>
        </w:rPr>
        <w:t>Impresión de albaranes:</w:t>
      </w:r>
    </w:p>
    <w:p w14:paraId="311F3A63" w14:textId="42EDCAD6" w:rsidR="00CA4602" w:rsidRPr="0063535D" w:rsidRDefault="00EE29A5" w:rsidP="00696FFD">
      <w:pPr>
        <w:pStyle w:val="Default"/>
        <w:widowControl w:val="0"/>
        <w:spacing w:after="18" w:line="360" w:lineRule="auto"/>
        <w:jc w:val="both"/>
        <w:rPr>
          <w:rFonts w:asciiTheme="minorHAnsi" w:hAnsiTheme="minorHAnsi" w:cstheme="minorHAnsi"/>
        </w:rPr>
      </w:pPr>
      <w:r>
        <w:rPr>
          <w:noProof/>
        </w:rPr>
        <w:lastRenderedPageBreak/>
        <w:drawing>
          <wp:inline distT="0" distB="0" distL="0" distR="0" wp14:anchorId="378B42A4" wp14:editId="19F2F540">
            <wp:extent cx="5175066" cy="401002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 r="60579" b="46025"/>
                    <a:stretch/>
                  </pic:blipFill>
                  <pic:spPr bwMode="auto">
                    <a:xfrm>
                      <a:off x="0" y="0"/>
                      <a:ext cx="5208567" cy="4035984"/>
                    </a:xfrm>
                    <a:prstGeom prst="rect">
                      <a:avLst/>
                    </a:prstGeom>
                    <a:ln>
                      <a:noFill/>
                    </a:ln>
                    <a:extLst>
                      <a:ext uri="{53640926-AAD7-44D8-BBD7-CCE9431645EC}">
                        <a14:shadowObscured xmlns:a14="http://schemas.microsoft.com/office/drawing/2010/main"/>
                      </a:ext>
                    </a:extLst>
                  </pic:spPr>
                </pic:pic>
              </a:graphicData>
            </a:graphic>
          </wp:inline>
        </w:drawing>
      </w:r>
    </w:p>
    <w:p w14:paraId="160FBDE9" w14:textId="77777777" w:rsidR="00CA4602" w:rsidRPr="0063535D" w:rsidRDefault="00CA4602" w:rsidP="00696FFD">
      <w:pPr>
        <w:pStyle w:val="Ttulo3"/>
        <w:keepNext w:val="0"/>
        <w:keepLines w:val="0"/>
      </w:pPr>
      <w:bookmarkStart w:id="23" w:name="_Toc105443338"/>
      <w:r w:rsidRPr="0063535D">
        <w:t>e. Implementación: Desarrollo de código e integración con la base de datos</w:t>
      </w:r>
      <w:bookmarkEnd w:id="23"/>
      <w:r w:rsidRPr="0063535D">
        <w:t xml:space="preserve"> </w:t>
      </w:r>
    </w:p>
    <w:p w14:paraId="74F5543B" w14:textId="77777777" w:rsidR="00CA4602" w:rsidRPr="001C01C4" w:rsidRDefault="00CA4602" w:rsidP="00696FFD">
      <w:pPr>
        <w:pStyle w:val="Ttulo3"/>
        <w:keepNext w:val="0"/>
        <w:keepLines w:val="0"/>
      </w:pPr>
      <w:bookmarkStart w:id="24" w:name="_Toc105443339"/>
      <w:r w:rsidRPr="0063535D">
        <w:t>f. Pruebas de Software.</w:t>
      </w:r>
      <w:bookmarkEnd w:id="24"/>
      <w:r w:rsidRPr="0063535D">
        <w:t xml:space="preserve"> </w:t>
      </w:r>
    </w:p>
    <w:p w14:paraId="02AD4B4E" w14:textId="77777777" w:rsidR="00CA4602" w:rsidRPr="0063535D" w:rsidRDefault="00CA4602" w:rsidP="00696FFD">
      <w:pPr>
        <w:pStyle w:val="Default"/>
        <w:widowControl w:val="0"/>
        <w:spacing w:line="360" w:lineRule="auto"/>
        <w:jc w:val="both"/>
        <w:rPr>
          <w:rFonts w:asciiTheme="minorHAnsi" w:hAnsiTheme="minorHAnsi" w:cstheme="minorHAnsi"/>
        </w:rPr>
      </w:pPr>
    </w:p>
    <w:p w14:paraId="12428A91" w14:textId="656B4CDC" w:rsidR="00CA4602" w:rsidRPr="0063535D" w:rsidRDefault="00CA4602" w:rsidP="00696FFD">
      <w:pPr>
        <w:pStyle w:val="Ttulo2"/>
        <w:keepNext w:val="0"/>
        <w:keepLines w:val="0"/>
        <w:numPr>
          <w:ilvl w:val="0"/>
          <w:numId w:val="14"/>
        </w:numPr>
      </w:pPr>
      <w:bookmarkStart w:id="25" w:name="_Toc105443340"/>
      <w:r w:rsidRPr="0063535D">
        <w:t>DEFINIR PROCEDIMIENTOS PARA EVALUAR EL PROYECTO CON LOS CLIENTES. ELABORAR DOCUMENTACIÓN PARA EL CLIENTE.</w:t>
      </w:r>
      <w:bookmarkEnd w:id="25"/>
      <w:r w:rsidRPr="0063535D">
        <w:t xml:space="preserve"> </w:t>
      </w:r>
    </w:p>
    <w:p w14:paraId="1DCA927A" w14:textId="77777777" w:rsidR="00CA4602" w:rsidRDefault="00CA4602" w:rsidP="00696FFD">
      <w:pPr>
        <w:pStyle w:val="Ttulo2"/>
        <w:keepNext w:val="0"/>
        <w:keepLines w:val="0"/>
      </w:pPr>
    </w:p>
    <w:p w14:paraId="7F6215D4" w14:textId="77777777" w:rsidR="00CA4602" w:rsidRDefault="00CA4602" w:rsidP="00696FFD">
      <w:pPr>
        <w:pStyle w:val="Ttulo2"/>
        <w:keepNext w:val="0"/>
        <w:keepLines w:val="0"/>
        <w:numPr>
          <w:ilvl w:val="0"/>
          <w:numId w:val="14"/>
        </w:numPr>
      </w:pPr>
      <w:bookmarkStart w:id="26" w:name="_Toc105443341"/>
      <w:r>
        <w:t>CONCLUSIONES</w:t>
      </w:r>
      <w:bookmarkEnd w:id="26"/>
      <w:r w:rsidRPr="0063535D">
        <w:rPr>
          <w:color w:val="FF0000"/>
        </w:rPr>
        <w:t xml:space="preserve"> </w:t>
      </w:r>
    </w:p>
    <w:p w14:paraId="70EC591A" w14:textId="77777777" w:rsidR="00CA4602" w:rsidRPr="0063535D" w:rsidRDefault="00CA4602" w:rsidP="00696FFD">
      <w:pPr>
        <w:pStyle w:val="Ttulo3"/>
        <w:keepNext w:val="0"/>
        <w:keepLines w:val="0"/>
      </w:pPr>
      <w:bookmarkStart w:id="27" w:name="_Toc105443342"/>
      <w:r w:rsidRPr="0063535D">
        <w:t>a. Dificultades encontradas y soluciones adoptadas.</w:t>
      </w:r>
      <w:bookmarkEnd w:id="27"/>
      <w:r w:rsidRPr="0063535D">
        <w:t xml:space="preserve"> </w:t>
      </w:r>
    </w:p>
    <w:p w14:paraId="36233AA6" w14:textId="77777777" w:rsidR="00CA4602" w:rsidRPr="0063535D" w:rsidRDefault="00CA4602" w:rsidP="00696FFD">
      <w:pPr>
        <w:pStyle w:val="Ttulo3"/>
        <w:keepNext w:val="0"/>
        <w:keepLines w:val="0"/>
      </w:pPr>
      <w:bookmarkStart w:id="28" w:name="_Toc105443343"/>
      <w:r w:rsidRPr="0063535D">
        <w:t>b. Propuestas de mejora del proyecto.</w:t>
      </w:r>
      <w:bookmarkEnd w:id="28"/>
      <w:r w:rsidRPr="0063535D">
        <w:t xml:space="preserve"> </w:t>
      </w:r>
    </w:p>
    <w:p w14:paraId="008DC40E" w14:textId="77777777" w:rsidR="00CA4602" w:rsidRPr="001C01C4" w:rsidRDefault="00CA4602" w:rsidP="00696FFD">
      <w:pPr>
        <w:pStyle w:val="Ttulo3"/>
        <w:keepNext w:val="0"/>
        <w:keepLines w:val="0"/>
      </w:pPr>
      <w:bookmarkStart w:id="29" w:name="_Toc105443344"/>
      <w:r w:rsidRPr="0063535D">
        <w:t>c. Ofertas de mantenimiento.</w:t>
      </w:r>
      <w:bookmarkEnd w:id="29"/>
      <w:r w:rsidRPr="0063535D">
        <w:t xml:space="preserve"> </w:t>
      </w:r>
    </w:p>
    <w:p w14:paraId="649303C3" w14:textId="77777777" w:rsidR="00C2142B" w:rsidRDefault="00CA4602" w:rsidP="00C2142B">
      <w:pPr>
        <w:pStyle w:val="Ttulo2"/>
        <w:keepNext w:val="0"/>
        <w:keepLines w:val="0"/>
        <w:numPr>
          <w:ilvl w:val="0"/>
          <w:numId w:val="14"/>
        </w:numPr>
        <w:spacing w:line="360" w:lineRule="auto"/>
        <w:rPr>
          <w:rFonts w:asciiTheme="minorHAnsi" w:hAnsiTheme="minorHAnsi" w:cstheme="minorHAnsi"/>
          <w:b/>
          <w:bCs/>
          <w:color w:val="auto"/>
          <w:sz w:val="24"/>
          <w:szCs w:val="24"/>
        </w:rPr>
      </w:pPr>
      <w:bookmarkStart w:id="30" w:name="_Toc105443345"/>
      <w:r w:rsidRPr="0083610F">
        <w:rPr>
          <w:rFonts w:asciiTheme="minorHAnsi" w:hAnsiTheme="minorHAnsi" w:cstheme="minorHAnsi"/>
          <w:b/>
          <w:bCs/>
          <w:color w:val="auto"/>
          <w:sz w:val="24"/>
          <w:szCs w:val="24"/>
        </w:rPr>
        <w:t>REFERENCIAS BIBLIOGRÁFICAS.</w:t>
      </w:r>
      <w:bookmarkEnd w:id="30"/>
    </w:p>
    <w:p w14:paraId="38469BF9" w14:textId="083625C2" w:rsidR="003F4933" w:rsidRDefault="003F4933" w:rsidP="00DD63B4">
      <w:pPr>
        <w:spacing w:line="360" w:lineRule="auto"/>
        <w:rPr>
          <w:rStyle w:val="Hipervnculo"/>
          <w:rFonts w:asciiTheme="minorHAnsi" w:hAnsiTheme="minorHAnsi" w:cstheme="minorHAnsi"/>
          <w:b/>
          <w:bCs/>
          <w:sz w:val="24"/>
          <w:szCs w:val="24"/>
        </w:rPr>
      </w:pPr>
      <w:r w:rsidRPr="005F0116">
        <w:rPr>
          <w:rFonts w:asciiTheme="minorHAnsi" w:hAnsiTheme="minorHAnsi" w:cstheme="minorHAnsi"/>
          <w:b/>
          <w:bCs/>
          <w:sz w:val="24"/>
          <w:szCs w:val="24"/>
        </w:rPr>
        <w:t>https://www.ine.es</w:t>
      </w:r>
    </w:p>
    <w:p w14:paraId="423C94A6" w14:textId="716A91A8" w:rsidR="005F0116" w:rsidRPr="00DD63B4" w:rsidRDefault="005F0116" w:rsidP="00DD63B4">
      <w:pPr>
        <w:spacing w:line="360" w:lineRule="auto"/>
        <w:rPr>
          <w:rFonts w:asciiTheme="minorHAnsi" w:hAnsiTheme="minorHAnsi" w:cstheme="minorHAnsi"/>
          <w:sz w:val="24"/>
          <w:szCs w:val="24"/>
        </w:rPr>
      </w:pPr>
      <w:r w:rsidRPr="005F0116">
        <w:rPr>
          <w:rFonts w:asciiTheme="minorHAnsi" w:hAnsiTheme="minorHAnsi" w:cstheme="minorHAnsi"/>
          <w:sz w:val="24"/>
          <w:szCs w:val="24"/>
        </w:rPr>
        <w:t>https://www.bbvaresearch.com/publicaciones/situacion-espana-segundo-trimestre-2022/</w:t>
      </w:r>
    </w:p>
    <w:p w14:paraId="59A70714" w14:textId="58832DA6" w:rsidR="00CA4602" w:rsidRPr="00DD63B4" w:rsidRDefault="003F4933" w:rsidP="00DD63B4">
      <w:pPr>
        <w:spacing w:line="360" w:lineRule="auto"/>
        <w:rPr>
          <w:rFonts w:asciiTheme="minorHAnsi" w:hAnsiTheme="minorHAnsi" w:cstheme="minorHAnsi"/>
          <w:sz w:val="24"/>
          <w:szCs w:val="24"/>
        </w:rPr>
      </w:pPr>
      <w:r w:rsidRPr="00DD63B4">
        <w:rPr>
          <w:rFonts w:asciiTheme="minorHAnsi" w:hAnsiTheme="minorHAnsi" w:cstheme="minorHAnsi"/>
          <w:sz w:val="24"/>
          <w:szCs w:val="24"/>
        </w:rPr>
        <w:t>http://www.ipyme.org/es-ES/creaciondelaempresa/Paginas/Tramites.aspx</w:t>
      </w:r>
    </w:p>
    <w:p w14:paraId="455EA843" w14:textId="34DD0FE4" w:rsidR="00ED3E8F" w:rsidRDefault="003839A0" w:rsidP="00DD63B4">
      <w:pPr>
        <w:spacing w:line="360" w:lineRule="auto"/>
        <w:rPr>
          <w:rFonts w:asciiTheme="minorHAnsi" w:hAnsiTheme="minorHAnsi" w:cstheme="minorHAnsi"/>
          <w:sz w:val="24"/>
          <w:szCs w:val="24"/>
        </w:rPr>
      </w:pPr>
      <w:r w:rsidRPr="005F0116">
        <w:rPr>
          <w:rFonts w:asciiTheme="minorHAnsi" w:hAnsiTheme="minorHAnsi" w:cstheme="minorHAnsi"/>
          <w:sz w:val="24"/>
          <w:szCs w:val="24"/>
        </w:rPr>
        <w:t>https://portal.mineco.gob.es/RecursosNoticia/mineco/prensa/noticias/2021/210127_np_pyme.pdf</w:t>
      </w:r>
    </w:p>
    <w:p w14:paraId="6BB90734" w14:textId="6AC23B79" w:rsidR="00A21C11" w:rsidRPr="00DD63B4" w:rsidRDefault="00A21C11" w:rsidP="00DD63B4">
      <w:pPr>
        <w:spacing w:line="360" w:lineRule="auto"/>
        <w:rPr>
          <w:rFonts w:asciiTheme="minorHAnsi" w:hAnsiTheme="minorHAnsi" w:cstheme="minorHAnsi"/>
          <w:sz w:val="24"/>
          <w:szCs w:val="24"/>
        </w:rPr>
      </w:pPr>
      <w:r w:rsidRPr="00A21C11">
        <w:rPr>
          <w:rFonts w:asciiTheme="minorHAnsi" w:hAnsiTheme="minorHAnsi" w:cstheme="minorHAnsi"/>
          <w:sz w:val="24"/>
          <w:szCs w:val="24"/>
        </w:rPr>
        <w:t>https://www.fauca.org/wp-content/uploads/2017/10/manual_prl-oficinas-y-despachos-MC-Mutual.pdf</w:t>
      </w:r>
    </w:p>
    <w:p w14:paraId="77C77ABB" w14:textId="60707D58" w:rsidR="00CA4602" w:rsidRPr="0083610F" w:rsidRDefault="00CA4602" w:rsidP="00696FFD">
      <w:pPr>
        <w:pStyle w:val="Ttulo2"/>
        <w:keepNext w:val="0"/>
        <w:keepLines w:val="0"/>
        <w:numPr>
          <w:ilvl w:val="0"/>
          <w:numId w:val="14"/>
        </w:numPr>
        <w:rPr>
          <w:rFonts w:asciiTheme="minorHAnsi" w:hAnsiTheme="minorHAnsi" w:cstheme="minorHAnsi"/>
          <w:b/>
          <w:bCs/>
          <w:color w:val="auto"/>
          <w:sz w:val="24"/>
          <w:szCs w:val="24"/>
        </w:rPr>
      </w:pPr>
      <w:bookmarkStart w:id="31" w:name="_Toc105443346"/>
      <w:r w:rsidRPr="0083610F">
        <w:rPr>
          <w:rFonts w:asciiTheme="minorHAnsi" w:hAnsiTheme="minorHAnsi" w:cstheme="minorHAnsi"/>
          <w:b/>
          <w:bCs/>
          <w:color w:val="auto"/>
          <w:sz w:val="24"/>
          <w:szCs w:val="24"/>
        </w:rPr>
        <w:lastRenderedPageBreak/>
        <w:t>ANEXOS.</w:t>
      </w:r>
      <w:bookmarkEnd w:id="31"/>
    </w:p>
    <w:p w14:paraId="5685889C" w14:textId="77777777" w:rsidR="00922C0A" w:rsidRPr="00922C0A" w:rsidRDefault="00922C0A" w:rsidP="00696FFD"/>
    <w:p w14:paraId="3ABC55E4" w14:textId="7BD505DF" w:rsidR="00CA4602" w:rsidRPr="00C84871" w:rsidRDefault="00CA4602" w:rsidP="00C84871">
      <w:pPr>
        <w:spacing w:line="360" w:lineRule="auto"/>
        <w:jc w:val="both"/>
        <w:rPr>
          <w:rFonts w:asciiTheme="minorHAnsi" w:hAnsiTheme="minorHAnsi" w:cstheme="minorHAnsi"/>
          <w:b/>
          <w:sz w:val="24"/>
          <w:szCs w:val="24"/>
        </w:rPr>
      </w:pPr>
      <w:r w:rsidRPr="00C84871">
        <w:rPr>
          <w:rFonts w:asciiTheme="minorHAnsi" w:hAnsiTheme="minorHAnsi" w:cstheme="minorHAnsi"/>
          <w:b/>
          <w:sz w:val="24"/>
          <w:szCs w:val="24"/>
        </w:rPr>
        <w:t>Anexo I</w:t>
      </w:r>
      <w:r w:rsidR="008978E6" w:rsidRPr="00C84871">
        <w:rPr>
          <w:rFonts w:asciiTheme="minorHAnsi" w:hAnsiTheme="minorHAnsi" w:cstheme="minorHAnsi"/>
          <w:b/>
          <w:sz w:val="24"/>
          <w:szCs w:val="24"/>
        </w:rPr>
        <w:t>.</w:t>
      </w:r>
      <w:r w:rsidRPr="00C84871">
        <w:rPr>
          <w:rFonts w:asciiTheme="minorHAnsi" w:hAnsiTheme="minorHAnsi" w:cstheme="minorHAnsi"/>
          <w:b/>
          <w:sz w:val="24"/>
          <w:szCs w:val="24"/>
        </w:rPr>
        <w:t xml:space="preserve"> Albarán.</w:t>
      </w:r>
    </w:p>
    <w:p w14:paraId="6637CC57" w14:textId="77777777" w:rsidR="00CA4602" w:rsidRDefault="00CA4602" w:rsidP="00C84871">
      <w:pPr>
        <w:spacing w:line="360" w:lineRule="auto"/>
        <w:jc w:val="both"/>
      </w:pPr>
      <w:r w:rsidRPr="00C84871">
        <w:rPr>
          <w:rFonts w:asciiTheme="minorHAnsi" w:hAnsiTheme="minorHAnsi" w:cstheme="minorHAnsi"/>
          <w:sz w:val="24"/>
          <w:szCs w:val="24"/>
        </w:rPr>
        <w:t>El albarán debe incluir el logotipo de la tienda que realiza el pedido. La empresa trabaja con varias tiendas, y cada una tendrá su logotipo. En el pie del documento debe incluir los datos de la tienda: dirección web, CIF, dirección fiscal y teléfono. El albarán debe incluir la fecha de pedido, el identificador del Marketplace o Web, el número de pedido, el almacén de salida, la agencia de transporte, los datos del cliente, los datos del producto y la cantidad. La cantidad es importante destacarla para que el personal de almacén no cometa errores al preparar el pedido.</w:t>
      </w:r>
      <w:r>
        <w:br w:type="page"/>
      </w:r>
    </w:p>
    <w:p w14:paraId="05A70E82" w14:textId="77777777" w:rsidR="00CA4602" w:rsidRDefault="00CA4602" w:rsidP="00CA4602">
      <w:r>
        <w:rPr>
          <w:noProof/>
          <w:lang w:eastAsia="es-ES"/>
        </w:rPr>
        <w:lastRenderedPageBreak/>
        <w:drawing>
          <wp:anchor distT="0" distB="0" distL="114300" distR="114300" simplePos="0" relativeHeight="251673600" behindDoc="0" locked="0" layoutInCell="0" allowOverlap="1" wp14:anchorId="0A69D7D1" wp14:editId="19891790">
            <wp:simplePos x="0" y="0"/>
            <wp:positionH relativeFrom="page">
              <wp:posOffset>815975</wp:posOffset>
            </wp:positionH>
            <wp:positionV relativeFrom="page">
              <wp:posOffset>1148080</wp:posOffset>
            </wp:positionV>
            <wp:extent cx="2453005" cy="495300"/>
            <wp:effectExtent l="0" t="0" r="4445" b="0"/>
            <wp:wrapThrough wrapText="bothSides">
              <wp:wrapPolygon edited="0">
                <wp:start x="0" y="0"/>
                <wp:lineTo x="0" y="20769"/>
                <wp:lineTo x="21471" y="20769"/>
                <wp:lineTo x="21471" y="0"/>
                <wp:lineTo x="0" y="0"/>
              </wp:wrapPolygon>
            </wp:wrapThrough>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53005" cy="495300"/>
                    </a:xfrm>
                    <a:prstGeom prst="rect">
                      <a:avLst/>
                    </a:prstGeom>
                    <a:noFill/>
                  </pic:spPr>
                </pic:pic>
              </a:graphicData>
            </a:graphic>
            <wp14:sizeRelH relativeFrom="page">
              <wp14:pctWidth>0</wp14:pctWidth>
            </wp14:sizeRelH>
            <wp14:sizeRelV relativeFrom="page">
              <wp14:pctHeight>0</wp14:pctHeight>
            </wp14:sizeRelV>
          </wp:anchor>
        </w:drawing>
      </w:r>
    </w:p>
    <w:p w14:paraId="74E45017" w14:textId="77777777" w:rsidR="00CA4602" w:rsidRDefault="00CA4602" w:rsidP="00CA4602"/>
    <w:bookmarkStart w:id="32" w:name="JR_PAGE_ANCHOR_0_1"/>
    <w:bookmarkEnd w:id="32"/>
    <w:p w14:paraId="75E16B67" w14:textId="3858C6B8" w:rsidR="00CA4602" w:rsidRDefault="00CA4602" w:rsidP="00CA4602">
      <w:pPr>
        <w:adjustRightInd w:val="0"/>
      </w:pPr>
      <w:r>
        <w:rPr>
          <w:noProof/>
        </w:rPr>
        <mc:AlternateContent>
          <mc:Choice Requires="wps">
            <w:drawing>
              <wp:anchor distT="0" distB="0" distL="114300" distR="114300" simplePos="0" relativeHeight="251660288" behindDoc="0" locked="0" layoutInCell="0" allowOverlap="1" wp14:anchorId="2C1A9A2D" wp14:editId="54C22D82">
                <wp:simplePos x="0" y="0"/>
                <wp:positionH relativeFrom="page">
                  <wp:posOffset>533400</wp:posOffset>
                </wp:positionH>
                <wp:positionV relativeFrom="page">
                  <wp:posOffset>5969000</wp:posOffset>
                </wp:positionV>
                <wp:extent cx="6477000" cy="1651000"/>
                <wp:effectExtent l="0" t="0" r="0" b="0"/>
                <wp:wrapThrough wrapText="bothSides">
                  <wp:wrapPolygon edited="0">
                    <wp:start x="127" y="0"/>
                    <wp:lineTo x="127" y="21434"/>
                    <wp:lineTo x="21409" y="21434"/>
                    <wp:lineTo x="21409" y="0"/>
                    <wp:lineTo x="127" y="0"/>
                  </wp:wrapPolygon>
                </wp:wrapThrough>
                <wp:docPr id="66" name="Rectá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1651000"/>
                        </a:xfrm>
                        <a:prstGeom prst="rect">
                          <a:avLst/>
                        </a:prstGeom>
                        <a:no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B8323" id="Rectángulo 66" o:spid="_x0000_s1026" style="position:absolute;margin-left:42pt;margin-top:470pt;width:510pt;height:13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" o:allowincell="f" filled="f" stroked="f">
                <w10:wrap type="through" anchorx="page" anchory="page"/>
              </v:rect>
            </w:pict>
          </mc:Fallback>
        </mc:AlternateContent>
      </w:r>
      <w:r>
        <w:rPr>
          <w:noProof/>
        </w:rPr>
        <mc:AlternateContent>
          <mc:Choice Requires="wps">
            <w:drawing>
              <wp:anchor distT="0" distB="0" distL="114300" distR="114300" simplePos="0" relativeHeight="251661312" behindDoc="0" locked="0" layoutInCell="0" allowOverlap="1" wp14:anchorId="00E2154C" wp14:editId="708D10E8">
                <wp:simplePos x="0" y="0"/>
                <wp:positionH relativeFrom="page">
                  <wp:posOffset>635000</wp:posOffset>
                </wp:positionH>
                <wp:positionV relativeFrom="page">
                  <wp:posOffset>6426200</wp:posOffset>
                </wp:positionV>
                <wp:extent cx="1397000" cy="254000"/>
                <wp:effectExtent l="0" t="0" r="0" b="0"/>
                <wp:wrapThrough wrapText="bothSides">
                  <wp:wrapPolygon edited="0">
                    <wp:start x="0" y="0"/>
                    <wp:lineTo x="0" y="21060"/>
                    <wp:lineTo x="21502" y="21060"/>
                    <wp:lineTo x="21502" y="0"/>
                    <wp:lineTo x="0" y="0"/>
                  </wp:wrapPolygon>
                </wp:wrapThrough>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0" cy="254000"/>
                        </a:xfrm>
                        <a:prstGeom prst="rect">
                          <a:avLst/>
                        </a:prstGeom>
                        <a:noFill/>
                        <a:ln>
                          <a:noFill/>
                        </a:ln>
                      </wps:spPr>
                      <wps:txbx>
                        <w:txbxContent>
                          <w:p w14:paraId="37A212A6"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6927828020833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2154C" id="Rectángulo 65" o:spid="_x0000_s1026" style="position:absolute;margin-left:50pt;margin-top:506pt;width:110pt;height:20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" o:allowincell="f" filled="f" stroked="f">
                <v:textbox inset="0,0,0,0">
                  <w:txbxContent>
                    <w:p w14:paraId="37A212A6"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6927828020833</w:t>
                      </w:r>
                    </w:p>
                  </w:txbxContent>
                </v:textbox>
                <w10:wrap type="through"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5324B73" wp14:editId="22A2CC14">
                <wp:simplePos x="0" y="0"/>
                <wp:positionH relativeFrom="page">
                  <wp:posOffset>2032000</wp:posOffset>
                </wp:positionH>
                <wp:positionV relativeFrom="page">
                  <wp:posOffset>6426200</wp:posOffset>
                </wp:positionV>
                <wp:extent cx="4064000" cy="1016000"/>
                <wp:effectExtent l="0" t="0" r="0" b="0"/>
                <wp:wrapThrough wrapText="bothSides">
                  <wp:wrapPolygon edited="0">
                    <wp:start x="0" y="0"/>
                    <wp:lineTo x="0" y="21465"/>
                    <wp:lineTo x="21566" y="21465"/>
                    <wp:lineTo x="21566" y="0"/>
                    <wp:lineTo x="0" y="0"/>
                  </wp:wrapPolygon>
                </wp:wrapThrough>
                <wp:docPr id="64" name="Rectángulo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4000" cy="1016000"/>
                        </a:xfrm>
                        <a:prstGeom prst="rect">
                          <a:avLst/>
                        </a:prstGeom>
                        <a:noFill/>
                        <a:ln>
                          <a:noFill/>
                        </a:ln>
                      </wps:spPr>
                      <wps:txbx>
                        <w:txbxContent>
                          <w:p w14:paraId="51079DFD"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Frigorífico Balary 3TS333WT – Blanco, 199cm, Clase 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24B73" id="Rectángulo 64" o:spid="_x0000_s1027" style="position:absolute;margin-left:160pt;margin-top:506pt;width:320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" o:allowincell="f" filled="f" stroked="f">
                <v:textbox inset="0,0,0,0">
                  <w:txbxContent>
                    <w:p w14:paraId="51079DFD"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Frigorífico Balary 3TS333WT – Blanco, 199cm, Clase C</w:t>
                      </w:r>
                    </w:p>
                  </w:txbxContent>
                </v:textbox>
                <w10:wrap type="through" anchorx="page" anchory="page"/>
              </v:rect>
            </w:pict>
          </mc:Fallback>
        </mc:AlternateContent>
      </w:r>
      <w:r>
        <w:rPr>
          <w:noProof/>
        </w:rPr>
        <mc:AlternateContent>
          <mc:Choice Requires="wps">
            <w:drawing>
              <wp:anchor distT="0" distB="0" distL="114300" distR="114300" simplePos="0" relativeHeight="251663360" behindDoc="0" locked="0" layoutInCell="0" allowOverlap="1" wp14:anchorId="335BA66C" wp14:editId="7CAF9F7C">
                <wp:simplePos x="0" y="0"/>
                <wp:positionH relativeFrom="page">
                  <wp:posOffset>6096000</wp:posOffset>
                </wp:positionH>
                <wp:positionV relativeFrom="page">
                  <wp:posOffset>6426200</wp:posOffset>
                </wp:positionV>
                <wp:extent cx="787400" cy="254000"/>
                <wp:effectExtent l="0" t="0" r="0" b="0"/>
                <wp:wrapThrough wrapText="bothSides">
                  <wp:wrapPolygon edited="0">
                    <wp:start x="0" y="0"/>
                    <wp:lineTo x="0" y="21060"/>
                    <wp:lineTo x="21426" y="21060"/>
                    <wp:lineTo x="21426" y="0"/>
                    <wp:lineTo x="0" y="0"/>
                  </wp:wrapPolygon>
                </wp:wrapThrough>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254000"/>
                        </a:xfrm>
                        <a:prstGeom prst="rect">
                          <a:avLst/>
                        </a:prstGeom>
                        <a:noFill/>
                        <a:ln>
                          <a:noFill/>
                        </a:ln>
                      </wps:spPr>
                      <wps:txbx>
                        <w:txbxContent>
                          <w:p w14:paraId="67F3C1F6" w14:textId="77777777" w:rsidR="00CA4602" w:rsidRDefault="00CA4602" w:rsidP="00CA4602">
                            <w:pPr>
                              <w:adjustRightInd w:val="0"/>
                              <w:jc w:val="right"/>
                              <w:rPr>
                                <w:rFonts w:ascii="SansSerif" w:hAnsi="SansSerif"/>
                                <w:sz w:val="24"/>
                                <w:szCs w:val="24"/>
                              </w:rPr>
                            </w:pPr>
                            <w:r>
                              <w:rPr>
                                <w:rFonts w:ascii="SansSerif" w:hAnsi="SansSerif" w:cs="SansSerif"/>
                                <w:b/>
                                <w:bCs/>
                                <w:color w:val="000000"/>
                                <w:sz w:val="28"/>
                                <w:szCs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BA66C" id="Rectángulo 63" o:spid="_x0000_s1028" style="position:absolute;margin-left:480pt;margin-top:506pt;width:62pt;height:20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" o:allowincell="f" filled="f" stroked="f">
                <v:textbox inset="0,0,0,0">
                  <w:txbxContent>
                    <w:p w14:paraId="67F3C1F6" w14:textId="77777777" w:rsidR="00CA4602" w:rsidRDefault="00CA4602" w:rsidP="00CA4602">
                      <w:pPr>
                        <w:adjustRightInd w:val="0"/>
                        <w:jc w:val="right"/>
                        <w:rPr>
                          <w:rFonts w:ascii="SansSerif" w:hAnsi="SansSerif"/>
                          <w:sz w:val="24"/>
                          <w:szCs w:val="24"/>
                        </w:rPr>
                      </w:pPr>
                      <w:r>
                        <w:rPr>
                          <w:rFonts w:ascii="SansSerif" w:hAnsi="SansSerif" w:cs="SansSerif"/>
                          <w:b/>
                          <w:bCs/>
                          <w:color w:val="000000"/>
                          <w:sz w:val="28"/>
                          <w:szCs w:val="28"/>
                        </w:rPr>
                        <w:t>1</w:t>
                      </w:r>
                    </w:p>
                  </w:txbxContent>
                </v:textbox>
                <w10:wrap type="through" anchorx="page" anchory="page"/>
              </v:rect>
            </w:pict>
          </mc:Fallback>
        </mc:AlternateContent>
      </w:r>
      <w:r>
        <w:rPr>
          <w:noProof/>
        </w:rPr>
        <mc:AlternateContent>
          <mc:Choice Requires="wps">
            <w:drawing>
              <wp:anchor distT="0" distB="0" distL="114300" distR="114300" simplePos="0" relativeHeight="251664384" behindDoc="0" locked="0" layoutInCell="0" allowOverlap="1" wp14:anchorId="718105BB" wp14:editId="19DAA66C">
                <wp:simplePos x="0" y="0"/>
                <wp:positionH relativeFrom="page">
                  <wp:posOffset>635000</wp:posOffset>
                </wp:positionH>
                <wp:positionV relativeFrom="page">
                  <wp:posOffset>6108700</wp:posOffset>
                </wp:positionV>
                <wp:extent cx="1397000" cy="254000"/>
                <wp:effectExtent l="0" t="0" r="0" b="0"/>
                <wp:wrapThrough wrapText="bothSides">
                  <wp:wrapPolygon edited="0">
                    <wp:start x="0" y="0"/>
                    <wp:lineTo x="0" y="21060"/>
                    <wp:lineTo x="21502" y="21060"/>
                    <wp:lineTo x="21502" y="0"/>
                    <wp:lineTo x="0" y="0"/>
                  </wp:wrapPolygon>
                </wp:wrapThrough>
                <wp:docPr id="62" name="Rectángulo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0" cy="254000"/>
                        </a:xfrm>
                        <a:prstGeom prst="rect">
                          <a:avLst/>
                        </a:prstGeom>
                        <a:noFill/>
                        <a:ln>
                          <a:noFill/>
                        </a:ln>
                      </wps:spPr>
                      <wps:txbx>
                        <w:txbxContent>
                          <w:p w14:paraId="72F986B9"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REFERENCIA</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105BB" id="Rectángulo 62" o:spid="_x0000_s1029" style="position:absolute;margin-left:50pt;margin-top:481pt;width:110pt;height:20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" o:allowincell="f" filled="f" stroked="f">
                <v:textbox inset="0,2pt,0,0">
                  <w:txbxContent>
                    <w:p w14:paraId="72F986B9"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REFERENCIA</w:t>
                      </w:r>
                    </w:p>
                  </w:txbxContent>
                </v:textbox>
                <w10:wrap type="through" anchorx="page" anchory="page"/>
              </v:rect>
            </w:pict>
          </mc:Fallback>
        </mc:AlternateContent>
      </w:r>
      <w:r>
        <w:rPr>
          <w:noProof/>
        </w:rPr>
        <mc:AlternateContent>
          <mc:Choice Requires="wps">
            <w:drawing>
              <wp:anchor distT="0" distB="0" distL="114300" distR="114300" simplePos="0" relativeHeight="251665408" behindDoc="0" locked="0" layoutInCell="0" allowOverlap="1" wp14:anchorId="393F4F69" wp14:editId="02EFD6AD">
                <wp:simplePos x="0" y="0"/>
                <wp:positionH relativeFrom="page">
                  <wp:posOffset>2032000</wp:posOffset>
                </wp:positionH>
                <wp:positionV relativeFrom="page">
                  <wp:posOffset>6108700</wp:posOffset>
                </wp:positionV>
                <wp:extent cx="4064000" cy="254000"/>
                <wp:effectExtent l="0" t="0" r="0" b="0"/>
                <wp:wrapThrough wrapText="bothSides">
                  <wp:wrapPolygon edited="0">
                    <wp:start x="0" y="0"/>
                    <wp:lineTo x="0" y="21060"/>
                    <wp:lineTo x="21566" y="21060"/>
                    <wp:lineTo x="21566" y="0"/>
                    <wp:lineTo x="0" y="0"/>
                  </wp:wrapPolygon>
                </wp:wrapThrough>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4000" cy="254000"/>
                        </a:xfrm>
                        <a:prstGeom prst="rect">
                          <a:avLst/>
                        </a:prstGeom>
                        <a:noFill/>
                        <a:ln>
                          <a:noFill/>
                        </a:ln>
                      </wps:spPr>
                      <wps:txbx>
                        <w:txbxContent>
                          <w:p w14:paraId="77D7CB45"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DESCRIPCIÓN</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F4F69" id="Rectángulo 61" o:spid="_x0000_s1030" style="position:absolute;margin-left:160pt;margin-top:481pt;width:320pt;height:20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" o:allowincell="f" filled="f" stroked="f">
                <v:textbox inset="0,2pt,0,0">
                  <w:txbxContent>
                    <w:p w14:paraId="77D7CB45"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DESCRIPCIÓN</w:t>
                      </w:r>
                    </w:p>
                  </w:txbxContent>
                </v:textbox>
                <w10:wrap type="through" anchorx="page" anchory="page"/>
              </v:rect>
            </w:pict>
          </mc:Fallback>
        </mc:AlternateContent>
      </w:r>
      <w:r>
        <w:rPr>
          <w:noProof/>
        </w:rPr>
        <mc:AlternateContent>
          <mc:Choice Requires="wps">
            <w:drawing>
              <wp:anchor distT="0" distB="0" distL="114300" distR="114300" simplePos="0" relativeHeight="251666432" behindDoc="0" locked="0" layoutInCell="0" allowOverlap="1" wp14:anchorId="6C2B097D" wp14:editId="56B51728">
                <wp:simplePos x="0" y="0"/>
                <wp:positionH relativeFrom="page">
                  <wp:posOffset>6096000</wp:posOffset>
                </wp:positionH>
                <wp:positionV relativeFrom="page">
                  <wp:posOffset>6108700</wp:posOffset>
                </wp:positionV>
                <wp:extent cx="812800" cy="254000"/>
                <wp:effectExtent l="0" t="0" r="0" b="0"/>
                <wp:wrapThrough wrapText="bothSides">
                  <wp:wrapPolygon edited="0">
                    <wp:start x="0" y="0"/>
                    <wp:lineTo x="0" y="21060"/>
                    <wp:lineTo x="21263" y="21060"/>
                    <wp:lineTo x="21263" y="0"/>
                    <wp:lineTo x="0" y="0"/>
                  </wp:wrapPolygon>
                </wp:wrapThrough>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0" cy="254000"/>
                        </a:xfrm>
                        <a:prstGeom prst="rect">
                          <a:avLst/>
                        </a:prstGeom>
                        <a:noFill/>
                        <a:ln>
                          <a:noFill/>
                        </a:ln>
                      </wps:spPr>
                      <wps:txbx>
                        <w:txbxContent>
                          <w:p w14:paraId="48953DB5" w14:textId="77777777" w:rsidR="00CA4602" w:rsidRDefault="00CA4602" w:rsidP="00CA4602">
                            <w:pPr>
                              <w:adjustRightInd w:val="0"/>
                              <w:jc w:val="right"/>
                              <w:rPr>
                                <w:rFonts w:ascii="SansSerif" w:hAnsi="SansSerif"/>
                                <w:sz w:val="24"/>
                                <w:szCs w:val="24"/>
                              </w:rPr>
                            </w:pPr>
                            <w:r>
                              <w:rPr>
                                <w:rFonts w:ascii="SansSerif" w:hAnsi="SansSerif" w:cs="SansSerif"/>
                                <w:color w:val="000000"/>
                                <w:sz w:val="24"/>
                                <w:szCs w:val="24"/>
                              </w:rPr>
                              <w:t>UNIDADES</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B097D" id="Rectángulo 60" o:spid="_x0000_s1031" style="position:absolute;margin-left:480pt;margin-top:481pt;width:64pt;height:20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" o:allowincell="f" filled="f" stroked="f">
                <v:textbox inset="0,2pt,0,0">
                  <w:txbxContent>
                    <w:p w14:paraId="48953DB5" w14:textId="77777777" w:rsidR="00CA4602" w:rsidRDefault="00CA4602" w:rsidP="00CA4602">
                      <w:pPr>
                        <w:adjustRightInd w:val="0"/>
                        <w:jc w:val="right"/>
                        <w:rPr>
                          <w:rFonts w:ascii="SansSerif" w:hAnsi="SansSerif"/>
                          <w:sz w:val="24"/>
                          <w:szCs w:val="24"/>
                        </w:rPr>
                      </w:pPr>
                      <w:r>
                        <w:rPr>
                          <w:rFonts w:ascii="SansSerif" w:hAnsi="SansSerif" w:cs="SansSerif"/>
                          <w:color w:val="000000"/>
                          <w:sz w:val="24"/>
                          <w:szCs w:val="24"/>
                        </w:rPr>
                        <w:t>UNIDADES</w:t>
                      </w:r>
                    </w:p>
                  </w:txbxContent>
                </v:textbox>
                <w10:wrap type="through" anchorx="page" anchory="page"/>
              </v:rect>
            </w:pict>
          </mc:Fallback>
        </mc:AlternateContent>
      </w:r>
      <w:r>
        <w:rPr>
          <w:noProof/>
        </w:rPr>
        <mc:AlternateContent>
          <mc:Choice Requires="wps">
            <w:drawing>
              <wp:anchor distT="4294967295" distB="4294967295" distL="114300" distR="114300" simplePos="0" relativeHeight="251667456" behindDoc="0" locked="0" layoutInCell="0" allowOverlap="1" wp14:anchorId="0882B474" wp14:editId="5C819613">
                <wp:simplePos x="0" y="0"/>
                <wp:positionH relativeFrom="page">
                  <wp:posOffset>635000</wp:posOffset>
                </wp:positionH>
                <wp:positionV relativeFrom="page">
                  <wp:posOffset>6388099</wp:posOffset>
                </wp:positionV>
                <wp:extent cx="6273800" cy="0"/>
                <wp:effectExtent l="0" t="0" r="0" b="0"/>
                <wp:wrapThrough wrapText="bothSides">
                  <wp:wrapPolygon edited="0">
                    <wp:start x="0" y="0"/>
                    <wp:lineTo x="0" y="21600"/>
                    <wp:lineTo x="21600" y="21600"/>
                    <wp:lineTo x="21600" y="0"/>
                  </wp:wrapPolygon>
                </wp:wrapThrough>
                <wp:docPr id="59" name="Conector recto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764B61" id="Conector recto 59" o:spid="_x0000_s1026" style="position:absolute;z-index:2516674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0pt,503pt" to="544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" o:allowincell="f" strokeweight="1pt">
                <w10:wrap type="through" anchorx="page" anchory="page"/>
              </v:line>
            </w:pict>
          </mc:Fallback>
        </mc:AlternateContent>
      </w:r>
      <w:r>
        <w:rPr>
          <w:noProof/>
        </w:rPr>
        <mc:AlternateContent>
          <mc:Choice Requires="wps">
            <w:drawing>
              <wp:anchor distT="4294967295" distB="4294967295" distL="114300" distR="114300" simplePos="0" relativeHeight="251668480" behindDoc="0" locked="0" layoutInCell="0" allowOverlap="1" wp14:anchorId="00E1BDBE" wp14:editId="26E7EF8C">
                <wp:simplePos x="0" y="0"/>
                <wp:positionH relativeFrom="page">
                  <wp:posOffset>527050</wp:posOffset>
                </wp:positionH>
                <wp:positionV relativeFrom="page">
                  <wp:posOffset>5968999</wp:posOffset>
                </wp:positionV>
                <wp:extent cx="6489700" cy="0"/>
                <wp:effectExtent l="0" t="0" r="0" b="0"/>
                <wp:wrapThrough wrapText="bothSides">
                  <wp:wrapPolygon edited="0">
                    <wp:start x="0" y="0"/>
                    <wp:lineTo x="0" y="21600"/>
                    <wp:lineTo x="21600" y="21600"/>
                    <wp:lineTo x="21600" y="0"/>
                  </wp:wrapPolygon>
                </wp:wrapThrough>
                <wp:docPr id="58" name="Conector recto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9700"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3E72D5" id="Conector recto 58" o:spid="_x0000_s1026" style="position:absolute;z-index:2516684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1.5pt,470pt" to="552.5pt,4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" o:allowincell="f" strokeweight="1pt">
                <w10:wrap type="through" anchorx="page" anchory="page"/>
              </v:line>
            </w:pict>
          </mc:Fallback>
        </mc:AlternateContent>
      </w:r>
      <w:r>
        <w:rPr>
          <w:noProof/>
        </w:rPr>
        <mc:AlternateContent>
          <mc:Choice Requires="wps">
            <w:drawing>
              <wp:anchor distT="0" distB="0" distL="114299" distR="114299" simplePos="0" relativeHeight="251669504" behindDoc="0" locked="0" layoutInCell="0" allowOverlap="1" wp14:anchorId="43A7A3AA" wp14:editId="7E0BDF1A">
                <wp:simplePos x="0" y="0"/>
                <wp:positionH relativeFrom="page">
                  <wp:posOffset>533399</wp:posOffset>
                </wp:positionH>
                <wp:positionV relativeFrom="page">
                  <wp:posOffset>5962650</wp:posOffset>
                </wp:positionV>
                <wp:extent cx="0" cy="1663700"/>
                <wp:effectExtent l="0" t="0" r="19050" b="12700"/>
                <wp:wrapThrough wrapText="bothSides">
                  <wp:wrapPolygon edited="0">
                    <wp:start x="-1" y="0"/>
                    <wp:lineTo x="-1" y="21765"/>
                    <wp:lineTo x="-1" y="21765"/>
                    <wp:lineTo x="-1" y="0"/>
                    <wp:lineTo x="-1" y="0"/>
                  </wp:wrapPolygon>
                </wp:wrapThrough>
                <wp:docPr id="57" name="Conector rec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06C196" id="Conector recto 57" o:spid="_x0000_s1026" style="position:absolute;z-index:25166950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2pt,469.5pt" to="42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" o:allowincell="f" strokeweight="1pt">
                <w10:wrap type="through" anchorx="page" anchory="page"/>
              </v:line>
            </w:pict>
          </mc:Fallback>
        </mc:AlternateContent>
      </w:r>
      <w:r>
        <w:rPr>
          <w:noProof/>
        </w:rPr>
        <mc:AlternateContent>
          <mc:Choice Requires="wps">
            <w:drawing>
              <wp:anchor distT="4294967295" distB="4294967295" distL="114300" distR="114300" simplePos="0" relativeHeight="251670528" behindDoc="0" locked="0" layoutInCell="0" allowOverlap="1" wp14:anchorId="0AE78F0F" wp14:editId="1C013F8A">
                <wp:simplePos x="0" y="0"/>
                <wp:positionH relativeFrom="page">
                  <wp:posOffset>527050</wp:posOffset>
                </wp:positionH>
                <wp:positionV relativeFrom="page">
                  <wp:posOffset>7619999</wp:posOffset>
                </wp:positionV>
                <wp:extent cx="6489700" cy="0"/>
                <wp:effectExtent l="0" t="0" r="0" b="0"/>
                <wp:wrapThrough wrapText="bothSides">
                  <wp:wrapPolygon edited="0">
                    <wp:start x="0" y="0"/>
                    <wp:lineTo x="0" y="21600"/>
                    <wp:lineTo x="21600" y="21600"/>
                    <wp:lineTo x="21600" y="0"/>
                  </wp:wrapPolygon>
                </wp:wrapThrough>
                <wp:docPr id="56"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9700"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04EA94" id="Conector recto 56" o:spid="_x0000_s1026" style="position:absolute;z-index:2516705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1.5pt,600pt" to="552.5pt,6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" o:allowincell="f" strokeweight="1pt">
                <w10:wrap type="through" anchorx="page" anchory="page"/>
              </v:line>
            </w:pict>
          </mc:Fallback>
        </mc:AlternateContent>
      </w:r>
      <w:r>
        <w:rPr>
          <w:noProof/>
        </w:rPr>
        <mc:AlternateContent>
          <mc:Choice Requires="wps">
            <w:drawing>
              <wp:anchor distT="0" distB="0" distL="114299" distR="114299" simplePos="0" relativeHeight="251671552" behindDoc="0" locked="0" layoutInCell="0" allowOverlap="1" wp14:anchorId="611F2FF8" wp14:editId="6BE3E235">
                <wp:simplePos x="0" y="0"/>
                <wp:positionH relativeFrom="page">
                  <wp:posOffset>7010399</wp:posOffset>
                </wp:positionH>
                <wp:positionV relativeFrom="page">
                  <wp:posOffset>5962650</wp:posOffset>
                </wp:positionV>
                <wp:extent cx="0" cy="1663700"/>
                <wp:effectExtent l="0" t="0" r="19050" b="12700"/>
                <wp:wrapThrough wrapText="bothSides">
                  <wp:wrapPolygon edited="0">
                    <wp:start x="-1" y="0"/>
                    <wp:lineTo x="-1" y="21765"/>
                    <wp:lineTo x="-1" y="21765"/>
                    <wp:lineTo x="-1" y="0"/>
                    <wp:lineTo x="-1" y="0"/>
                  </wp:wrapPolygon>
                </wp:wrapThrough>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F9DE90" id="Conector recto 55" o:spid="_x0000_s1026" style="position:absolute;z-index:25167155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52pt,469.5pt" to="552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" o:allowincell="f" strokeweight="1pt">
                <w10:wrap type="through" anchorx="page" anchory="page"/>
              </v:line>
            </w:pict>
          </mc:Fallback>
        </mc:AlternateContent>
      </w:r>
      <w:r>
        <w:rPr>
          <w:noProof/>
        </w:rPr>
        <mc:AlternateContent>
          <mc:Choice Requires="wps">
            <w:drawing>
              <wp:anchor distT="0" distB="0" distL="114300" distR="114300" simplePos="0" relativeHeight="251672576" behindDoc="0" locked="0" layoutInCell="0" allowOverlap="1" wp14:anchorId="31E41845" wp14:editId="1824327C">
                <wp:simplePos x="0" y="0"/>
                <wp:positionH relativeFrom="page">
                  <wp:posOffset>533400</wp:posOffset>
                </wp:positionH>
                <wp:positionV relativeFrom="page">
                  <wp:posOffset>1016000</wp:posOffset>
                </wp:positionV>
                <wp:extent cx="3022600" cy="762000"/>
                <wp:effectExtent l="0" t="0" r="0" b="0"/>
                <wp:wrapThrough wrapText="bothSides">
                  <wp:wrapPolygon edited="0">
                    <wp:start x="272" y="0"/>
                    <wp:lineTo x="272" y="21060"/>
                    <wp:lineTo x="21101" y="21060"/>
                    <wp:lineTo x="21101" y="0"/>
                    <wp:lineTo x="272" y="0"/>
                  </wp:wrapPolygon>
                </wp:wrapThrough>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0" cy="762000"/>
                        </a:xfrm>
                        <a:prstGeom prst="rect">
                          <a:avLst/>
                        </a:prstGeom>
                        <a:no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BF64B" id="Rectángulo 54" o:spid="_x0000_s1026" style="position:absolute;margin-left:42pt;margin-top:80pt;width:238pt;height:60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" o:allowincell="f" filled="f" stroked="f">
                <w10:wrap type="through" anchorx="page" anchory="page"/>
              </v:rect>
            </w:pict>
          </mc:Fallback>
        </mc:AlternateContent>
      </w:r>
      <w:r>
        <w:rPr>
          <w:noProof/>
        </w:rPr>
        <mc:AlternateContent>
          <mc:Choice Requires="wps">
            <w:drawing>
              <wp:anchor distT="0" distB="0" distL="114300" distR="114300" simplePos="0" relativeHeight="251674624" behindDoc="0" locked="0" layoutInCell="0" allowOverlap="1" wp14:anchorId="0E9B122D" wp14:editId="275DFA21">
                <wp:simplePos x="0" y="0"/>
                <wp:positionH relativeFrom="page">
                  <wp:posOffset>5105400</wp:posOffset>
                </wp:positionH>
                <wp:positionV relativeFrom="page">
                  <wp:posOffset>1016000</wp:posOffset>
                </wp:positionV>
                <wp:extent cx="1905000" cy="254000"/>
                <wp:effectExtent l="0" t="0" r="0" b="0"/>
                <wp:wrapThrough wrapText="bothSides">
                  <wp:wrapPolygon edited="0">
                    <wp:start x="0" y="0"/>
                    <wp:lineTo x="0" y="21060"/>
                    <wp:lineTo x="21384" y="21060"/>
                    <wp:lineTo x="21384" y="0"/>
                    <wp:lineTo x="0" y="0"/>
                  </wp:wrapPolygon>
                </wp:wrapThrough>
                <wp:docPr id="53" name="Rectángulo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54000"/>
                        </a:xfrm>
                        <a:prstGeom prst="rect">
                          <a:avLst/>
                        </a:prstGeom>
                        <a:noFill/>
                        <a:ln>
                          <a:noFill/>
                        </a:ln>
                      </wps:spPr>
                      <wps:txbx>
                        <w:txbxContent>
                          <w:p w14:paraId="143FA521" w14:textId="77777777" w:rsidR="00CA4602" w:rsidRDefault="00CA4602" w:rsidP="00CA4602">
                            <w:pPr>
                              <w:adjustRightInd w:val="0"/>
                              <w:jc w:val="right"/>
                              <w:rPr>
                                <w:rFonts w:ascii="SansSerif" w:hAnsi="SansSerif"/>
                                <w:sz w:val="24"/>
                                <w:szCs w:val="24"/>
                              </w:rPr>
                            </w:pPr>
                            <w:r>
                              <w:rPr>
                                <w:rFonts w:ascii="SansSerif" w:hAnsi="SansSerif" w:cs="SansSerif"/>
                                <w:color w:val="000000"/>
                                <w:sz w:val="24"/>
                                <w:szCs w:val="24"/>
                              </w:rPr>
                              <w:t>31 marzo 2022</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B122D" id="Rectángulo 53" o:spid="_x0000_s1032" style="position:absolute;margin-left:402pt;margin-top:80pt;width:150pt;height:20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" o:allowincell="f" filled="f" stroked="f">
                <v:textbox inset="0,2pt,0,0">
                  <w:txbxContent>
                    <w:p w14:paraId="143FA521" w14:textId="77777777" w:rsidR="00CA4602" w:rsidRDefault="00CA4602" w:rsidP="00CA4602">
                      <w:pPr>
                        <w:adjustRightInd w:val="0"/>
                        <w:jc w:val="right"/>
                        <w:rPr>
                          <w:rFonts w:ascii="SansSerif" w:hAnsi="SansSerif"/>
                          <w:sz w:val="24"/>
                          <w:szCs w:val="24"/>
                        </w:rPr>
                      </w:pPr>
                      <w:r>
                        <w:rPr>
                          <w:rFonts w:ascii="SansSerif" w:hAnsi="SansSerif" w:cs="SansSerif"/>
                          <w:color w:val="000000"/>
                          <w:sz w:val="24"/>
                          <w:szCs w:val="24"/>
                        </w:rPr>
                        <w:t>31 marzo 2022</w:t>
                      </w:r>
                    </w:p>
                  </w:txbxContent>
                </v:textbox>
                <w10:wrap type="through" anchorx="page" anchory="page"/>
              </v:rect>
            </w:pict>
          </mc:Fallback>
        </mc:AlternateContent>
      </w:r>
      <w:r>
        <w:rPr>
          <w:noProof/>
        </w:rPr>
        <mc:AlternateContent>
          <mc:Choice Requires="wps">
            <w:drawing>
              <wp:anchor distT="0" distB="0" distL="114300" distR="114300" simplePos="0" relativeHeight="251675648" behindDoc="0" locked="0" layoutInCell="0" allowOverlap="1" wp14:anchorId="33BFC41A" wp14:editId="7974EC4D">
                <wp:simplePos x="0" y="0"/>
                <wp:positionH relativeFrom="page">
                  <wp:posOffset>4597400</wp:posOffset>
                </wp:positionH>
                <wp:positionV relativeFrom="page">
                  <wp:posOffset>1270000</wp:posOffset>
                </wp:positionV>
                <wp:extent cx="2413000" cy="381000"/>
                <wp:effectExtent l="0" t="0" r="0" b="0"/>
                <wp:wrapThrough wrapText="bothSides">
                  <wp:wrapPolygon edited="0">
                    <wp:start x="0" y="0"/>
                    <wp:lineTo x="0" y="20520"/>
                    <wp:lineTo x="21486" y="20520"/>
                    <wp:lineTo x="21486" y="0"/>
                    <wp:lineTo x="0" y="0"/>
                  </wp:wrapPolygon>
                </wp:wrapThrough>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0" cy="381000"/>
                        </a:xfrm>
                        <a:prstGeom prst="rect">
                          <a:avLst/>
                        </a:prstGeom>
                        <a:noFill/>
                        <a:ln>
                          <a:noFill/>
                        </a:ln>
                      </wps:spPr>
                      <wps:txbx>
                        <w:txbxContent>
                          <w:p w14:paraId="0D957BFB" w14:textId="77777777" w:rsidR="00CA4602" w:rsidRDefault="00CA4602" w:rsidP="00CA4602">
                            <w:pPr>
                              <w:adjustRightInd w:val="0"/>
                              <w:jc w:val="right"/>
                              <w:rPr>
                                <w:rFonts w:ascii="SansSerif" w:hAnsi="SansSerif"/>
                                <w:sz w:val="24"/>
                                <w:szCs w:val="24"/>
                              </w:rPr>
                            </w:pPr>
                            <w:r>
                              <w:rPr>
                                <w:rFonts w:ascii="SansSerif" w:hAnsi="SansSerif" w:cs="SansSerif"/>
                                <w:color w:val="000000"/>
                                <w:sz w:val="44"/>
                                <w:szCs w:val="44"/>
                              </w:rPr>
                              <w:t>Albarán de entrega</w:t>
                            </w:r>
                          </w:p>
                        </w:txbxContent>
                      </wps:txbx>
                      <wps:bodyPr rot="0" vert="horz" wrap="square" lIns="0" tIns="127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FC41A" id="Rectángulo 52" o:spid="_x0000_s1033" style="position:absolute;margin-left:362pt;margin-top:100pt;width:190pt;height:30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" o:allowincell="f" filled="f" stroked="f">
                <v:textbox inset="0,1pt,0,0">
                  <w:txbxContent>
                    <w:p w14:paraId="0D957BFB" w14:textId="77777777" w:rsidR="00CA4602" w:rsidRDefault="00CA4602" w:rsidP="00CA4602">
                      <w:pPr>
                        <w:adjustRightInd w:val="0"/>
                        <w:jc w:val="right"/>
                        <w:rPr>
                          <w:rFonts w:ascii="SansSerif" w:hAnsi="SansSerif"/>
                          <w:sz w:val="24"/>
                          <w:szCs w:val="24"/>
                        </w:rPr>
                      </w:pPr>
                      <w:r>
                        <w:rPr>
                          <w:rFonts w:ascii="SansSerif" w:hAnsi="SansSerif" w:cs="SansSerif"/>
                          <w:color w:val="000000"/>
                          <w:sz w:val="44"/>
                          <w:szCs w:val="44"/>
                        </w:rPr>
                        <w:t>Albarán de entrega</w:t>
                      </w:r>
                    </w:p>
                  </w:txbxContent>
                </v:textbox>
                <w10:wrap type="through" anchorx="page" anchory="page"/>
              </v:rect>
            </w:pict>
          </mc:Fallback>
        </mc:AlternateContent>
      </w:r>
      <w:r>
        <w:rPr>
          <w:noProof/>
        </w:rPr>
        <mc:AlternateContent>
          <mc:Choice Requires="wps">
            <w:drawing>
              <wp:anchor distT="0" distB="0" distL="114300" distR="114300" simplePos="0" relativeHeight="251676672" behindDoc="0" locked="0" layoutInCell="0" allowOverlap="1" wp14:anchorId="10C66581" wp14:editId="3EA2C44C">
                <wp:simplePos x="0" y="0"/>
                <wp:positionH relativeFrom="page">
                  <wp:posOffset>3810000</wp:posOffset>
                </wp:positionH>
                <wp:positionV relativeFrom="page">
                  <wp:posOffset>1651000</wp:posOffset>
                </wp:positionV>
                <wp:extent cx="3200400" cy="254000"/>
                <wp:effectExtent l="0" t="0" r="0" b="0"/>
                <wp:wrapThrough wrapText="bothSides">
                  <wp:wrapPolygon edited="0">
                    <wp:start x="0" y="0"/>
                    <wp:lineTo x="0" y="21060"/>
                    <wp:lineTo x="21471" y="21060"/>
                    <wp:lineTo x="21471" y="0"/>
                    <wp:lineTo x="0" y="0"/>
                  </wp:wrapPolygon>
                </wp:wrapThrough>
                <wp:docPr id="51" name="Rectá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254000"/>
                        </a:xfrm>
                        <a:prstGeom prst="rect">
                          <a:avLst/>
                        </a:prstGeom>
                        <a:noFill/>
                        <a:ln>
                          <a:noFill/>
                        </a:ln>
                      </wps:spPr>
                      <wps:txbx>
                        <w:txbxContent>
                          <w:p w14:paraId="42C9C1EA" w14:textId="77777777" w:rsidR="00CA4602" w:rsidRDefault="00CA4602" w:rsidP="00CA4602">
                            <w:pPr>
                              <w:adjustRightInd w:val="0"/>
                              <w:jc w:val="right"/>
                              <w:rPr>
                                <w:rFonts w:ascii="SansSerif" w:hAnsi="SansSerif"/>
                                <w:sz w:val="24"/>
                                <w:szCs w:val="24"/>
                              </w:rPr>
                            </w:pPr>
                            <w:r>
                              <w:rPr>
                                <w:rFonts w:ascii="SansSerif" w:hAnsi="SansSerif" w:cs="SansSerif"/>
                                <w:color w:val="000000"/>
                                <w:sz w:val="24"/>
                                <w:szCs w:val="24"/>
                              </w:rPr>
                              <w:t>FAN - 002Y11Y19B020</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66581" id="Rectángulo 51" o:spid="_x0000_s1034" style="position:absolute;margin-left:300pt;margin-top:130pt;width:252pt;height:20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" o:allowincell="f" filled="f" stroked="f">
                <v:textbox inset="0,2pt,0,0">
                  <w:txbxContent>
                    <w:p w14:paraId="42C9C1EA" w14:textId="77777777" w:rsidR="00CA4602" w:rsidRDefault="00CA4602" w:rsidP="00CA4602">
                      <w:pPr>
                        <w:adjustRightInd w:val="0"/>
                        <w:jc w:val="right"/>
                        <w:rPr>
                          <w:rFonts w:ascii="SansSerif" w:hAnsi="SansSerif"/>
                          <w:sz w:val="24"/>
                          <w:szCs w:val="24"/>
                        </w:rPr>
                      </w:pPr>
                      <w:r>
                        <w:rPr>
                          <w:rFonts w:ascii="SansSerif" w:hAnsi="SansSerif" w:cs="SansSerif"/>
                          <w:color w:val="000000"/>
                          <w:sz w:val="24"/>
                          <w:szCs w:val="24"/>
                        </w:rPr>
                        <w:t>FAN - 002Y11Y19B020</w:t>
                      </w:r>
                    </w:p>
                  </w:txbxContent>
                </v:textbox>
                <w10:wrap type="through" anchorx="page" anchory="page"/>
              </v:rect>
            </w:pict>
          </mc:Fallback>
        </mc:AlternateContent>
      </w:r>
      <w:r>
        <w:rPr>
          <w:noProof/>
        </w:rPr>
        <mc:AlternateContent>
          <mc:Choice Requires="wps">
            <w:drawing>
              <wp:anchor distT="0" distB="0" distL="114300" distR="114300" simplePos="0" relativeHeight="251677696" behindDoc="0" locked="0" layoutInCell="0" allowOverlap="1" wp14:anchorId="76C8E3BE" wp14:editId="43D1DAE3">
                <wp:simplePos x="0" y="0"/>
                <wp:positionH relativeFrom="page">
                  <wp:posOffset>533400</wp:posOffset>
                </wp:positionH>
                <wp:positionV relativeFrom="page">
                  <wp:posOffset>2540000</wp:posOffset>
                </wp:positionV>
                <wp:extent cx="6477000" cy="254000"/>
                <wp:effectExtent l="0" t="0" r="0" b="0"/>
                <wp:wrapThrough wrapText="bothSides">
                  <wp:wrapPolygon edited="0">
                    <wp:start x="0" y="0"/>
                    <wp:lineTo x="0" y="21060"/>
                    <wp:lineTo x="21536" y="21060"/>
                    <wp:lineTo x="21536" y="0"/>
                    <wp:lineTo x="0" y="0"/>
                  </wp:wrapPolygon>
                </wp:wrapThrough>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254000"/>
                        </a:xfrm>
                        <a:prstGeom prst="rect">
                          <a:avLst/>
                        </a:prstGeom>
                        <a:noFill/>
                        <a:ln>
                          <a:noFill/>
                        </a:ln>
                      </wps:spPr>
                      <wps:txbx>
                        <w:txbxContent>
                          <w:p w14:paraId="7CEEADB7" w14:textId="77777777" w:rsidR="00CA4602" w:rsidRDefault="00CA4602" w:rsidP="00CA4602">
                            <w:pPr>
                              <w:adjustRightInd w:val="0"/>
                              <w:rPr>
                                <w:rFonts w:ascii="SansSerif" w:hAnsi="SansSerif"/>
                                <w:sz w:val="24"/>
                                <w:szCs w:val="24"/>
                              </w:rPr>
                            </w:pPr>
                            <w:r>
                              <w:rPr>
                                <w:rFonts w:ascii="SansSerif" w:hAnsi="SansSerif" w:cs="SansSerif"/>
                                <w:b/>
                                <w:bCs/>
                                <w:color w:val="000000"/>
                                <w:sz w:val="26"/>
                                <w:szCs w:val="26"/>
                              </w:rPr>
                              <w:t>Manuel Rivallo Bejarano</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8E3BE" id="Rectángulo 50" o:spid="_x0000_s1035" style="position:absolute;margin-left:42pt;margin-top:200pt;width:510pt;height:20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" o:allowincell="f" filled="f" stroked="f">
                <v:textbox inset="0,2pt,0,0">
                  <w:txbxContent>
                    <w:p w14:paraId="7CEEADB7" w14:textId="77777777" w:rsidR="00CA4602" w:rsidRDefault="00CA4602" w:rsidP="00CA4602">
                      <w:pPr>
                        <w:adjustRightInd w:val="0"/>
                        <w:rPr>
                          <w:rFonts w:ascii="SansSerif" w:hAnsi="SansSerif"/>
                          <w:sz w:val="24"/>
                          <w:szCs w:val="24"/>
                        </w:rPr>
                      </w:pPr>
                      <w:r>
                        <w:rPr>
                          <w:rFonts w:ascii="SansSerif" w:hAnsi="SansSerif" w:cs="SansSerif"/>
                          <w:b/>
                          <w:bCs/>
                          <w:color w:val="000000"/>
                          <w:sz w:val="26"/>
                          <w:szCs w:val="26"/>
                        </w:rPr>
                        <w:t>Manuel Rivallo Bejarano</w:t>
                      </w:r>
                    </w:p>
                  </w:txbxContent>
                </v:textbox>
                <w10:wrap type="through" anchorx="page" anchory="page"/>
              </v:rect>
            </w:pict>
          </mc:Fallback>
        </mc:AlternateContent>
      </w:r>
      <w:r>
        <w:rPr>
          <w:noProof/>
        </w:rPr>
        <mc:AlternateContent>
          <mc:Choice Requires="wps">
            <w:drawing>
              <wp:anchor distT="0" distB="0" distL="114300" distR="114300" simplePos="0" relativeHeight="251678720" behindDoc="0" locked="0" layoutInCell="0" allowOverlap="1" wp14:anchorId="3F1FF5C7" wp14:editId="6CB9A19E">
                <wp:simplePos x="0" y="0"/>
                <wp:positionH relativeFrom="page">
                  <wp:posOffset>533400</wp:posOffset>
                </wp:positionH>
                <wp:positionV relativeFrom="page">
                  <wp:posOffset>2794000</wp:posOffset>
                </wp:positionV>
                <wp:extent cx="6477000" cy="254000"/>
                <wp:effectExtent l="0" t="0" r="0" b="0"/>
                <wp:wrapThrough wrapText="bothSides">
                  <wp:wrapPolygon edited="0">
                    <wp:start x="0" y="0"/>
                    <wp:lineTo x="0" y="21060"/>
                    <wp:lineTo x="21536" y="21060"/>
                    <wp:lineTo x="21536" y="0"/>
                    <wp:lineTo x="0" y="0"/>
                  </wp:wrapPolygon>
                </wp:wrapThrough>
                <wp:docPr id="49" name="Rectángulo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254000"/>
                        </a:xfrm>
                        <a:prstGeom prst="rect">
                          <a:avLst/>
                        </a:prstGeom>
                        <a:noFill/>
                        <a:ln>
                          <a:noFill/>
                        </a:ln>
                      </wps:spPr>
                      <wps:txbx>
                        <w:txbxContent>
                          <w:p w14:paraId="566ADA03"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 xml:space="preserve">Ronda del Serrallo 85 </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FF5C7" id="Rectángulo 49" o:spid="_x0000_s1036" style="position:absolute;margin-left:42pt;margin-top:220pt;width:510pt;height:20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" o:allowincell="f" filled="f" stroked="f">
                <v:textbox inset="0,2pt,0,0">
                  <w:txbxContent>
                    <w:p w14:paraId="566ADA03"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 xml:space="preserve">Ronda del Serrallo 85 </w:t>
                      </w:r>
                    </w:p>
                  </w:txbxContent>
                </v:textbox>
                <w10:wrap type="through" anchorx="page" anchory="page"/>
              </v:rect>
            </w:pict>
          </mc:Fallback>
        </mc:AlternateContent>
      </w:r>
      <w:r>
        <w:rPr>
          <w:noProof/>
        </w:rPr>
        <mc:AlternateContent>
          <mc:Choice Requires="wps">
            <w:drawing>
              <wp:anchor distT="0" distB="0" distL="114300" distR="114300" simplePos="0" relativeHeight="251679744" behindDoc="0" locked="0" layoutInCell="0" allowOverlap="1" wp14:anchorId="604A79E6" wp14:editId="697EE3FC">
                <wp:simplePos x="0" y="0"/>
                <wp:positionH relativeFrom="page">
                  <wp:posOffset>533400</wp:posOffset>
                </wp:positionH>
                <wp:positionV relativeFrom="page">
                  <wp:posOffset>3048000</wp:posOffset>
                </wp:positionV>
                <wp:extent cx="6477000" cy="254000"/>
                <wp:effectExtent l="0" t="0" r="0" b="0"/>
                <wp:wrapThrough wrapText="bothSides">
                  <wp:wrapPolygon edited="0">
                    <wp:start x="0" y="0"/>
                    <wp:lineTo x="0" y="21060"/>
                    <wp:lineTo x="21536" y="21060"/>
                    <wp:lineTo x="21536" y="0"/>
                    <wp:lineTo x="0" y="0"/>
                  </wp:wrapPolygon>
                </wp:wrapThrough>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254000"/>
                        </a:xfrm>
                        <a:prstGeom prst="rect">
                          <a:avLst/>
                        </a:prstGeom>
                        <a:noFill/>
                        <a:ln>
                          <a:noFill/>
                        </a:ln>
                      </wps:spPr>
                      <wps:txbx>
                        <w:txbxContent>
                          <w:p w14:paraId="4ADF453C"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13170 Miguelturra</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A79E6" id="Rectángulo 38" o:spid="_x0000_s1037" style="position:absolute;margin-left:42pt;margin-top:240pt;width:510pt;height:20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" o:allowincell="f" filled="f" stroked="f">
                <v:textbox inset="0,2pt,0,0">
                  <w:txbxContent>
                    <w:p w14:paraId="4ADF453C"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13170 Miguelturra</w:t>
                      </w:r>
                    </w:p>
                  </w:txbxContent>
                </v:textbox>
                <w10:wrap type="through" anchorx="page" anchory="page"/>
              </v:rect>
            </w:pict>
          </mc:Fallback>
        </mc:AlternateContent>
      </w:r>
      <w:r>
        <w:rPr>
          <w:noProof/>
        </w:rPr>
        <mc:AlternateContent>
          <mc:Choice Requires="wps">
            <w:drawing>
              <wp:anchor distT="0" distB="0" distL="114300" distR="114300" simplePos="0" relativeHeight="251680768" behindDoc="0" locked="0" layoutInCell="0" allowOverlap="1" wp14:anchorId="4962C3F6" wp14:editId="2C688D23">
                <wp:simplePos x="0" y="0"/>
                <wp:positionH relativeFrom="page">
                  <wp:posOffset>533400</wp:posOffset>
                </wp:positionH>
                <wp:positionV relativeFrom="page">
                  <wp:posOffset>3302000</wp:posOffset>
                </wp:positionV>
                <wp:extent cx="6477000" cy="254000"/>
                <wp:effectExtent l="0" t="0" r="0" b="0"/>
                <wp:wrapThrough wrapText="bothSides">
                  <wp:wrapPolygon edited="0">
                    <wp:start x="0" y="0"/>
                    <wp:lineTo x="0" y="21060"/>
                    <wp:lineTo x="21536" y="21060"/>
                    <wp:lineTo x="21536" y="0"/>
                    <wp:lineTo x="0" y="0"/>
                  </wp:wrapPolygon>
                </wp:wrapThrough>
                <wp:docPr id="3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254000"/>
                        </a:xfrm>
                        <a:prstGeom prst="rect">
                          <a:avLst/>
                        </a:prstGeom>
                        <a:noFill/>
                        <a:ln>
                          <a:noFill/>
                        </a:ln>
                      </wps:spPr>
                      <wps:txbx>
                        <w:txbxContent>
                          <w:p w14:paraId="4D7E2162" w14:textId="77777777" w:rsidR="00CA4602" w:rsidRDefault="00CA4602" w:rsidP="00CA4602">
                            <w:pPr>
                              <w:adjustRightInd w:val="0"/>
                              <w:rPr>
                                <w:rFonts w:ascii="SansSerif" w:hAnsi="SansSerif"/>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2C3F6" id="Rectángulo 37" o:spid="_x0000_s1038" style="position:absolute;margin-left:42pt;margin-top:260pt;width:510pt;height:20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" o:allowincell="f" filled="f" stroked="f">
                <v:textbox inset="0,0,0,0">
                  <w:txbxContent>
                    <w:p w14:paraId="4D7E2162" w14:textId="77777777" w:rsidR="00CA4602" w:rsidRDefault="00CA4602" w:rsidP="00CA4602">
                      <w:pPr>
                        <w:adjustRightInd w:val="0"/>
                        <w:rPr>
                          <w:rFonts w:ascii="SansSerif" w:hAnsi="SansSerif"/>
                          <w:sz w:val="24"/>
                          <w:szCs w:val="24"/>
                        </w:rPr>
                      </w:pPr>
                    </w:p>
                  </w:txbxContent>
                </v:textbox>
                <w10:wrap type="through" anchorx="page" anchory="page"/>
              </v:rect>
            </w:pict>
          </mc:Fallback>
        </mc:AlternateContent>
      </w:r>
      <w:r>
        <w:rPr>
          <w:noProof/>
        </w:rPr>
        <mc:AlternateContent>
          <mc:Choice Requires="wps">
            <w:drawing>
              <wp:anchor distT="0" distB="0" distL="114300" distR="114300" simplePos="0" relativeHeight="251681792" behindDoc="0" locked="0" layoutInCell="0" allowOverlap="1" wp14:anchorId="34FC06AF" wp14:editId="51D77CED">
                <wp:simplePos x="0" y="0"/>
                <wp:positionH relativeFrom="page">
                  <wp:posOffset>508000</wp:posOffset>
                </wp:positionH>
                <wp:positionV relativeFrom="page">
                  <wp:posOffset>5334000</wp:posOffset>
                </wp:positionV>
                <wp:extent cx="1143000" cy="254000"/>
                <wp:effectExtent l="0" t="0" r="0" b="0"/>
                <wp:wrapThrough wrapText="bothSides">
                  <wp:wrapPolygon edited="0">
                    <wp:start x="0" y="0"/>
                    <wp:lineTo x="0" y="21060"/>
                    <wp:lineTo x="21240" y="21060"/>
                    <wp:lineTo x="21240" y="0"/>
                    <wp:lineTo x="0" y="0"/>
                  </wp:wrapPolygon>
                </wp:wrapThrough>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54000"/>
                        </a:xfrm>
                        <a:prstGeom prst="rect">
                          <a:avLst/>
                        </a:prstGeom>
                        <a:noFill/>
                        <a:ln>
                          <a:noFill/>
                        </a:ln>
                      </wps:spPr>
                      <wps:txbx>
                        <w:txbxContent>
                          <w:p w14:paraId="1EE7F997"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Número pedido:</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C06AF" id="Rectángulo 36" o:spid="_x0000_s1039" style="position:absolute;margin-left:40pt;margin-top:420pt;width:90pt;height:20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" o:allowincell="f" filled="f" stroked="f">
                <v:textbox inset="0,2pt,0,0">
                  <w:txbxContent>
                    <w:p w14:paraId="1EE7F997"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Número pedido:</w:t>
                      </w:r>
                    </w:p>
                  </w:txbxContent>
                </v:textbox>
                <w10:wrap type="through" anchorx="page" anchory="page"/>
              </v:rect>
            </w:pict>
          </mc:Fallback>
        </mc:AlternateContent>
      </w:r>
      <w:r>
        <w:rPr>
          <w:noProof/>
        </w:rPr>
        <mc:AlternateContent>
          <mc:Choice Requires="wps">
            <w:drawing>
              <wp:anchor distT="0" distB="0" distL="114300" distR="114300" simplePos="0" relativeHeight="251682816" behindDoc="0" locked="0" layoutInCell="0" allowOverlap="1" wp14:anchorId="61BEBE23" wp14:editId="7EEBF145">
                <wp:simplePos x="0" y="0"/>
                <wp:positionH relativeFrom="page">
                  <wp:posOffset>508000</wp:posOffset>
                </wp:positionH>
                <wp:positionV relativeFrom="page">
                  <wp:posOffset>5588000</wp:posOffset>
                </wp:positionV>
                <wp:extent cx="1143000" cy="292100"/>
                <wp:effectExtent l="0" t="0" r="0" b="0"/>
                <wp:wrapThrough wrapText="bothSides">
                  <wp:wrapPolygon edited="0">
                    <wp:start x="0" y="0"/>
                    <wp:lineTo x="0" y="21130"/>
                    <wp:lineTo x="21240" y="21130"/>
                    <wp:lineTo x="21240" y="0"/>
                    <wp:lineTo x="0" y="0"/>
                  </wp:wrapPolygon>
                </wp:wrapThrough>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2100"/>
                        </a:xfrm>
                        <a:prstGeom prst="rect">
                          <a:avLst/>
                        </a:prstGeom>
                        <a:noFill/>
                        <a:ln>
                          <a:noFill/>
                        </a:ln>
                      </wps:spPr>
                      <wps:txbx>
                        <w:txbxContent>
                          <w:p w14:paraId="03759285"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Fecha pedido:</w:t>
                            </w:r>
                          </w:p>
                        </w:txbxContent>
                      </wps:txbx>
                      <wps:bodyPr rot="0" vert="horz" wrap="square" lIns="0" tIns="508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EBE23" id="Rectángulo 35" o:spid="_x0000_s1040" style="position:absolute;margin-left:40pt;margin-top:440pt;width:90pt;height:23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" o:allowincell="f" filled="f" stroked="f">
                <v:textbox inset="0,4pt,0,0">
                  <w:txbxContent>
                    <w:p w14:paraId="03759285"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Fecha pedido:</w:t>
                      </w:r>
                    </w:p>
                  </w:txbxContent>
                </v:textbox>
                <w10:wrap type="through" anchorx="page" anchory="page"/>
              </v:rect>
            </w:pict>
          </mc:Fallback>
        </mc:AlternateContent>
      </w:r>
      <w:r>
        <w:rPr>
          <w:noProof/>
        </w:rPr>
        <mc:AlternateContent>
          <mc:Choice Requires="wps">
            <w:drawing>
              <wp:anchor distT="0" distB="0" distL="114300" distR="114300" simplePos="0" relativeHeight="251683840" behindDoc="0" locked="0" layoutInCell="0" allowOverlap="1" wp14:anchorId="16F6CF79" wp14:editId="6EDFD47E">
                <wp:simplePos x="0" y="0"/>
                <wp:positionH relativeFrom="page">
                  <wp:posOffset>1651000</wp:posOffset>
                </wp:positionH>
                <wp:positionV relativeFrom="page">
                  <wp:posOffset>5334000</wp:posOffset>
                </wp:positionV>
                <wp:extent cx="5334000" cy="254000"/>
                <wp:effectExtent l="0" t="0" r="0" b="0"/>
                <wp:wrapThrough wrapText="bothSides">
                  <wp:wrapPolygon edited="0">
                    <wp:start x="0" y="0"/>
                    <wp:lineTo x="0" y="21060"/>
                    <wp:lineTo x="21523" y="21060"/>
                    <wp:lineTo x="21523" y="0"/>
                    <wp:lineTo x="0" y="0"/>
                  </wp:wrapPolygon>
                </wp:wrapThrough>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54000"/>
                        </a:xfrm>
                        <a:prstGeom prst="rect">
                          <a:avLst/>
                        </a:prstGeom>
                        <a:noFill/>
                        <a:ln>
                          <a:noFill/>
                        </a:ln>
                      </wps:spPr>
                      <wps:txbx>
                        <w:txbxContent>
                          <w:p w14:paraId="40C313E2"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002Y11Y19B020</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6CF79" id="Rectángulo 34" o:spid="_x0000_s1041" style="position:absolute;margin-left:130pt;margin-top:420pt;width:420pt;height:20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" o:allowincell="f" filled="f" stroked="f">
                <v:textbox inset="0,2pt,0,0">
                  <w:txbxContent>
                    <w:p w14:paraId="40C313E2"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002Y11Y19B020</w:t>
                      </w:r>
                    </w:p>
                  </w:txbxContent>
                </v:textbox>
                <w10:wrap type="through" anchorx="page" anchory="page"/>
              </v:rect>
            </w:pict>
          </mc:Fallback>
        </mc:AlternateContent>
      </w:r>
      <w:r>
        <w:rPr>
          <w:noProof/>
        </w:rPr>
        <mc:AlternateContent>
          <mc:Choice Requires="wps">
            <w:drawing>
              <wp:anchor distT="0" distB="0" distL="114300" distR="114300" simplePos="0" relativeHeight="251684864" behindDoc="0" locked="0" layoutInCell="0" allowOverlap="1" wp14:anchorId="58C87D90" wp14:editId="6951173F">
                <wp:simplePos x="0" y="0"/>
                <wp:positionH relativeFrom="page">
                  <wp:posOffset>1651000</wp:posOffset>
                </wp:positionH>
                <wp:positionV relativeFrom="page">
                  <wp:posOffset>5588000</wp:posOffset>
                </wp:positionV>
                <wp:extent cx="5334000" cy="292100"/>
                <wp:effectExtent l="0" t="0" r="0" b="0"/>
                <wp:wrapThrough wrapText="bothSides">
                  <wp:wrapPolygon edited="0">
                    <wp:start x="0" y="0"/>
                    <wp:lineTo x="0" y="21130"/>
                    <wp:lineTo x="21523" y="21130"/>
                    <wp:lineTo x="21523" y="0"/>
                    <wp:lineTo x="0" y="0"/>
                  </wp:wrapPolygon>
                </wp:wrapThrough>
                <wp:docPr id="33" name="Rectángul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92100"/>
                        </a:xfrm>
                        <a:prstGeom prst="rect">
                          <a:avLst/>
                        </a:prstGeom>
                        <a:noFill/>
                        <a:ln>
                          <a:noFill/>
                        </a:ln>
                      </wps:spPr>
                      <wps:txbx>
                        <w:txbxContent>
                          <w:p w14:paraId="74EEDBF2"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31 marzo 2022</w:t>
                            </w:r>
                          </w:p>
                        </w:txbxContent>
                      </wps:txbx>
                      <wps:bodyPr rot="0" vert="horz" wrap="square" lIns="0" tIns="508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87D90" id="Rectángulo 33" o:spid="_x0000_s1042" style="position:absolute;margin-left:130pt;margin-top:440pt;width:420pt;height:23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" o:allowincell="f" filled="f" stroked="f">
                <v:textbox inset="0,4pt,0,0">
                  <w:txbxContent>
                    <w:p w14:paraId="74EEDBF2" w14:textId="77777777" w:rsidR="00CA4602" w:rsidRDefault="00CA4602" w:rsidP="00CA4602">
                      <w:pPr>
                        <w:adjustRightInd w:val="0"/>
                        <w:rPr>
                          <w:rFonts w:ascii="SansSerif" w:hAnsi="SansSerif"/>
                          <w:sz w:val="24"/>
                          <w:szCs w:val="24"/>
                        </w:rPr>
                      </w:pPr>
                      <w:r>
                        <w:rPr>
                          <w:rFonts w:ascii="SansSerif" w:hAnsi="SansSerif" w:cs="SansSerif"/>
                          <w:color w:val="000000"/>
                          <w:sz w:val="24"/>
                          <w:szCs w:val="24"/>
                        </w:rPr>
                        <w:t>31 marzo 2022</w:t>
                      </w:r>
                    </w:p>
                  </w:txbxContent>
                </v:textbox>
                <w10:wrap type="through" anchorx="page" anchory="page"/>
              </v:rect>
            </w:pict>
          </mc:Fallback>
        </mc:AlternateContent>
      </w:r>
      <w:r>
        <w:rPr>
          <w:noProof/>
        </w:rPr>
        <mc:AlternateContent>
          <mc:Choice Requires="wps">
            <w:drawing>
              <wp:anchor distT="0" distB="0" distL="114300" distR="114300" simplePos="0" relativeHeight="251685888" behindDoc="0" locked="0" layoutInCell="0" allowOverlap="1" wp14:anchorId="23A29659" wp14:editId="40A7B9A7">
                <wp:simplePos x="0" y="0"/>
                <wp:positionH relativeFrom="page">
                  <wp:posOffset>4953000</wp:posOffset>
                </wp:positionH>
                <wp:positionV relativeFrom="page">
                  <wp:posOffset>7632700</wp:posOffset>
                </wp:positionV>
                <wp:extent cx="2057400" cy="254000"/>
                <wp:effectExtent l="0" t="0" r="0" b="0"/>
                <wp:wrapThrough wrapText="bothSides">
                  <wp:wrapPolygon edited="0">
                    <wp:start x="0" y="0"/>
                    <wp:lineTo x="0" y="21060"/>
                    <wp:lineTo x="21400" y="21060"/>
                    <wp:lineTo x="21400" y="0"/>
                    <wp:lineTo x="0" y="0"/>
                  </wp:wrapPolygon>
                </wp:wrapThrough>
                <wp:docPr id="31" name="Rectángul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54000"/>
                        </a:xfrm>
                        <a:prstGeom prst="rect">
                          <a:avLst/>
                        </a:prstGeom>
                        <a:noFill/>
                        <a:ln>
                          <a:noFill/>
                        </a:ln>
                      </wps:spPr>
                      <wps:txbx>
                        <w:txbxContent>
                          <w:p w14:paraId="55D553D6" w14:textId="77777777" w:rsidR="00CA4602" w:rsidRDefault="00CA4602" w:rsidP="00CA4602">
                            <w:pPr>
                              <w:adjustRightInd w:val="0"/>
                              <w:jc w:val="right"/>
                              <w:rPr>
                                <w:rFonts w:ascii="SansSerif" w:hAnsi="SansSerif"/>
                                <w:sz w:val="24"/>
                                <w:szCs w:val="24"/>
                              </w:rPr>
                            </w:pPr>
                            <w:r>
                              <w:rPr>
                                <w:rFonts w:ascii="SansSerif" w:hAnsi="SansSerif" w:cs="SansSerif"/>
                                <w:color w:val="000000"/>
                                <w:sz w:val="24"/>
                                <w:szCs w:val="24"/>
                              </w:rPr>
                              <w:t>003 - SEUR</w:t>
                            </w:r>
                          </w:p>
                        </w:txbxContent>
                      </wps:txbx>
                      <wps:bodyPr rot="0" vert="horz" wrap="square" lIns="0" tIns="254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29659" id="Rectángulo 31" o:spid="_x0000_s1043" style="position:absolute;margin-left:390pt;margin-top:601pt;width:162pt;height:20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" o:allowincell="f" filled="f" stroked="f">
                <v:textbox inset="0,2pt,0,0">
                  <w:txbxContent>
                    <w:p w14:paraId="55D553D6" w14:textId="77777777" w:rsidR="00CA4602" w:rsidRDefault="00CA4602" w:rsidP="00CA4602">
                      <w:pPr>
                        <w:adjustRightInd w:val="0"/>
                        <w:jc w:val="right"/>
                        <w:rPr>
                          <w:rFonts w:ascii="SansSerif" w:hAnsi="SansSerif"/>
                          <w:sz w:val="24"/>
                          <w:szCs w:val="24"/>
                        </w:rPr>
                      </w:pPr>
                      <w:r>
                        <w:rPr>
                          <w:rFonts w:ascii="SansSerif" w:hAnsi="SansSerif" w:cs="SansSerif"/>
                          <w:color w:val="000000"/>
                          <w:sz w:val="24"/>
                          <w:szCs w:val="24"/>
                        </w:rPr>
                        <w:t>003 - SEUR</w:t>
                      </w:r>
                    </w:p>
                  </w:txbxContent>
                </v:textbox>
                <w10:wrap type="through" anchorx="page" anchory="page"/>
              </v:rect>
            </w:pict>
          </mc:Fallback>
        </mc:AlternateContent>
      </w:r>
      <w:r>
        <w:rPr>
          <w:noProof/>
        </w:rPr>
        <mc:AlternateContent>
          <mc:Choice Requires="wps">
            <w:drawing>
              <wp:anchor distT="0" distB="0" distL="114300" distR="114300" simplePos="0" relativeHeight="251686912" behindDoc="0" locked="0" layoutInCell="0" allowOverlap="1" wp14:anchorId="6AB3E14E" wp14:editId="1107938A">
                <wp:simplePos x="0" y="0"/>
                <wp:positionH relativeFrom="page">
                  <wp:posOffset>2032000</wp:posOffset>
                </wp:positionH>
                <wp:positionV relativeFrom="page">
                  <wp:posOffset>9537700</wp:posOffset>
                </wp:positionV>
                <wp:extent cx="3492500" cy="254000"/>
                <wp:effectExtent l="0" t="0" r="0" b="0"/>
                <wp:wrapThrough wrapText="bothSides">
                  <wp:wrapPolygon edited="0">
                    <wp:start x="0" y="0"/>
                    <wp:lineTo x="0" y="21060"/>
                    <wp:lineTo x="21561" y="21060"/>
                    <wp:lineTo x="21561" y="0"/>
                    <wp:lineTo x="0" y="0"/>
                  </wp:wrapPolygon>
                </wp:wrapThrough>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0" cy="254000"/>
                        </a:xfrm>
                        <a:prstGeom prst="rect">
                          <a:avLst/>
                        </a:prstGeom>
                        <a:noFill/>
                        <a:ln>
                          <a:noFill/>
                        </a:ln>
                      </wps:spPr>
                      <wps:txbx>
                        <w:txbxContent>
                          <w:p w14:paraId="787CE8DF" w14:textId="77777777" w:rsidR="00CA4602" w:rsidRDefault="00CA4602" w:rsidP="00CA4602">
                            <w:pPr>
                              <w:adjustRightInd w:val="0"/>
                              <w:jc w:val="center"/>
                              <w:rPr>
                                <w:rFonts w:ascii="SansSerif" w:hAnsi="SansSerif"/>
                                <w:sz w:val="24"/>
                                <w:szCs w:val="24"/>
                              </w:rPr>
                            </w:pPr>
                            <w:r>
                              <w:rPr>
                                <w:rFonts w:ascii="SansSerif" w:hAnsi="SansSerif" w:cs="SansSerif"/>
                                <w:color w:val="000000"/>
                              </w:rPr>
                              <w:t>www.electrodomestico.es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3E14E" id="Rectángulo 29" o:spid="_x0000_s1044" style="position:absolute;margin-left:160pt;margin-top:751pt;width:275pt;height:20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" o:allowincell="f" filled="f" stroked="f">
                <v:textbox inset="0,0,0,0">
                  <w:txbxContent>
                    <w:p w14:paraId="787CE8DF" w14:textId="77777777" w:rsidR="00CA4602" w:rsidRDefault="00CA4602" w:rsidP="00CA4602">
                      <w:pPr>
                        <w:adjustRightInd w:val="0"/>
                        <w:jc w:val="center"/>
                        <w:rPr>
                          <w:rFonts w:ascii="SansSerif" w:hAnsi="SansSerif"/>
                          <w:sz w:val="24"/>
                          <w:szCs w:val="24"/>
                        </w:rPr>
                      </w:pPr>
                      <w:r>
                        <w:rPr>
                          <w:rFonts w:ascii="SansSerif" w:hAnsi="SansSerif" w:cs="SansSerif"/>
                          <w:color w:val="000000"/>
                        </w:rPr>
                        <w:t>www.electrodomestico.es</w:t>
                      </w:r>
                    </w:p>
                  </w:txbxContent>
                </v:textbox>
                <w10:wrap type="through" anchorx="page" anchory="page"/>
              </v:rect>
            </w:pict>
          </mc:Fallback>
        </mc:AlternateContent>
      </w:r>
      <w:r>
        <w:rPr>
          <w:noProof/>
        </w:rPr>
        <mc:AlternateContent>
          <mc:Choice Requires="wps">
            <w:drawing>
              <wp:anchor distT="0" distB="0" distL="114300" distR="114300" simplePos="0" relativeHeight="251687936" behindDoc="0" locked="0" layoutInCell="0" allowOverlap="1" wp14:anchorId="59733B74" wp14:editId="2AC7BECF">
                <wp:simplePos x="0" y="0"/>
                <wp:positionH relativeFrom="page">
                  <wp:posOffset>1905000</wp:posOffset>
                </wp:positionH>
                <wp:positionV relativeFrom="page">
                  <wp:posOffset>9791700</wp:posOffset>
                </wp:positionV>
                <wp:extent cx="3746500" cy="393700"/>
                <wp:effectExtent l="0" t="0" r="0" b="0"/>
                <wp:wrapThrough wrapText="bothSides">
                  <wp:wrapPolygon edited="0">
                    <wp:start x="0" y="0"/>
                    <wp:lineTo x="0" y="20903"/>
                    <wp:lineTo x="21527" y="20903"/>
                    <wp:lineTo x="21527" y="0"/>
                    <wp:lineTo x="0" y="0"/>
                  </wp:wrapPolygon>
                </wp:wrapThrough>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6500" cy="393700"/>
                        </a:xfrm>
                        <a:prstGeom prst="rect">
                          <a:avLst/>
                        </a:prstGeom>
                        <a:noFill/>
                        <a:ln>
                          <a:noFill/>
                        </a:ln>
                      </wps:spPr>
                      <wps:txbx>
                        <w:txbxContent>
                          <w:p w14:paraId="46342D7D" w14:textId="77777777" w:rsidR="00CA4602" w:rsidRDefault="00CA4602" w:rsidP="00CA4602">
                            <w:pPr>
                              <w:adjustRightInd w:val="0"/>
                              <w:jc w:val="center"/>
                              <w:rPr>
                                <w:rFonts w:ascii="SansSerif" w:hAnsi="SansSerif"/>
                                <w:sz w:val="24"/>
                                <w:szCs w:val="24"/>
                              </w:rPr>
                            </w:pPr>
                            <w:r>
                              <w:rPr>
                                <w:rFonts w:ascii="SansSerif" w:hAnsi="SansSerif" w:cs="SansSerif"/>
                                <w:color w:val="000000"/>
                              </w:rPr>
                              <w:t xml:space="preserve">Electrodoméstico SL – F11111111 </w:t>
                            </w:r>
                            <w:r>
                              <w:rPr>
                                <w:rFonts w:ascii="SansSerif" w:hAnsi="SansSerif" w:cs="SansSerif"/>
                                <w:color w:val="000000"/>
                              </w:rPr>
                              <w:br/>
                              <w:t>Ctra. Gorrión 33 - 13001 - Ciudad Real - 611 333 489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33B74" id="Rectángulo 10" o:spid="_x0000_s1045" style="position:absolute;margin-left:150pt;margin-top:771pt;width:295pt;height:31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" o:allowincell="f" filled="f" stroked="f">
                <v:textbox inset="0,0,0,0">
                  <w:txbxContent>
                    <w:p w14:paraId="46342D7D" w14:textId="77777777" w:rsidR="00CA4602" w:rsidRDefault="00CA4602" w:rsidP="00CA4602">
                      <w:pPr>
                        <w:adjustRightInd w:val="0"/>
                        <w:jc w:val="center"/>
                        <w:rPr>
                          <w:rFonts w:ascii="SansSerif" w:hAnsi="SansSerif"/>
                          <w:sz w:val="24"/>
                          <w:szCs w:val="24"/>
                        </w:rPr>
                      </w:pPr>
                      <w:r>
                        <w:rPr>
                          <w:rFonts w:ascii="SansSerif" w:hAnsi="SansSerif" w:cs="SansSerif"/>
                          <w:color w:val="000000"/>
                        </w:rPr>
                        <w:t xml:space="preserve">Electrodoméstico SL – F11111111 </w:t>
                      </w:r>
                      <w:r>
                        <w:rPr>
                          <w:rFonts w:ascii="SansSerif" w:hAnsi="SansSerif" w:cs="SansSerif"/>
                          <w:color w:val="000000"/>
                        </w:rPr>
                        <w:br/>
                        <w:t>Ctra. Gorrión 33 - 13001 - Ciudad Real - 611 333 489</w:t>
                      </w:r>
                    </w:p>
                  </w:txbxContent>
                </v:textbox>
                <w10:wrap type="through" anchorx="page" anchory="page"/>
              </v:rect>
            </w:pict>
          </mc:Fallback>
        </mc:AlternateContent>
      </w:r>
    </w:p>
    <w:p w14:paraId="63E241BB" w14:textId="77777777" w:rsidR="00CA4602" w:rsidRDefault="00CA4602" w:rsidP="00CA4602"/>
    <w:p w14:paraId="7A0091C0" w14:textId="77777777" w:rsidR="00CA4602" w:rsidRDefault="00CA4602" w:rsidP="00CA4602"/>
    <w:p w14:paraId="02E46565" w14:textId="77777777" w:rsidR="00CA4602" w:rsidRPr="00CA210F" w:rsidRDefault="00CA4602" w:rsidP="00CA4602">
      <w:pPr>
        <w:spacing w:line="360" w:lineRule="auto"/>
        <w:jc w:val="both"/>
        <w:rPr>
          <w:b/>
          <w:sz w:val="24"/>
        </w:rPr>
      </w:pPr>
    </w:p>
    <w:p w14:paraId="266957D3" w14:textId="77777777" w:rsidR="00E56164" w:rsidRDefault="00E56164">
      <w:pPr>
        <w:tabs>
          <w:tab w:val="left" w:pos="2951"/>
        </w:tabs>
        <w:spacing w:before="100" w:line="266" w:lineRule="auto"/>
        <w:ind w:left="119" w:right="6888"/>
        <w:rPr>
          <w:b/>
          <w:sz w:val="32"/>
        </w:rPr>
      </w:pPr>
    </w:p>
    <w:p w14:paraId="5F8B6395" w14:textId="77777777" w:rsidR="00E56164" w:rsidRDefault="00E56164">
      <w:pPr>
        <w:rPr>
          <w:b/>
          <w:sz w:val="20"/>
        </w:rPr>
      </w:pPr>
    </w:p>
    <w:p w14:paraId="017827D2" w14:textId="77777777" w:rsidR="00E56164" w:rsidRDefault="00E56164">
      <w:pPr>
        <w:rPr>
          <w:b/>
          <w:sz w:val="20"/>
        </w:rPr>
      </w:pPr>
    </w:p>
    <w:p w14:paraId="799C4AD9" w14:textId="77777777" w:rsidR="00E56164" w:rsidRDefault="00E56164">
      <w:pPr>
        <w:rPr>
          <w:b/>
          <w:sz w:val="20"/>
        </w:rPr>
      </w:pPr>
    </w:p>
    <w:p w14:paraId="7BF06370" w14:textId="77777777" w:rsidR="00E56164" w:rsidRDefault="00E56164">
      <w:pPr>
        <w:rPr>
          <w:b/>
          <w:sz w:val="20"/>
        </w:rPr>
      </w:pPr>
    </w:p>
    <w:p w14:paraId="5023A7C3" w14:textId="5F11DB24" w:rsidR="008978E6" w:rsidRDefault="008978E6" w:rsidP="006E7713">
      <w:pPr>
        <w:spacing w:before="100"/>
        <w:ind w:right="100"/>
        <w:rPr>
          <w:rFonts w:ascii="Cambria"/>
          <w:sz w:val="24"/>
        </w:rPr>
      </w:pPr>
    </w:p>
    <w:p w14:paraId="4B10CF31" w14:textId="77777777" w:rsidR="008978E6" w:rsidRDefault="008978E6">
      <w:pPr>
        <w:rPr>
          <w:rFonts w:ascii="Cambria"/>
          <w:sz w:val="24"/>
        </w:rPr>
      </w:pPr>
      <w:r>
        <w:rPr>
          <w:rFonts w:ascii="Cambria"/>
          <w:sz w:val="24"/>
        </w:rPr>
        <w:br w:type="page"/>
      </w:r>
    </w:p>
    <w:p w14:paraId="512A4E7C" w14:textId="665CEB95" w:rsidR="00E56164" w:rsidRPr="007F4176" w:rsidRDefault="008978E6" w:rsidP="007F4176">
      <w:pPr>
        <w:spacing w:before="100" w:line="360" w:lineRule="auto"/>
        <w:ind w:right="100"/>
        <w:jc w:val="both"/>
        <w:rPr>
          <w:rFonts w:asciiTheme="minorHAnsi" w:hAnsiTheme="minorHAnsi" w:cstheme="minorHAnsi"/>
          <w:b/>
          <w:bCs/>
          <w:sz w:val="24"/>
          <w:szCs w:val="24"/>
        </w:rPr>
      </w:pPr>
      <w:r w:rsidRPr="007F4176">
        <w:rPr>
          <w:rFonts w:asciiTheme="minorHAnsi" w:hAnsiTheme="minorHAnsi" w:cstheme="minorHAnsi"/>
          <w:b/>
          <w:bCs/>
          <w:sz w:val="24"/>
          <w:szCs w:val="24"/>
        </w:rPr>
        <w:lastRenderedPageBreak/>
        <w:t>Anexo II. Legislación aplicable sobre prevención de riesgos laborales para trabajadores del sector informático y de las comunicaciones</w:t>
      </w:r>
      <w:r w:rsidR="007F4176" w:rsidRPr="007F4176">
        <w:rPr>
          <w:rFonts w:asciiTheme="minorHAnsi" w:hAnsiTheme="minorHAnsi" w:cstheme="minorHAnsi"/>
          <w:b/>
          <w:bCs/>
          <w:sz w:val="24"/>
          <w:szCs w:val="24"/>
        </w:rPr>
        <w:t>.</w:t>
      </w:r>
    </w:p>
    <w:p w14:paraId="59B4CE93" w14:textId="77777777" w:rsidR="007F4176" w:rsidRPr="007B7756" w:rsidRDefault="007F4176" w:rsidP="007F4176">
      <w:pPr>
        <w:pStyle w:val="Sinespaciado"/>
        <w:spacing w:line="360" w:lineRule="auto"/>
        <w:jc w:val="both"/>
        <w:rPr>
          <w:sz w:val="24"/>
          <w:szCs w:val="24"/>
        </w:rPr>
      </w:pPr>
      <w:r w:rsidRPr="007B7756">
        <w:rPr>
          <w:i/>
          <w:iCs/>
          <w:sz w:val="24"/>
          <w:szCs w:val="24"/>
        </w:rPr>
        <w:t xml:space="preserve">a) Ley 31/1995 de Prevención de Riesgos Laborales. </w:t>
      </w:r>
    </w:p>
    <w:p w14:paraId="0865B8AB" w14:textId="77777777" w:rsidR="007F4176" w:rsidRPr="007B7756" w:rsidRDefault="007F4176" w:rsidP="007F4176">
      <w:pPr>
        <w:pStyle w:val="Sinespaciado"/>
        <w:spacing w:line="360" w:lineRule="auto"/>
        <w:jc w:val="both"/>
        <w:rPr>
          <w:sz w:val="24"/>
          <w:szCs w:val="24"/>
        </w:rPr>
      </w:pPr>
      <w:r w:rsidRPr="007B7756">
        <w:rPr>
          <w:i/>
          <w:iCs/>
          <w:sz w:val="24"/>
          <w:szCs w:val="24"/>
        </w:rPr>
        <w:t>b) Real Decreto 363/1995 sobre notiﬁcación de sustancias nuevas y clasiﬁcación, envasado y etiquetado de sustancias peligrosas y modiﬁcaciones posteriores.</w:t>
      </w:r>
    </w:p>
    <w:p w14:paraId="416A34BD" w14:textId="77777777" w:rsidR="007F4176" w:rsidRPr="007B7756" w:rsidRDefault="007F4176" w:rsidP="007F4176">
      <w:pPr>
        <w:pStyle w:val="Sinespaciado"/>
        <w:spacing w:line="360" w:lineRule="auto"/>
        <w:jc w:val="both"/>
        <w:rPr>
          <w:sz w:val="24"/>
          <w:szCs w:val="24"/>
        </w:rPr>
      </w:pPr>
      <w:r w:rsidRPr="007B7756">
        <w:rPr>
          <w:i/>
          <w:iCs/>
          <w:sz w:val="24"/>
          <w:szCs w:val="24"/>
        </w:rPr>
        <w:t>c) Real Decreto 485/1997 sobre disposiciones mínimas en materia de señalización de seguridad y salud en el trabajo y Guía Técnica de desarrollo del Instituto Nacional de Seguridad e Higiene en el Trabajo (INSHT).</w:t>
      </w:r>
    </w:p>
    <w:p w14:paraId="22760E7A" w14:textId="77777777" w:rsidR="007F4176" w:rsidRPr="007B7756" w:rsidRDefault="007F4176" w:rsidP="007F4176">
      <w:pPr>
        <w:pStyle w:val="Sinespaciado"/>
        <w:spacing w:line="360" w:lineRule="auto"/>
        <w:jc w:val="both"/>
        <w:rPr>
          <w:sz w:val="24"/>
          <w:szCs w:val="24"/>
        </w:rPr>
      </w:pPr>
      <w:r w:rsidRPr="007B7756">
        <w:rPr>
          <w:i/>
          <w:iCs/>
          <w:sz w:val="24"/>
          <w:szCs w:val="24"/>
        </w:rPr>
        <w:t>d) Real Decreto 486/1997 por el que se establecen las disposiciones mínimas de seguridad y salud en los lugares de trabajo y Guía Técnica de desarrollo del INSHT.</w:t>
      </w:r>
    </w:p>
    <w:p w14:paraId="261633AA" w14:textId="77777777" w:rsidR="007F4176" w:rsidRPr="007B7756" w:rsidRDefault="007F4176" w:rsidP="007F4176">
      <w:pPr>
        <w:pStyle w:val="Sinespaciado"/>
        <w:spacing w:line="360" w:lineRule="auto"/>
        <w:jc w:val="both"/>
        <w:rPr>
          <w:sz w:val="24"/>
          <w:szCs w:val="24"/>
        </w:rPr>
      </w:pPr>
      <w:r w:rsidRPr="007B7756">
        <w:rPr>
          <w:i/>
          <w:iCs/>
          <w:sz w:val="24"/>
          <w:szCs w:val="24"/>
        </w:rPr>
        <w:t>e) Real Decreto 487/1997 sobre disposiciones mínimas de seguridad y salud relativas a la manipulación manual de cargas que entrañe riesgos, en particular dorsolumbares, para los trabajadores y Guía Técnica de desarrollo del INSHT.</w:t>
      </w:r>
    </w:p>
    <w:p w14:paraId="3CC8D654" w14:textId="77777777" w:rsidR="007F4176" w:rsidRPr="007B7756" w:rsidRDefault="007F4176" w:rsidP="007F4176">
      <w:pPr>
        <w:pStyle w:val="Sinespaciado"/>
        <w:spacing w:line="360" w:lineRule="auto"/>
        <w:jc w:val="both"/>
        <w:rPr>
          <w:sz w:val="24"/>
          <w:szCs w:val="24"/>
        </w:rPr>
      </w:pPr>
      <w:r w:rsidRPr="007B7756">
        <w:rPr>
          <w:i/>
          <w:iCs/>
          <w:sz w:val="24"/>
          <w:szCs w:val="24"/>
        </w:rPr>
        <w:t>f) Real Decreto 773/1997 sobre las disposiciones mínimas de seguridad y salud relativas a la utilización por los trabajadores de equipos de protección individual y Guía Técnica de desarrollo del INSHT.</w:t>
      </w:r>
    </w:p>
    <w:p w14:paraId="7FD3189F" w14:textId="77777777" w:rsidR="007F4176" w:rsidRPr="007B7756" w:rsidRDefault="007F4176" w:rsidP="007F4176">
      <w:pPr>
        <w:pStyle w:val="Sinespaciado"/>
        <w:spacing w:line="360" w:lineRule="auto"/>
        <w:jc w:val="both"/>
        <w:rPr>
          <w:sz w:val="24"/>
          <w:szCs w:val="24"/>
        </w:rPr>
      </w:pPr>
      <w:r w:rsidRPr="007B7756">
        <w:rPr>
          <w:i/>
          <w:iCs/>
          <w:sz w:val="24"/>
          <w:szCs w:val="24"/>
        </w:rPr>
        <w:t>g) Real Decreto 1215/1997 por el que se establecen las disposiciones mínimas de seguridad y salud para la utilización por los trabajadores de los equipos de trabajo y Guía Técnica de desarrollo del INSHT.</w:t>
      </w:r>
    </w:p>
    <w:p w14:paraId="6064903C" w14:textId="77777777" w:rsidR="007F4176" w:rsidRPr="007B7756" w:rsidRDefault="007F4176" w:rsidP="007F4176">
      <w:pPr>
        <w:pStyle w:val="Sinespaciado"/>
        <w:spacing w:line="360" w:lineRule="auto"/>
        <w:jc w:val="both"/>
        <w:rPr>
          <w:sz w:val="24"/>
          <w:szCs w:val="24"/>
        </w:rPr>
      </w:pPr>
      <w:r w:rsidRPr="007B7756">
        <w:rPr>
          <w:i/>
          <w:iCs/>
          <w:sz w:val="24"/>
          <w:szCs w:val="24"/>
        </w:rPr>
        <w:t>h) Real Decreto 374/2001 sobre la protección de la salud y seguridad de los trabajadores contra los riesgos relacionados con los agentes químicos durante el trabajo y Guía Técnica de desarrollo del INSHT.</w:t>
      </w:r>
    </w:p>
    <w:p w14:paraId="0CFE2D09" w14:textId="77777777" w:rsidR="007F4176" w:rsidRPr="007B7756" w:rsidRDefault="007F4176" w:rsidP="007F4176">
      <w:pPr>
        <w:pStyle w:val="Sinespaciado"/>
        <w:spacing w:line="360" w:lineRule="auto"/>
        <w:jc w:val="both"/>
        <w:rPr>
          <w:sz w:val="24"/>
          <w:szCs w:val="24"/>
        </w:rPr>
      </w:pPr>
      <w:r w:rsidRPr="007B7756">
        <w:rPr>
          <w:i/>
          <w:iCs/>
          <w:sz w:val="24"/>
          <w:szCs w:val="24"/>
        </w:rPr>
        <w:t>i) Real Decreto 614/2001 sobre disposiciones mínimas para protección de la salud y la seguridad de los trabajadores frente al riesgo eléctrico y Guía Técnica de desarrollo del INSHT.</w:t>
      </w:r>
    </w:p>
    <w:p w14:paraId="0E126094" w14:textId="77777777" w:rsidR="007F4176" w:rsidRPr="007B7756" w:rsidRDefault="007F4176" w:rsidP="007F4176">
      <w:pPr>
        <w:pStyle w:val="Sinespaciado"/>
        <w:spacing w:line="360" w:lineRule="auto"/>
        <w:jc w:val="both"/>
        <w:rPr>
          <w:sz w:val="24"/>
          <w:szCs w:val="24"/>
        </w:rPr>
      </w:pPr>
      <w:r w:rsidRPr="007B7756">
        <w:rPr>
          <w:i/>
          <w:iCs/>
          <w:sz w:val="24"/>
          <w:szCs w:val="24"/>
        </w:rPr>
        <w:t>j) Real Decreto 842/2002 sobre Reglamento Electrotécnico para Baja Tensión.</w:t>
      </w:r>
    </w:p>
    <w:p w14:paraId="720FCAFB" w14:textId="77777777" w:rsidR="007F4176" w:rsidRPr="007B7756" w:rsidRDefault="007F4176" w:rsidP="007F4176">
      <w:pPr>
        <w:pStyle w:val="Sinespaciado"/>
        <w:spacing w:line="360" w:lineRule="auto"/>
        <w:jc w:val="both"/>
        <w:rPr>
          <w:sz w:val="24"/>
          <w:szCs w:val="24"/>
        </w:rPr>
      </w:pPr>
      <w:r w:rsidRPr="007B7756">
        <w:rPr>
          <w:i/>
          <w:iCs/>
          <w:sz w:val="24"/>
          <w:szCs w:val="24"/>
        </w:rPr>
        <w:t>k) Ley 54/2003 de reforma del marco normativo de la prevención de riesgos laborales.</w:t>
      </w:r>
    </w:p>
    <w:p w14:paraId="62EAE862" w14:textId="77777777" w:rsidR="007F4176" w:rsidRPr="007B7756" w:rsidRDefault="007F4176" w:rsidP="007F4176">
      <w:pPr>
        <w:pStyle w:val="Sinespaciado"/>
        <w:spacing w:line="360" w:lineRule="auto"/>
        <w:jc w:val="both"/>
        <w:rPr>
          <w:sz w:val="24"/>
          <w:szCs w:val="24"/>
        </w:rPr>
      </w:pPr>
      <w:r w:rsidRPr="007B7756">
        <w:rPr>
          <w:i/>
          <w:iCs/>
          <w:sz w:val="24"/>
          <w:szCs w:val="24"/>
        </w:rPr>
        <w:t>l) Real Decreto 171/2004 por el que se desarrolla el artículo 24 de la Ley 31/1995 de Prevención de Riesgos Laborales, en materia de coordinación de actividades empresariales.</w:t>
      </w:r>
    </w:p>
    <w:p w14:paraId="68E1D256" w14:textId="77777777" w:rsidR="007F4176" w:rsidRPr="007B7756" w:rsidRDefault="007F4176" w:rsidP="007F4176">
      <w:pPr>
        <w:pStyle w:val="Sinespaciado"/>
        <w:spacing w:line="360" w:lineRule="auto"/>
        <w:jc w:val="both"/>
        <w:rPr>
          <w:sz w:val="24"/>
          <w:szCs w:val="24"/>
        </w:rPr>
      </w:pPr>
      <w:r w:rsidRPr="007B7756">
        <w:rPr>
          <w:i/>
          <w:iCs/>
          <w:sz w:val="24"/>
          <w:szCs w:val="24"/>
        </w:rPr>
        <w:lastRenderedPageBreak/>
        <w:t>m) Real Decreto 393/2007 por el que se aprueba la Norma Básica de Autoprotección de los centros, establecimientos y dependencias que puedan dar origen a situaciones de emergencia.</w:t>
      </w:r>
    </w:p>
    <w:p w14:paraId="1737FB6A" w14:textId="77777777" w:rsidR="007F4176" w:rsidRDefault="007F4176" w:rsidP="006E7713">
      <w:pPr>
        <w:spacing w:before="100"/>
        <w:ind w:right="100"/>
        <w:rPr>
          <w:rFonts w:ascii="Cambria"/>
          <w:sz w:val="24"/>
        </w:rPr>
      </w:pPr>
    </w:p>
    <w:sectPr w:rsidR="007F4176" w:rsidSect="00035E3F">
      <w:type w:val="continuous"/>
      <w:pgSz w:w="11900" w:h="16840"/>
      <w:pgMar w:top="1417" w:right="1701" w:bottom="141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tka Small">
    <w:altName w:val="Sitka Small"/>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ansSerif">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63D550"/>
    <w:multiLevelType w:val="hybridMultilevel"/>
    <w:tmpl w:val="87D600D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7109A55"/>
    <w:multiLevelType w:val="hybridMultilevel"/>
    <w:tmpl w:val="D87C805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Verdana" w:hAnsi="Verdana" w:cs="Verdana"/>
      </w:rPr>
    </w:lvl>
  </w:abstractNum>
  <w:abstractNum w:abstractNumId="3" w15:restartNumberingAfterBreak="0">
    <w:nsid w:val="07A0340D"/>
    <w:multiLevelType w:val="hybridMultilevel"/>
    <w:tmpl w:val="DD10307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 w15:restartNumberingAfterBreak="0">
    <w:nsid w:val="090115F8"/>
    <w:multiLevelType w:val="hybridMultilevel"/>
    <w:tmpl w:val="F34413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BF6F7E"/>
    <w:multiLevelType w:val="hybridMultilevel"/>
    <w:tmpl w:val="72DE463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62E27E6"/>
    <w:multiLevelType w:val="hybridMultilevel"/>
    <w:tmpl w:val="71CE52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4079A4"/>
    <w:multiLevelType w:val="multilevel"/>
    <w:tmpl w:val="9698B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B72D4"/>
    <w:multiLevelType w:val="hybridMultilevel"/>
    <w:tmpl w:val="016C0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BB228F"/>
    <w:multiLevelType w:val="hybridMultilevel"/>
    <w:tmpl w:val="E14A9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DB6B0E"/>
    <w:multiLevelType w:val="hybridMultilevel"/>
    <w:tmpl w:val="70641F2C"/>
    <w:lvl w:ilvl="0" w:tplc="67CECAB6">
      <w:numFmt w:val="bullet"/>
      <w:lvlText w:val="•"/>
      <w:lvlJc w:val="left"/>
      <w:pPr>
        <w:ind w:left="720" w:hanging="720"/>
      </w:pPr>
      <w:rPr>
        <w:rFonts w:ascii="Calibri" w:eastAsia="Trebuchet MS"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2A7572D6"/>
    <w:multiLevelType w:val="hybridMultilevel"/>
    <w:tmpl w:val="3F0C33EC"/>
    <w:lvl w:ilvl="0" w:tplc="4350A79A">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2E6642FB"/>
    <w:multiLevelType w:val="hybridMultilevel"/>
    <w:tmpl w:val="227EAAC4"/>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EC329B6"/>
    <w:multiLevelType w:val="hybridMultilevel"/>
    <w:tmpl w:val="E56018C4"/>
    <w:lvl w:ilvl="0" w:tplc="67CECAB6">
      <w:numFmt w:val="bullet"/>
      <w:lvlText w:val="•"/>
      <w:lvlJc w:val="left"/>
      <w:pPr>
        <w:ind w:left="720" w:hanging="720"/>
      </w:pPr>
      <w:rPr>
        <w:rFonts w:ascii="Calibri" w:eastAsia="Trebuchet MS"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F103D30"/>
    <w:multiLevelType w:val="hybridMultilevel"/>
    <w:tmpl w:val="10F003D2"/>
    <w:lvl w:ilvl="0" w:tplc="4B7E9964">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0538B6"/>
    <w:multiLevelType w:val="hybridMultilevel"/>
    <w:tmpl w:val="549AFA0A"/>
    <w:lvl w:ilvl="0" w:tplc="67CECAB6">
      <w:numFmt w:val="bullet"/>
      <w:lvlText w:val="•"/>
      <w:lvlJc w:val="left"/>
      <w:pPr>
        <w:ind w:left="1080" w:hanging="720"/>
      </w:pPr>
      <w:rPr>
        <w:rFonts w:ascii="Calibri" w:eastAsia="Trebuchet MS"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35972"/>
    <w:multiLevelType w:val="hybridMultilevel"/>
    <w:tmpl w:val="89306A02"/>
    <w:lvl w:ilvl="0" w:tplc="67CECAB6">
      <w:numFmt w:val="bullet"/>
      <w:lvlText w:val="•"/>
      <w:lvlJc w:val="left"/>
      <w:pPr>
        <w:ind w:left="720" w:hanging="720"/>
      </w:pPr>
      <w:rPr>
        <w:rFonts w:ascii="Calibri" w:eastAsia="Trebuchet MS"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436651AC"/>
    <w:multiLevelType w:val="hybridMultilevel"/>
    <w:tmpl w:val="E6444EE6"/>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cs="Wingdings" w:hint="default"/>
      </w:rPr>
    </w:lvl>
    <w:lvl w:ilvl="3" w:tplc="0C0A0001" w:tentative="1">
      <w:start w:val="1"/>
      <w:numFmt w:val="bullet"/>
      <w:lvlText w:val=""/>
      <w:lvlJc w:val="left"/>
      <w:pPr>
        <w:ind w:left="3022" w:hanging="360"/>
      </w:pPr>
      <w:rPr>
        <w:rFonts w:ascii="Symbol" w:hAnsi="Symbol" w:cs="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cs="Wingdings" w:hint="default"/>
      </w:rPr>
    </w:lvl>
    <w:lvl w:ilvl="6" w:tplc="0C0A0001" w:tentative="1">
      <w:start w:val="1"/>
      <w:numFmt w:val="bullet"/>
      <w:lvlText w:val=""/>
      <w:lvlJc w:val="left"/>
      <w:pPr>
        <w:ind w:left="5182" w:hanging="360"/>
      </w:pPr>
      <w:rPr>
        <w:rFonts w:ascii="Symbol" w:hAnsi="Symbol" w:cs="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cs="Wingdings" w:hint="default"/>
      </w:rPr>
    </w:lvl>
  </w:abstractNum>
  <w:abstractNum w:abstractNumId="18" w15:restartNumberingAfterBreak="0">
    <w:nsid w:val="45B337E0"/>
    <w:multiLevelType w:val="hybridMultilevel"/>
    <w:tmpl w:val="C338C3B2"/>
    <w:lvl w:ilvl="0" w:tplc="0C0A0001">
      <w:start w:val="1"/>
      <w:numFmt w:val="bullet"/>
      <w:lvlText w:val=""/>
      <w:lvlJc w:val="left"/>
      <w:pPr>
        <w:ind w:left="720" w:hanging="360"/>
      </w:pPr>
      <w:rPr>
        <w:rFonts w:ascii="Symbol" w:hAnsi="Symbol" w:hint="default"/>
      </w:rPr>
    </w:lvl>
    <w:lvl w:ilvl="1" w:tplc="5150BA58">
      <w:numFmt w:val="bullet"/>
      <w:lvlText w:val="•"/>
      <w:lvlJc w:val="left"/>
      <w:pPr>
        <w:ind w:left="1440" w:hanging="360"/>
      </w:pPr>
      <w:rPr>
        <w:rFonts w:ascii="Calibri" w:eastAsia="Trebuchet MS"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0477B6"/>
    <w:multiLevelType w:val="hybridMultilevel"/>
    <w:tmpl w:val="83EC89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656643"/>
    <w:multiLevelType w:val="hybridMultilevel"/>
    <w:tmpl w:val="9060327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9AD2CC1"/>
    <w:multiLevelType w:val="hybridMultilevel"/>
    <w:tmpl w:val="40264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AC51B0A"/>
    <w:multiLevelType w:val="hybridMultilevel"/>
    <w:tmpl w:val="9AC6041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C74550C"/>
    <w:multiLevelType w:val="hybridMultilevel"/>
    <w:tmpl w:val="E1C84836"/>
    <w:lvl w:ilvl="0" w:tplc="00000001">
      <w:start w:val="1"/>
      <w:numFmt w:val="bullet"/>
      <w:lvlText w:val="-"/>
      <w:lvlJc w:val="left"/>
      <w:pPr>
        <w:ind w:left="720" w:hanging="360"/>
      </w:pPr>
      <w:rPr>
        <w:rFonts w:ascii="Verdana"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F61A72"/>
    <w:multiLevelType w:val="hybridMultilevel"/>
    <w:tmpl w:val="5AEED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3A34AE1"/>
    <w:multiLevelType w:val="hybridMultilevel"/>
    <w:tmpl w:val="0088BD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80140712">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B7D21"/>
    <w:multiLevelType w:val="multilevel"/>
    <w:tmpl w:val="7CFA0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3B60ED"/>
    <w:multiLevelType w:val="hybridMultilevel"/>
    <w:tmpl w:val="3BC0A742"/>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FD24DD2"/>
    <w:multiLevelType w:val="hybridMultilevel"/>
    <w:tmpl w:val="4C248EEA"/>
    <w:lvl w:ilvl="0" w:tplc="67CECAB6">
      <w:numFmt w:val="bullet"/>
      <w:lvlText w:val="•"/>
      <w:lvlJc w:val="left"/>
      <w:pPr>
        <w:ind w:left="720" w:hanging="720"/>
      </w:pPr>
      <w:rPr>
        <w:rFonts w:ascii="Calibri" w:eastAsia="Trebuchet MS"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600D22C5"/>
    <w:multiLevelType w:val="hybridMultilevel"/>
    <w:tmpl w:val="2A0A4BD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0" w15:restartNumberingAfterBreak="0">
    <w:nsid w:val="624D7CAF"/>
    <w:multiLevelType w:val="hybridMultilevel"/>
    <w:tmpl w:val="4266B95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66D11A83"/>
    <w:multiLevelType w:val="hybridMultilevel"/>
    <w:tmpl w:val="E6CAEC6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6EA6D31"/>
    <w:multiLevelType w:val="hybridMultilevel"/>
    <w:tmpl w:val="5E64B7DC"/>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0DD26D1"/>
    <w:multiLevelType w:val="hybridMultilevel"/>
    <w:tmpl w:val="97505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12A2894"/>
    <w:multiLevelType w:val="hybridMultilevel"/>
    <w:tmpl w:val="C810AB8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1F17C71"/>
    <w:multiLevelType w:val="hybridMultilevel"/>
    <w:tmpl w:val="5EB4A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1A5BDD"/>
    <w:multiLevelType w:val="hybridMultilevel"/>
    <w:tmpl w:val="1ECAA8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74025A5"/>
    <w:multiLevelType w:val="hybridMultilevel"/>
    <w:tmpl w:val="EBA0E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596BAA"/>
    <w:multiLevelType w:val="hybridMultilevel"/>
    <w:tmpl w:val="0088BD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99802C9"/>
    <w:multiLevelType w:val="hybridMultilevel"/>
    <w:tmpl w:val="1ECAA8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C16248D"/>
    <w:multiLevelType w:val="hybridMultilevel"/>
    <w:tmpl w:val="E45422E8"/>
    <w:lvl w:ilvl="0" w:tplc="67CECAB6">
      <w:numFmt w:val="bullet"/>
      <w:lvlText w:val="•"/>
      <w:lvlJc w:val="left"/>
      <w:pPr>
        <w:ind w:left="720" w:hanging="720"/>
      </w:pPr>
      <w:rPr>
        <w:rFonts w:ascii="Calibri" w:eastAsia="Trebuchet MS"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DB860E0"/>
    <w:multiLevelType w:val="hybridMultilevel"/>
    <w:tmpl w:val="667630B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E294A42"/>
    <w:multiLevelType w:val="hybridMultilevel"/>
    <w:tmpl w:val="33AEE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6320093">
    <w:abstractNumId w:val="39"/>
  </w:num>
  <w:num w:numId="2" w16cid:durableId="1461652218">
    <w:abstractNumId w:val="0"/>
  </w:num>
  <w:num w:numId="3" w16cid:durableId="1122304447">
    <w:abstractNumId w:val="31"/>
  </w:num>
  <w:num w:numId="4" w16cid:durableId="842011961">
    <w:abstractNumId w:val="1"/>
  </w:num>
  <w:num w:numId="5" w16cid:durableId="1743210652">
    <w:abstractNumId w:val="25"/>
  </w:num>
  <w:num w:numId="6" w16cid:durableId="542982358">
    <w:abstractNumId w:val="24"/>
  </w:num>
  <w:num w:numId="7" w16cid:durableId="334503057">
    <w:abstractNumId w:val="8"/>
  </w:num>
  <w:num w:numId="8" w16cid:durableId="559442704">
    <w:abstractNumId w:val="33"/>
  </w:num>
  <w:num w:numId="9" w16cid:durableId="477722291">
    <w:abstractNumId w:val="18"/>
  </w:num>
  <w:num w:numId="10" w16cid:durableId="2134208022">
    <w:abstractNumId w:val="36"/>
  </w:num>
  <w:num w:numId="11" w16cid:durableId="581598571">
    <w:abstractNumId w:val="38"/>
  </w:num>
  <w:num w:numId="12" w16cid:durableId="1935287165">
    <w:abstractNumId w:val="12"/>
  </w:num>
  <w:num w:numId="13" w16cid:durableId="13699445">
    <w:abstractNumId w:val="41"/>
  </w:num>
  <w:num w:numId="14" w16cid:durableId="751269981">
    <w:abstractNumId w:val="20"/>
  </w:num>
  <w:num w:numId="15" w16cid:durableId="1783300615">
    <w:abstractNumId w:val="30"/>
  </w:num>
  <w:num w:numId="16" w16cid:durableId="1705867685">
    <w:abstractNumId w:val="4"/>
  </w:num>
  <w:num w:numId="17" w16cid:durableId="161556260">
    <w:abstractNumId w:val="27"/>
  </w:num>
  <w:num w:numId="18" w16cid:durableId="1080366633">
    <w:abstractNumId w:val="29"/>
  </w:num>
  <w:num w:numId="19" w16cid:durableId="1600596599">
    <w:abstractNumId w:val="11"/>
  </w:num>
  <w:num w:numId="20" w16cid:durableId="1457722264">
    <w:abstractNumId w:val="34"/>
  </w:num>
  <w:num w:numId="21" w16cid:durableId="2097970636">
    <w:abstractNumId w:val="21"/>
  </w:num>
  <w:num w:numId="22" w16cid:durableId="1292127521">
    <w:abstractNumId w:val="9"/>
  </w:num>
  <w:num w:numId="23" w16cid:durableId="1865055605">
    <w:abstractNumId w:val="32"/>
  </w:num>
  <w:num w:numId="24" w16cid:durableId="1285116023">
    <w:abstractNumId w:val="5"/>
  </w:num>
  <w:num w:numId="25" w16cid:durableId="614680021">
    <w:abstractNumId w:val="22"/>
  </w:num>
  <w:num w:numId="26" w16cid:durableId="1370686841">
    <w:abstractNumId w:val="7"/>
  </w:num>
  <w:num w:numId="27" w16cid:durableId="1160275065">
    <w:abstractNumId w:val="26"/>
  </w:num>
  <w:num w:numId="28" w16cid:durableId="1723096848">
    <w:abstractNumId w:val="14"/>
  </w:num>
  <w:num w:numId="29" w16cid:durableId="795100787">
    <w:abstractNumId w:val="42"/>
  </w:num>
  <w:num w:numId="30" w16cid:durableId="1802069520">
    <w:abstractNumId w:val="15"/>
  </w:num>
  <w:num w:numId="31" w16cid:durableId="791637051">
    <w:abstractNumId w:val="28"/>
  </w:num>
  <w:num w:numId="32" w16cid:durableId="2007317798">
    <w:abstractNumId w:val="10"/>
  </w:num>
  <w:num w:numId="33" w16cid:durableId="1376735949">
    <w:abstractNumId w:val="16"/>
  </w:num>
  <w:num w:numId="34" w16cid:durableId="773328088">
    <w:abstractNumId w:val="40"/>
  </w:num>
  <w:num w:numId="35" w16cid:durableId="1593705897">
    <w:abstractNumId w:val="2"/>
  </w:num>
  <w:num w:numId="36" w16cid:durableId="106699914">
    <w:abstractNumId w:val="3"/>
  </w:num>
  <w:num w:numId="37" w16cid:durableId="1852639573">
    <w:abstractNumId w:val="23"/>
  </w:num>
  <w:num w:numId="38" w16cid:durableId="858352978">
    <w:abstractNumId w:val="17"/>
  </w:num>
  <w:num w:numId="39" w16cid:durableId="766195456">
    <w:abstractNumId w:val="6"/>
  </w:num>
  <w:num w:numId="40" w16cid:durableId="1145589167">
    <w:abstractNumId w:val="37"/>
  </w:num>
  <w:num w:numId="41" w16cid:durableId="1422264001">
    <w:abstractNumId w:val="19"/>
  </w:num>
  <w:num w:numId="42" w16cid:durableId="1136609987">
    <w:abstractNumId w:val="35"/>
  </w:num>
  <w:num w:numId="43" w16cid:durableId="6004505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164"/>
    <w:rsid w:val="00022BD6"/>
    <w:rsid w:val="0003270B"/>
    <w:rsid w:val="00035E3F"/>
    <w:rsid w:val="00036A0C"/>
    <w:rsid w:val="00063F52"/>
    <w:rsid w:val="00090DA5"/>
    <w:rsid w:val="000911C0"/>
    <w:rsid w:val="000976C9"/>
    <w:rsid w:val="000A3378"/>
    <w:rsid w:val="000A69B1"/>
    <w:rsid w:val="000B2B03"/>
    <w:rsid w:val="000B5959"/>
    <w:rsid w:val="000B6C4F"/>
    <w:rsid w:val="000C62ED"/>
    <w:rsid w:val="000E68E4"/>
    <w:rsid w:val="0011147B"/>
    <w:rsid w:val="00126B60"/>
    <w:rsid w:val="0014043F"/>
    <w:rsid w:val="00141228"/>
    <w:rsid w:val="00142C05"/>
    <w:rsid w:val="00143591"/>
    <w:rsid w:val="00146A91"/>
    <w:rsid w:val="00154E31"/>
    <w:rsid w:val="001565E7"/>
    <w:rsid w:val="00174455"/>
    <w:rsid w:val="001B06B5"/>
    <w:rsid w:val="001C274A"/>
    <w:rsid w:val="001D23FA"/>
    <w:rsid w:val="001F34B1"/>
    <w:rsid w:val="00225F40"/>
    <w:rsid w:val="00227574"/>
    <w:rsid w:val="00236830"/>
    <w:rsid w:val="00245B62"/>
    <w:rsid w:val="002515EB"/>
    <w:rsid w:val="00254B4B"/>
    <w:rsid w:val="002A14A9"/>
    <w:rsid w:val="002A3DEA"/>
    <w:rsid w:val="002C47E3"/>
    <w:rsid w:val="002C5464"/>
    <w:rsid w:val="002C5D5D"/>
    <w:rsid w:val="002C669C"/>
    <w:rsid w:val="002F29A9"/>
    <w:rsid w:val="002F3022"/>
    <w:rsid w:val="003011E3"/>
    <w:rsid w:val="00303470"/>
    <w:rsid w:val="00330376"/>
    <w:rsid w:val="00343862"/>
    <w:rsid w:val="00343975"/>
    <w:rsid w:val="003476D7"/>
    <w:rsid w:val="00372DB5"/>
    <w:rsid w:val="00380080"/>
    <w:rsid w:val="003803DB"/>
    <w:rsid w:val="003839A0"/>
    <w:rsid w:val="00392002"/>
    <w:rsid w:val="003A1D07"/>
    <w:rsid w:val="003A2ECB"/>
    <w:rsid w:val="003A64FB"/>
    <w:rsid w:val="003C7AAA"/>
    <w:rsid w:val="003E3716"/>
    <w:rsid w:val="003E5503"/>
    <w:rsid w:val="003F4933"/>
    <w:rsid w:val="004420FF"/>
    <w:rsid w:val="00443D10"/>
    <w:rsid w:val="004456DE"/>
    <w:rsid w:val="00462791"/>
    <w:rsid w:val="00471AFE"/>
    <w:rsid w:val="00472F67"/>
    <w:rsid w:val="0049256F"/>
    <w:rsid w:val="004B2751"/>
    <w:rsid w:val="004B6A9B"/>
    <w:rsid w:val="004C2006"/>
    <w:rsid w:val="004C2608"/>
    <w:rsid w:val="004D2A3B"/>
    <w:rsid w:val="004F241A"/>
    <w:rsid w:val="004F7ABA"/>
    <w:rsid w:val="00540032"/>
    <w:rsid w:val="00556A13"/>
    <w:rsid w:val="0056229E"/>
    <w:rsid w:val="005631A2"/>
    <w:rsid w:val="00574575"/>
    <w:rsid w:val="005956E0"/>
    <w:rsid w:val="00596DDA"/>
    <w:rsid w:val="005A2316"/>
    <w:rsid w:val="005C2ACE"/>
    <w:rsid w:val="005C4C0D"/>
    <w:rsid w:val="005D2FCD"/>
    <w:rsid w:val="005D4753"/>
    <w:rsid w:val="005F0116"/>
    <w:rsid w:val="00615A5E"/>
    <w:rsid w:val="00617A3A"/>
    <w:rsid w:val="00622F15"/>
    <w:rsid w:val="00632EF8"/>
    <w:rsid w:val="00635F58"/>
    <w:rsid w:val="006639DE"/>
    <w:rsid w:val="006757B7"/>
    <w:rsid w:val="006775B3"/>
    <w:rsid w:val="006839F4"/>
    <w:rsid w:val="006901E1"/>
    <w:rsid w:val="00696FFD"/>
    <w:rsid w:val="006A0049"/>
    <w:rsid w:val="006A4FDB"/>
    <w:rsid w:val="006B3F21"/>
    <w:rsid w:val="006C6C56"/>
    <w:rsid w:val="006D64BB"/>
    <w:rsid w:val="006E7713"/>
    <w:rsid w:val="0070647C"/>
    <w:rsid w:val="0071370B"/>
    <w:rsid w:val="00746262"/>
    <w:rsid w:val="00760B71"/>
    <w:rsid w:val="00763778"/>
    <w:rsid w:val="007774BB"/>
    <w:rsid w:val="00783303"/>
    <w:rsid w:val="0078653D"/>
    <w:rsid w:val="00796AED"/>
    <w:rsid w:val="007A2F45"/>
    <w:rsid w:val="007B3E33"/>
    <w:rsid w:val="007B6827"/>
    <w:rsid w:val="007B7756"/>
    <w:rsid w:val="007C10BF"/>
    <w:rsid w:val="007C4456"/>
    <w:rsid w:val="007C77E8"/>
    <w:rsid w:val="007F4176"/>
    <w:rsid w:val="007F557D"/>
    <w:rsid w:val="0080358C"/>
    <w:rsid w:val="00834C14"/>
    <w:rsid w:val="0083610F"/>
    <w:rsid w:val="00841682"/>
    <w:rsid w:val="00851603"/>
    <w:rsid w:val="00851EE2"/>
    <w:rsid w:val="0085677C"/>
    <w:rsid w:val="00865BF0"/>
    <w:rsid w:val="008768A9"/>
    <w:rsid w:val="008811BC"/>
    <w:rsid w:val="008812C7"/>
    <w:rsid w:val="008831C6"/>
    <w:rsid w:val="008861AA"/>
    <w:rsid w:val="008978E6"/>
    <w:rsid w:val="008B54D5"/>
    <w:rsid w:val="008E6143"/>
    <w:rsid w:val="008F6ECC"/>
    <w:rsid w:val="00903437"/>
    <w:rsid w:val="00905DC3"/>
    <w:rsid w:val="00922A6C"/>
    <w:rsid w:val="00922C0A"/>
    <w:rsid w:val="00936734"/>
    <w:rsid w:val="009529D5"/>
    <w:rsid w:val="00963A29"/>
    <w:rsid w:val="00964A3D"/>
    <w:rsid w:val="00977B7E"/>
    <w:rsid w:val="00996EE0"/>
    <w:rsid w:val="009A1D9A"/>
    <w:rsid w:val="009A4CAF"/>
    <w:rsid w:val="009B5C04"/>
    <w:rsid w:val="00A12A94"/>
    <w:rsid w:val="00A13CF2"/>
    <w:rsid w:val="00A21C11"/>
    <w:rsid w:val="00A26794"/>
    <w:rsid w:val="00A33FD8"/>
    <w:rsid w:val="00A3732E"/>
    <w:rsid w:val="00A41688"/>
    <w:rsid w:val="00A45052"/>
    <w:rsid w:val="00A55493"/>
    <w:rsid w:val="00A56A76"/>
    <w:rsid w:val="00A86BFC"/>
    <w:rsid w:val="00AA0E55"/>
    <w:rsid w:val="00AB1EBA"/>
    <w:rsid w:val="00AC0D67"/>
    <w:rsid w:val="00AD026E"/>
    <w:rsid w:val="00AE0511"/>
    <w:rsid w:val="00AF08D0"/>
    <w:rsid w:val="00AF66BA"/>
    <w:rsid w:val="00B05C3F"/>
    <w:rsid w:val="00B06288"/>
    <w:rsid w:val="00B067B5"/>
    <w:rsid w:val="00B17F0B"/>
    <w:rsid w:val="00B404B9"/>
    <w:rsid w:val="00B7612A"/>
    <w:rsid w:val="00B82A54"/>
    <w:rsid w:val="00B86ECC"/>
    <w:rsid w:val="00B94F34"/>
    <w:rsid w:val="00B97AD0"/>
    <w:rsid w:val="00BA2678"/>
    <w:rsid w:val="00BD2699"/>
    <w:rsid w:val="00BE0512"/>
    <w:rsid w:val="00C064A8"/>
    <w:rsid w:val="00C07ED6"/>
    <w:rsid w:val="00C2142B"/>
    <w:rsid w:val="00C316A0"/>
    <w:rsid w:val="00C36875"/>
    <w:rsid w:val="00C634FA"/>
    <w:rsid w:val="00C80E53"/>
    <w:rsid w:val="00C84871"/>
    <w:rsid w:val="00CA4602"/>
    <w:rsid w:val="00CB08D8"/>
    <w:rsid w:val="00CC1F10"/>
    <w:rsid w:val="00CC367F"/>
    <w:rsid w:val="00CD147F"/>
    <w:rsid w:val="00CD2C98"/>
    <w:rsid w:val="00CD3A0B"/>
    <w:rsid w:val="00CE0680"/>
    <w:rsid w:val="00D1399F"/>
    <w:rsid w:val="00D23CC0"/>
    <w:rsid w:val="00D45DA0"/>
    <w:rsid w:val="00D9599F"/>
    <w:rsid w:val="00DA231D"/>
    <w:rsid w:val="00DA5F4E"/>
    <w:rsid w:val="00DC3EDF"/>
    <w:rsid w:val="00DD63B4"/>
    <w:rsid w:val="00E13F7E"/>
    <w:rsid w:val="00E2575E"/>
    <w:rsid w:val="00E524EB"/>
    <w:rsid w:val="00E536E6"/>
    <w:rsid w:val="00E5492D"/>
    <w:rsid w:val="00E56164"/>
    <w:rsid w:val="00E6106C"/>
    <w:rsid w:val="00E66C9A"/>
    <w:rsid w:val="00E84AA3"/>
    <w:rsid w:val="00E92273"/>
    <w:rsid w:val="00ED3E8F"/>
    <w:rsid w:val="00EE29A5"/>
    <w:rsid w:val="00EF10F6"/>
    <w:rsid w:val="00F144C4"/>
    <w:rsid w:val="00F15DAF"/>
    <w:rsid w:val="00F6269E"/>
    <w:rsid w:val="00F646A9"/>
    <w:rsid w:val="00F9049A"/>
    <w:rsid w:val="00F93C8A"/>
    <w:rsid w:val="00F94658"/>
    <w:rsid w:val="00FA7E5A"/>
    <w:rsid w:val="00FE111D"/>
    <w:rsid w:val="00FF19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6363A"/>
  <w15:docId w15:val="{E186E2C4-1B29-43EF-89C2-FB7FB061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rebuchet MS" w:eastAsia="Trebuchet MS" w:hAnsi="Trebuchet MS" w:cs="Trebuchet MS"/>
      <w:lang w:val="es-ES_tradnl" w:eastAsia="pt-PT" w:bidi="pt-PT"/>
    </w:rPr>
  </w:style>
  <w:style w:type="paragraph" w:styleId="Ttulo1">
    <w:name w:val="heading 1"/>
    <w:basedOn w:val="Normal"/>
    <w:next w:val="Normal"/>
    <w:link w:val="Ttulo1Car"/>
    <w:uiPriority w:val="9"/>
    <w:qFormat/>
    <w:rsid w:val="00632EF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32EF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372DB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Sitka Small" w:eastAsia="Sitka Small" w:hAnsi="Sitka Small" w:cs="Sitka Small"/>
      <w:b/>
      <w:bCs/>
      <w:sz w:val="44"/>
      <w:szCs w:val="44"/>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customStyle="1" w:styleId="Default">
    <w:name w:val="Default"/>
    <w:rsid w:val="00CA4602"/>
    <w:pPr>
      <w:widowControl/>
      <w:adjustRightInd w:val="0"/>
    </w:pPr>
    <w:rPr>
      <w:rFonts w:ascii="Cambria" w:hAnsi="Cambria" w:cs="Cambria"/>
      <w:color w:val="000000"/>
      <w:sz w:val="24"/>
      <w:szCs w:val="24"/>
      <w:lang w:val="es-ES"/>
    </w:rPr>
  </w:style>
  <w:style w:type="character" w:customStyle="1" w:styleId="Ttulo1Car">
    <w:name w:val="Título 1 Car"/>
    <w:basedOn w:val="Fuentedeprrafopredeter"/>
    <w:link w:val="Ttulo1"/>
    <w:uiPriority w:val="9"/>
    <w:rsid w:val="00632EF8"/>
    <w:rPr>
      <w:rFonts w:asciiTheme="majorHAnsi" w:eastAsiaTheme="majorEastAsia" w:hAnsiTheme="majorHAnsi" w:cstheme="majorBidi"/>
      <w:color w:val="365F91" w:themeColor="accent1" w:themeShade="BF"/>
      <w:sz w:val="32"/>
      <w:szCs w:val="32"/>
      <w:lang w:val="pt-PT" w:eastAsia="pt-PT" w:bidi="pt-PT"/>
    </w:rPr>
  </w:style>
  <w:style w:type="paragraph" w:styleId="TtuloTDC">
    <w:name w:val="TOC Heading"/>
    <w:basedOn w:val="Ttulo1"/>
    <w:next w:val="Normal"/>
    <w:uiPriority w:val="39"/>
    <w:unhideWhenUsed/>
    <w:qFormat/>
    <w:rsid w:val="00632EF8"/>
    <w:pPr>
      <w:widowControl/>
      <w:autoSpaceDE/>
      <w:autoSpaceDN/>
      <w:spacing w:line="259" w:lineRule="auto"/>
      <w:outlineLvl w:val="9"/>
    </w:pPr>
    <w:rPr>
      <w:lang w:val="es-ES" w:eastAsia="es-ES" w:bidi="ar-SA"/>
    </w:rPr>
  </w:style>
  <w:style w:type="paragraph" w:styleId="TDC2">
    <w:name w:val="toc 2"/>
    <w:basedOn w:val="Normal"/>
    <w:next w:val="Normal"/>
    <w:autoRedefine/>
    <w:uiPriority w:val="39"/>
    <w:unhideWhenUsed/>
    <w:rsid w:val="00632EF8"/>
    <w:pPr>
      <w:widowControl/>
      <w:autoSpaceDE/>
      <w:autoSpaceDN/>
      <w:spacing w:after="100" w:line="259" w:lineRule="auto"/>
      <w:ind w:left="220"/>
    </w:pPr>
    <w:rPr>
      <w:rFonts w:asciiTheme="minorHAnsi" w:eastAsiaTheme="minorEastAsia" w:hAnsiTheme="minorHAnsi" w:cs="Times New Roman"/>
      <w:lang w:val="es-ES" w:eastAsia="es-ES" w:bidi="ar-SA"/>
    </w:rPr>
  </w:style>
  <w:style w:type="paragraph" w:styleId="TDC1">
    <w:name w:val="toc 1"/>
    <w:basedOn w:val="Normal"/>
    <w:next w:val="Normal"/>
    <w:autoRedefine/>
    <w:uiPriority w:val="39"/>
    <w:unhideWhenUsed/>
    <w:rsid w:val="00632EF8"/>
    <w:pPr>
      <w:widowControl/>
      <w:autoSpaceDE/>
      <w:autoSpaceDN/>
      <w:spacing w:after="100" w:line="259" w:lineRule="auto"/>
    </w:pPr>
    <w:rPr>
      <w:rFonts w:asciiTheme="minorHAnsi" w:eastAsiaTheme="minorEastAsia" w:hAnsiTheme="minorHAnsi" w:cs="Times New Roman"/>
      <w:lang w:val="es-ES" w:eastAsia="es-ES" w:bidi="ar-SA"/>
    </w:rPr>
  </w:style>
  <w:style w:type="paragraph" w:styleId="TDC3">
    <w:name w:val="toc 3"/>
    <w:basedOn w:val="Normal"/>
    <w:next w:val="Normal"/>
    <w:autoRedefine/>
    <w:uiPriority w:val="39"/>
    <w:unhideWhenUsed/>
    <w:rsid w:val="00632EF8"/>
    <w:pPr>
      <w:widowControl/>
      <w:autoSpaceDE/>
      <w:autoSpaceDN/>
      <w:spacing w:after="100" w:line="259" w:lineRule="auto"/>
      <w:ind w:left="440"/>
    </w:pPr>
    <w:rPr>
      <w:rFonts w:asciiTheme="minorHAnsi" w:eastAsiaTheme="minorEastAsia" w:hAnsiTheme="minorHAnsi" w:cs="Times New Roman"/>
      <w:lang w:val="es-ES" w:eastAsia="es-ES" w:bidi="ar-SA"/>
    </w:rPr>
  </w:style>
  <w:style w:type="character" w:customStyle="1" w:styleId="Ttulo2Car">
    <w:name w:val="Título 2 Car"/>
    <w:basedOn w:val="Fuentedeprrafopredeter"/>
    <w:link w:val="Ttulo2"/>
    <w:uiPriority w:val="9"/>
    <w:rsid w:val="00632EF8"/>
    <w:rPr>
      <w:rFonts w:asciiTheme="majorHAnsi" w:eastAsiaTheme="majorEastAsia" w:hAnsiTheme="majorHAnsi" w:cstheme="majorBidi"/>
      <w:color w:val="365F91" w:themeColor="accent1" w:themeShade="BF"/>
      <w:sz w:val="26"/>
      <w:szCs w:val="26"/>
      <w:lang w:val="pt-PT" w:eastAsia="pt-PT" w:bidi="pt-PT"/>
    </w:rPr>
  </w:style>
  <w:style w:type="character" w:styleId="Hipervnculo">
    <w:name w:val="Hyperlink"/>
    <w:basedOn w:val="Fuentedeprrafopredeter"/>
    <w:uiPriority w:val="99"/>
    <w:unhideWhenUsed/>
    <w:rsid w:val="00632EF8"/>
    <w:rPr>
      <w:color w:val="0000FF" w:themeColor="hyperlink"/>
      <w:u w:val="single"/>
    </w:rPr>
  </w:style>
  <w:style w:type="character" w:customStyle="1" w:styleId="Ttulo3Car">
    <w:name w:val="Título 3 Car"/>
    <w:basedOn w:val="Fuentedeprrafopredeter"/>
    <w:link w:val="Ttulo3"/>
    <w:uiPriority w:val="9"/>
    <w:rsid w:val="00372DB5"/>
    <w:rPr>
      <w:rFonts w:asciiTheme="majorHAnsi" w:eastAsiaTheme="majorEastAsia" w:hAnsiTheme="majorHAnsi" w:cstheme="majorBidi"/>
      <w:color w:val="243F60" w:themeColor="accent1" w:themeShade="7F"/>
      <w:sz w:val="24"/>
      <w:szCs w:val="24"/>
      <w:lang w:val="pt-PT" w:eastAsia="pt-PT" w:bidi="pt-PT"/>
    </w:rPr>
  </w:style>
  <w:style w:type="character" w:styleId="Mencinsinresolver">
    <w:name w:val="Unresolved Mention"/>
    <w:basedOn w:val="Fuentedeprrafopredeter"/>
    <w:uiPriority w:val="99"/>
    <w:semiHidden/>
    <w:unhideWhenUsed/>
    <w:rsid w:val="003839A0"/>
    <w:rPr>
      <w:color w:val="605E5C"/>
      <w:shd w:val="clear" w:color="auto" w:fill="E1DFDD"/>
    </w:rPr>
  </w:style>
  <w:style w:type="character" w:styleId="Hipervnculovisitado">
    <w:name w:val="FollowedHyperlink"/>
    <w:basedOn w:val="Fuentedeprrafopredeter"/>
    <w:uiPriority w:val="99"/>
    <w:semiHidden/>
    <w:unhideWhenUsed/>
    <w:rsid w:val="00C2142B"/>
    <w:rPr>
      <w:color w:val="800080" w:themeColor="followedHyperlink"/>
      <w:u w:val="single"/>
    </w:rPr>
  </w:style>
  <w:style w:type="table" w:styleId="Tablaconcuadrcula">
    <w:name w:val="Table Grid"/>
    <w:basedOn w:val="Tablanormal"/>
    <w:uiPriority w:val="39"/>
    <w:rsid w:val="00090DA5"/>
    <w:pPr>
      <w:widowControl/>
      <w:autoSpaceDE/>
      <w:autoSpaceDN/>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Fuentedeprrafopredeter"/>
    <w:rsid w:val="00090DA5"/>
  </w:style>
  <w:style w:type="character" w:customStyle="1" w:styleId="rlltdetails">
    <w:name w:val="rllt__details"/>
    <w:basedOn w:val="Fuentedeprrafopredeter"/>
    <w:rsid w:val="00090DA5"/>
  </w:style>
  <w:style w:type="paragraph" w:styleId="Sinespaciado">
    <w:name w:val="No Spacing"/>
    <w:link w:val="SinespaciadoCar"/>
    <w:uiPriority w:val="1"/>
    <w:qFormat/>
    <w:rsid w:val="00090DA5"/>
    <w:pPr>
      <w:widowControl/>
      <w:autoSpaceDE/>
      <w:autoSpaceDN/>
    </w:pPr>
    <w:rPr>
      <w:lang w:val="es-ES"/>
    </w:rPr>
  </w:style>
  <w:style w:type="character" w:customStyle="1" w:styleId="even">
    <w:name w:val="even"/>
    <w:basedOn w:val="Fuentedeprrafopredeter"/>
    <w:rsid w:val="00090DA5"/>
  </w:style>
  <w:style w:type="character" w:customStyle="1" w:styleId="SinespaciadoCar">
    <w:name w:val="Sin espaciado Car"/>
    <w:basedOn w:val="Fuentedeprrafopredeter"/>
    <w:link w:val="Sinespaciado"/>
    <w:uiPriority w:val="1"/>
    <w:rsid w:val="00090DA5"/>
    <w:rPr>
      <w:lang w:val="es-ES"/>
    </w:rPr>
  </w:style>
  <w:style w:type="character" w:styleId="Textoennegrita">
    <w:name w:val="Strong"/>
    <w:basedOn w:val="Fuentedeprrafopredeter"/>
    <w:uiPriority w:val="1"/>
    <w:qFormat/>
    <w:rsid w:val="00A55493"/>
    <w:rPr>
      <w:b/>
      <w:bCs/>
    </w:rPr>
  </w:style>
  <w:style w:type="character" w:customStyle="1" w:styleId="textoiconocolocar">
    <w:name w:val="textoiconocolocar"/>
    <w:basedOn w:val="Fuentedeprrafopredeter"/>
    <w:rsid w:val="005F0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19645">
      <w:bodyDiv w:val="1"/>
      <w:marLeft w:val="0"/>
      <w:marRight w:val="0"/>
      <w:marTop w:val="0"/>
      <w:marBottom w:val="0"/>
      <w:divBdr>
        <w:top w:val="none" w:sz="0" w:space="0" w:color="auto"/>
        <w:left w:val="none" w:sz="0" w:space="0" w:color="auto"/>
        <w:bottom w:val="none" w:sz="0" w:space="0" w:color="auto"/>
        <w:right w:val="none" w:sz="0" w:space="0" w:color="auto"/>
      </w:divBdr>
    </w:div>
    <w:div w:id="427585937">
      <w:bodyDiv w:val="1"/>
      <w:marLeft w:val="0"/>
      <w:marRight w:val="0"/>
      <w:marTop w:val="0"/>
      <w:marBottom w:val="0"/>
      <w:divBdr>
        <w:top w:val="none" w:sz="0" w:space="0" w:color="auto"/>
        <w:left w:val="none" w:sz="0" w:space="0" w:color="auto"/>
        <w:bottom w:val="none" w:sz="0" w:space="0" w:color="auto"/>
        <w:right w:val="none" w:sz="0" w:space="0" w:color="auto"/>
      </w:divBdr>
    </w:div>
    <w:div w:id="438070082">
      <w:bodyDiv w:val="1"/>
      <w:marLeft w:val="0"/>
      <w:marRight w:val="0"/>
      <w:marTop w:val="0"/>
      <w:marBottom w:val="0"/>
      <w:divBdr>
        <w:top w:val="none" w:sz="0" w:space="0" w:color="auto"/>
        <w:left w:val="none" w:sz="0" w:space="0" w:color="auto"/>
        <w:bottom w:val="none" w:sz="0" w:space="0" w:color="auto"/>
        <w:right w:val="none" w:sz="0" w:space="0" w:color="auto"/>
      </w:divBdr>
    </w:div>
    <w:div w:id="819688398">
      <w:bodyDiv w:val="1"/>
      <w:marLeft w:val="0"/>
      <w:marRight w:val="0"/>
      <w:marTop w:val="0"/>
      <w:marBottom w:val="0"/>
      <w:divBdr>
        <w:top w:val="none" w:sz="0" w:space="0" w:color="auto"/>
        <w:left w:val="none" w:sz="0" w:space="0" w:color="auto"/>
        <w:bottom w:val="none" w:sz="0" w:space="0" w:color="auto"/>
        <w:right w:val="none" w:sz="0" w:space="0" w:color="auto"/>
      </w:divBdr>
    </w:div>
    <w:div w:id="1028796831">
      <w:bodyDiv w:val="1"/>
      <w:marLeft w:val="0"/>
      <w:marRight w:val="0"/>
      <w:marTop w:val="0"/>
      <w:marBottom w:val="0"/>
      <w:divBdr>
        <w:top w:val="none" w:sz="0" w:space="0" w:color="auto"/>
        <w:left w:val="none" w:sz="0" w:space="0" w:color="auto"/>
        <w:bottom w:val="none" w:sz="0" w:space="0" w:color="auto"/>
        <w:right w:val="none" w:sz="0" w:space="0" w:color="auto"/>
      </w:divBdr>
    </w:div>
    <w:div w:id="1128206204">
      <w:bodyDiv w:val="1"/>
      <w:marLeft w:val="0"/>
      <w:marRight w:val="0"/>
      <w:marTop w:val="0"/>
      <w:marBottom w:val="0"/>
      <w:divBdr>
        <w:top w:val="none" w:sz="0" w:space="0" w:color="auto"/>
        <w:left w:val="none" w:sz="0" w:space="0" w:color="auto"/>
        <w:bottom w:val="none" w:sz="0" w:space="0" w:color="auto"/>
        <w:right w:val="none" w:sz="0" w:space="0" w:color="auto"/>
      </w:divBdr>
    </w:div>
    <w:div w:id="1463965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bbva.es" TargetMode="Externa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e-empleo.jccm.es/OVI"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F7469-EE5C-47B2-80AA-D23C3E6A4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39</Pages>
  <Words>8159</Words>
  <Characters>44877</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Proyecto-DAM-2021-22</vt:lpstr>
    </vt:vector>
  </TitlesOfParts>
  <Company>HP</Company>
  <LinksUpToDate>false</LinksUpToDate>
  <CharactersWithSpaces>52931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Proyecto-DAM-2021-22</dc:title>
  <dc:creator>Manuel Rivallo Bejarano (vía AulasFP_1920)</dc:creator>
  <cp:lastModifiedBy>Manuel Rivallo Bejarano</cp:lastModifiedBy>
  <cp:revision>203</cp:revision>
  <cp:lastPrinted>2022-06-05T10:40:00Z</cp:lastPrinted>
  <dcterms:created xsi:type="dcterms:W3CDTF">2022-06-04T17:12:00Z</dcterms:created>
  <dcterms:modified xsi:type="dcterms:W3CDTF">2022-06-06T19:33:00Z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2019-10-03T00:00:00Z</vt:filetime>
  </property>
  <property fmtid="{D5CDD505-2E9C-101B-9397-08002B2CF9AE}" pid="3" name="Creator">
    <vt:lpwstr>PDFCreator 3.2.2.13517</vt:lpwstr>
  </property>
  <property fmtid="{D5CDD505-2E9C-101B-9397-08002B2CF9AE}" pid="4" name="LastSaved">
    <vt:filetime>2021-02-17T00:00:00Z</vt:filetime>
  </property>
</Properties>
</file>