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A7E" w:rsidRPr="00BE45BF" w:rsidRDefault="00237A7E" w:rsidP="00587E6C"/>
    <w:p w:rsidR="00A06BC3" w:rsidRPr="00BE45BF" w:rsidRDefault="00A06BC3" w:rsidP="00A06BC3">
      <w:pPr>
        <w:rPr>
          <w:b/>
        </w:rPr>
        <w:sectPr w:rsidR="00A06BC3" w:rsidRPr="00BE45BF" w:rsidSect="00B234AC">
          <w:footerReference w:type="default" r:id="rId7"/>
          <w:headerReference w:type="first" r:id="rId8"/>
          <w:footerReference w:type="first" r:id="rId9"/>
          <w:pgSz w:w="12240" w:h="15840" w:code="1"/>
          <w:pgMar w:top="1440" w:right="1267" w:bottom="1440" w:left="1267" w:header="1123" w:footer="490" w:gutter="0"/>
          <w:cols w:space="720"/>
          <w:titlePg/>
          <w:docGrid w:linePitch="360"/>
        </w:sectPr>
      </w:pPr>
    </w:p>
    <w:p w:rsidR="00A06BC3" w:rsidRPr="00BE45BF" w:rsidRDefault="00A06BC3" w:rsidP="00A06BC3">
      <w:pPr>
        <w:rPr>
          <w:rFonts w:cs="Arial"/>
        </w:rPr>
      </w:pPr>
      <w:r w:rsidRPr="00BE45BF">
        <w:rPr>
          <w:rFonts w:cs="Arial"/>
          <w:b/>
        </w:rPr>
        <w:t xml:space="preserve">Manuel A. Rivas </w:t>
      </w:r>
    </w:p>
    <w:p w:rsidR="0062228D" w:rsidRPr="0062228D" w:rsidRDefault="0062228D" w:rsidP="00587E6C">
      <w:pPr>
        <w:rPr>
          <w:rFonts w:cs="Arial"/>
        </w:rPr>
      </w:pPr>
      <w:r>
        <w:rPr>
          <w:rFonts w:cs="Arial"/>
        </w:rPr>
        <w:t>Department of Biomedical Data Science</w:t>
      </w:r>
    </w:p>
    <w:p w:rsidR="00F410A9" w:rsidRPr="0062228D" w:rsidRDefault="00A06BC3" w:rsidP="00587E6C">
      <w:pPr>
        <w:rPr>
          <w:rFonts w:cs="Arial"/>
          <w:i/>
        </w:rPr>
      </w:pPr>
      <w:r w:rsidRPr="0062228D">
        <w:rPr>
          <w:rFonts w:cs="Arial"/>
          <w:i/>
        </w:rPr>
        <w:t>Assistant Professor</w:t>
      </w:r>
    </w:p>
    <w:p w:rsidR="00BE45BF" w:rsidRPr="00BE45BF" w:rsidRDefault="00A06BC3" w:rsidP="00587E6C">
      <w:pPr>
        <w:rPr>
          <w:rFonts w:cs="Arial"/>
        </w:rPr>
      </w:pPr>
      <w:r w:rsidRPr="00BE45BF">
        <w:rPr>
          <w:rFonts w:cs="Arial"/>
        </w:rPr>
        <w:t xml:space="preserve">rivaslab.stanford.edu </w:t>
      </w:r>
    </w:p>
    <w:p w:rsidR="00A06BC3" w:rsidRPr="00BE45BF" w:rsidRDefault="00A06BC3" w:rsidP="00587E6C">
      <w:pPr>
        <w:rPr>
          <w:rFonts w:cs="Arial"/>
          <w:b/>
        </w:rPr>
      </w:pPr>
      <w:r w:rsidRPr="00BE45BF">
        <w:rPr>
          <w:rFonts w:cs="Arial"/>
          <w:b/>
        </w:rPr>
        <w:t>Mailing address</w:t>
      </w:r>
    </w:p>
    <w:p w:rsidR="00A06BC3" w:rsidRPr="00BE45BF" w:rsidRDefault="00A06BC3" w:rsidP="00587E6C">
      <w:pPr>
        <w:rPr>
          <w:rFonts w:cs="Arial"/>
          <w:b/>
        </w:rPr>
      </w:pPr>
      <w:r w:rsidRPr="00BE45BF">
        <w:rPr>
          <w:rFonts w:cs="Arial"/>
        </w:rPr>
        <w:t>1265 Welch Road</w:t>
      </w:r>
      <w:r w:rsidRPr="00BE45BF">
        <w:rPr>
          <w:rFonts w:cs="Arial"/>
          <w:b/>
        </w:rPr>
        <w:t xml:space="preserve"> </w:t>
      </w:r>
    </w:p>
    <w:p w:rsidR="00A06BC3" w:rsidRPr="00BE45BF" w:rsidRDefault="00A06BC3" w:rsidP="00587E6C">
      <w:pPr>
        <w:rPr>
          <w:rFonts w:cs="Arial"/>
        </w:rPr>
      </w:pPr>
      <w:r w:rsidRPr="00BE45BF">
        <w:rPr>
          <w:rFonts w:cs="Arial"/>
        </w:rPr>
        <w:t>Room X3C67</w:t>
      </w:r>
    </w:p>
    <w:p w:rsidR="00A06BC3" w:rsidRPr="00BE45BF" w:rsidRDefault="00A06BC3" w:rsidP="00587E6C">
      <w:pPr>
        <w:rPr>
          <w:rFonts w:cs="Arial"/>
        </w:rPr>
      </w:pPr>
      <w:r w:rsidRPr="00BE45BF">
        <w:rPr>
          <w:rFonts w:cs="Arial"/>
        </w:rPr>
        <w:t>Stanford, CA 94305-5464</w:t>
      </w:r>
    </w:p>
    <w:p w:rsidR="00A06BC3" w:rsidRPr="00BE45BF" w:rsidRDefault="00A06BC3" w:rsidP="00587E6C">
      <w:pPr>
        <w:rPr>
          <w:rFonts w:cs="Arial"/>
        </w:rPr>
        <w:sectPr w:rsidR="00A06BC3" w:rsidRPr="00BE45BF" w:rsidSect="00A06BC3">
          <w:type w:val="continuous"/>
          <w:pgSz w:w="12240" w:h="15840" w:code="1"/>
          <w:pgMar w:top="1440" w:right="1267" w:bottom="1440" w:left="1267" w:header="1123" w:footer="490" w:gutter="0"/>
          <w:cols w:num="2" w:space="720"/>
          <w:titlePg/>
          <w:docGrid w:linePitch="360"/>
        </w:sectPr>
      </w:pPr>
    </w:p>
    <w:p w:rsidR="0062228D" w:rsidRDefault="0062228D" w:rsidP="00BE45BF">
      <w:pPr>
        <w:rPr>
          <w:rFonts w:cs="Arial"/>
          <w:lang w:val="en"/>
        </w:rPr>
      </w:pPr>
    </w:p>
    <w:p w:rsidR="0062228D" w:rsidRPr="001D6EF6" w:rsidRDefault="0062228D" w:rsidP="00BE45BF">
      <w:pPr>
        <w:rPr>
          <w:rFonts w:cs="Arial"/>
        </w:rPr>
      </w:pPr>
      <w:r>
        <w:rPr>
          <w:rFonts w:cs="Arial"/>
          <w:i/>
          <w:lang w:val="en"/>
        </w:rPr>
        <w:t>Faculty Fellow Center for Population Health Sciences</w:t>
      </w:r>
      <w:r w:rsidR="001D6EF6">
        <w:rPr>
          <w:rFonts w:cs="Arial"/>
          <w:i/>
          <w:lang w:val="en"/>
        </w:rPr>
        <w:t xml:space="preserve">.        </w:t>
      </w:r>
      <w:r w:rsidR="001D6EF6">
        <w:rPr>
          <w:rFonts w:cs="Arial"/>
          <w:lang w:val="en"/>
        </w:rPr>
        <w:t xml:space="preserve">Office: </w:t>
      </w:r>
      <w:r w:rsidR="001D6EF6" w:rsidRPr="00BE45BF">
        <w:rPr>
          <w:rFonts w:cs="Arial"/>
        </w:rPr>
        <w:t>(650) 724-6077</w:t>
      </w:r>
    </w:p>
    <w:p w:rsidR="0062228D" w:rsidRDefault="0062228D" w:rsidP="00BE45BF">
      <w:pPr>
        <w:rPr>
          <w:rFonts w:cs="Arial"/>
          <w:lang w:val="en"/>
        </w:rPr>
      </w:pPr>
      <w:r>
        <w:rPr>
          <w:rFonts w:cs="Arial"/>
          <w:lang w:val="en"/>
        </w:rPr>
        <w:t>Stanford University</w:t>
      </w:r>
      <w:r w:rsidR="001D6EF6">
        <w:rPr>
          <w:rFonts w:cs="Arial"/>
          <w:lang w:val="en"/>
        </w:rPr>
        <w:tab/>
      </w:r>
      <w:r w:rsidR="001D6EF6">
        <w:rPr>
          <w:rFonts w:cs="Arial"/>
          <w:lang w:val="en"/>
        </w:rPr>
        <w:tab/>
      </w:r>
      <w:r w:rsidR="001D6EF6">
        <w:rPr>
          <w:rFonts w:cs="Arial"/>
          <w:lang w:val="en"/>
        </w:rPr>
        <w:tab/>
      </w:r>
      <w:r w:rsidR="001D6EF6">
        <w:rPr>
          <w:rFonts w:cs="Arial"/>
          <w:lang w:val="en"/>
        </w:rPr>
        <w:tab/>
      </w:r>
      <w:r w:rsidR="001D6EF6">
        <w:rPr>
          <w:rFonts w:cs="Arial"/>
          <w:lang w:val="en"/>
        </w:rPr>
        <w:tab/>
        <w:t xml:space="preserve">   Email: mrivas@stanford.edu</w:t>
      </w:r>
    </w:p>
    <w:p w:rsidR="00250F6A" w:rsidRDefault="00250F6A" w:rsidP="00BE45BF">
      <w:pPr>
        <w:rPr>
          <w:rFonts w:cs="Arial"/>
          <w:i/>
          <w:lang w:val="en"/>
        </w:rPr>
      </w:pPr>
      <w:r>
        <w:rPr>
          <w:rFonts w:cs="Arial"/>
          <w:i/>
          <w:lang w:val="en"/>
        </w:rPr>
        <w:t>Research Affiliate</w:t>
      </w:r>
    </w:p>
    <w:p w:rsidR="00250F6A" w:rsidRDefault="00250F6A" w:rsidP="00BE45BF">
      <w:pPr>
        <w:rPr>
          <w:rFonts w:cs="Arial"/>
          <w:lang w:val="en"/>
        </w:rPr>
      </w:pPr>
      <w:r>
        <w:rPr>
          <w:rFonts w:cs="Arial"/>
          <w:lang w:val="en"/>
        </w:rPr>
        <w:t>Broad Institute of MIT and Harvard</w:t>
      </w:r>
    </w:p>
    <w:p w:rsidR="00250F6A" w:rsidRPr="00250F6A" w:rsidRDefault="00250F6A" w:rsidP="00BE45BF">
      <w:pPr>
        <w:rPr>
          <w:rFonts w:cs="Arial"/>
          <w:lang w:val="en"/>
        </w:rPr>
      </w:pPr>
    </w:p>
    <w:p w:rsidR="00265438" w:rsidRDefault="00265438" w:rsidP="00BE45BF">
      <w:pPr>
        <w:rPr>
          <w:rFonts w:cs="Arial"/>
          <w:lang w:val="en"/>
        </w:rPr>
      </w:pPr>
      <w:r>
        <w:rPr>
          <w:rFonts w:cs="Arial"/>
          <w:lang w:val="en"/>
        </w:rPr>
        <w:t>March 10, 2018</w:t>
      </w:r>
    </w:p>
    <w:p w:rsidR="00265438" w:rsidRDefault="00265438" w:rsidP="00BE45BF">
      <w:pPr>
        <w:rPr>
          <w:rFonts w:cs="Arial"/>
          <w:lang w:val="en"/>
        </w:rPr>
      </w:pPr>
    </w:p>
    <w:p w:rsidR="00BE45BF" w:rsidRPr="00BE45BF" w:rsidRDefault="00BE45BF" w:rsidP="00BE45BF">
      <w:pPr>
        <w:rPr>
          <w:rFonts w:cs="Arial"/>
          <w:lang w:val="en"/>
        </w:rPr>
      </w:pPr>
      <w:r w:rsidRPr="00BE45BF">
        <w:rPr>
          <w:rFonts w:cs="Arial"/>
          <w:lang w:val="en"/>
        </w:rPr>
        <w:t>Dear Editors,</w:t>
      </w:r>
    </w:p>
    <w:p w:rsidR="00BE45BF" w:rsidRPr="00BE45BF" w:rsidRDefault="00BE45BF" w:rsidP="00BE45BF">
      <w:pPr>
        <w:rPr>
          <w:rFonts w:cs="Arial"/>
          <w:lang w:val="en"/>
        </w:rPr>
      </w:pPr>
      <w:r w:rsidRPr="00BE45BF">
        <w:rPr>
          <w:rFonts w:cs="Arial"/>
          <w:lang w:val="en"/>
        </w:rPr>
        <w:t xml:space="preserve"> </w:t>
      </w:r>
    </w:p>
    <w:p w:rsidR="00BE45BF" w:rsidRDefault="00CB1997" w:rsidP="00BE45BF">
      <w:pPr>
        <w:rPr>
          <w:rFonts w:cs="Arial"/>
          <w:lang w:val="en"/>
        </w:rPr>
      </w:pPr>
      <w:r>
        <w:rPr>
          <w:rFonts w:cs="Arial"/>
          <w:lang w:val="en"/>
        </w:rPr>
        <w:t xml:space="preserve">We’re pleased to submit the attached manuscript entitled “Bayesian model comparison for rare variant association studies of multiple phenotypes” for consideration as a Research Article in PLOS Genetics. In this manuscript, we present a statistical method for rare variant association analysis across multiple phenotypes from exome and genome sequencing studies using individual and summary level data. </w:t>
      </w:r>
      <w:r w:rsidR="00D74B37">
        <w:rPr>
          <w:rFonts w:cs="Arial"/>
          <w:lang w:val="en"/>
        </w:rPr>
        <w:t xml:space="preserve">Furthermore, we present results from its application to two diseases, asthma and glaucoma, in the UK Biobank study. The manuscript contains several major components that contribute substantially to the current body of knowledge available for both statistical genetics methods and genetic analysis in population biobanks. </w:t>
      </w:r>
    </w:p>
    <w:p w:rsidR="00D74B37" w:rsidRDefault="00D74B37" w:rsidP="00BE45BF">
      <w:pPr>
        <w:rPr>
          <w:rFonts w:cs="Arial"/>
          <w:lang w:val="en"/>
        </w:rPr>
      </w:pPr>
    </w:p>
    <w:p w:rsidR="009C301D" w:rsidRDefault="00D74B37" w:rsidP="009C301D">
      <w:pPr>
        <w:pStyle w:val="ListParagraph"/>
        <w:numPr>
          <w:ilvl w:val="0"/>
          <w:numId w:val="5"/>
        </w:numPr>
        <w:rPr>
          <w:rFonts w:cs="Arial"/>
          <w:lang w:val="en"/>
        </w:rPr>
      </w:pPr>
      <w:r>
        <w:rPr>
          <w:rFonts w:cs="Arial"/>
          <w:lang w:val="en"/>
        </w:rPr>
        <w:t xml:space="preserve">We first present </w:t>
      </w:r>
      <w:r w:rsidR="009C301D">
        <w:rPr>
          <w:rFonts w:cs="Arial"/>
          <w:lang w:val="en"/>
        </w:rPr>
        <w:t>a Bayesian model comparison method for summary and individual level data. analytical derivations for computing a Bayes Factor using summary level data as input from common and rare variant association studies. We present approximations that allows users to compute p-values from Bayes Factors.</w:t>
      </w:r>
    </w:p>
    <w:p w:rsidR="009C301D" w:rsidRDefault="009C301D" w:rsidP="009C301D">
      <w:pPr>
        <w:pStyle w:val="ListParagraph"/>
        <w:numPr>
          <w:ilvl w:val="0"/>
          <w:numId w:val="5"/>
        </w:numPr>
        <w:rPr>
          <w:rFonts w:cs="Arial"/>
          <w:lang w:val="en"/>
        </w:rPr>
      </w:pPr>
      <w:r>
        <w:rPr>
          <w:rFonts w:cs="Arial"/>
          <w:lang w:val="en"/>
        </w:rPr>
        <w:t xml:space="preserve">We then seek to compare the method to commonly used frequentist statistical tests including the Sequence Kernel Association Test and Burden test. </w:t>
      </w:r>
    </w:p>
    <w:p w:rsidR="009C301D" w:rsidRDefault="009C301D" w:rsidP="009C301D">
      <w:pPr>
        <w:pStyle w:val="ListParagraph"/>
        <w:numPr>
          <w:ilvl w:val="0"/>
          <w:numId w:val="5"/>
        </w:numPr>
        <w:rPr>
          <w:rFonts w:cs="Arial"/>
          <w:lang w:val="en"/>
        </w:rPr>
      </w:pPr>
      <w:r>
        <w:rPr>
          <w:rFonts w:cs="Arial"/>
          <w:lang w:val="en"/>
        </w:rPr>
        <w:t xml:space="preserve">Second, we apply a model to prioritize protective modifiers of disease risk and jointly analyze multiple phenotypes and variants using the UK Biobank data identifying promising </w:t>
      </w:r>
      <w:r w:rsidR="00222E26">
        <w:rPr>
          <w:rFonts w:cs="Arial"/>
          <w:lang w:val="en"/>
        </w:rPr>
        <w:t>gene associations.</w:t>
      </w:r>
    </w:p>
    <w:p w:rsidR="009C301D" w:rsidRDefault="009C301D" w:rsidP="009C301D">
      <w:pPr>
        <w:pStyle w:val="ListParagraph"/>
        <w:numPr>
          <w:ilvl w:val="1"/>
          <w:numId w:val="5"/>
        </w:numPr>
        <w:rPr>
          <w:rFonts w:cs="Arial"/>
          <w:lang w:val="en"/>
        </w:rPr>
      </w:pPr>
      <w:r>
        <w:rPr>
          <w:rFonts w:cs="Arial"/>
          <w:lang w:val="en"/>
        </w:rPr>
        <w:t xml:space="preserve">We find strong evidence of association between asthma, eosinophil counts, and forced vital capacity and </w:t>
      </w:r>
      <w:r w:rsidR="00222E26">
        <w:rPr>
          <w:rFonts w:cs="Arial"/>
          <w:lang w:val="en"/>
        </w:rPr>
        <w:t xml:space="preserve">forced expiratory volume in 1-second (FEV1) with </w:t>
      </w:r>
      <w:r>
        <w:rPr>
          <w:rFonts w:cs="Arial"/>
          <w:lang w:val="en"/>
        </w:rPr>
        <w:t xml:space="preserve">rare variants in </w:t>
      </w:r>
      <w:r>
        <w:rPr>
          <w:rFonts w:cs="Arial"/>
          <w:i/>
          <w:lang w:val="en"/>
        </w:rPr>
        <w:t xml:space="preserve">IL33 </w:t>
      </w:r>
      <w:r>
        <w:rPr>
          <w:rFonts w:cs="Arial"/>
          <w:lang w:val="en"/>
        </w:rPr>
        <w:t xml:space="preserve">previously reported by Smith et al. PLOS Genetics 2017, and moderate </w:t>
      </w:r>
      <w:r w:rsidR="00222E26">
        <w:rPr>
          <w:rFonts w:cs="Arial"/>
          <w:lang w:val="en"/>
        </w:rPr>
        <w:t xml:space="preserve">evidence of association with </w:t>
      </w:r>
      <w:r>
        <w:rPr>
          <w:rFonts w:cs="Arial"/>
          <w:lang w:val="en"/>
        </w:rPr>
        <w:t xml:space="preserve">rare coding variants in </w:t>
      </w:r>
      <w:r>
        <w:rPr>
          <w:rFonts w:cs="Arial"/>
          <w:i/>
          <w:lang w:val="en"/>
        </w:rPr>
        <w:t>CCR3</w:t>
      </w:r>
      <w:r w:rsidR="00222E26">
        <w:rPr>
          <w:rFonts w:cs="Arial"/>
          <w:lang w:val="en"/>
        </w:rPr>
        <w:t>.</w:t>
      </w:r>
    </w:p>
    <w:p w:rsidR="00222E26" w:rsidRDefault="00222E26" w:rsidP="009C301D">
      <w:pPr>
        <w:pStyle w:val="ListParagraph"/>
        <w:numPr>
          <w:ilvl w:val="1"/>
          <w:numId w:val="5"/>
        </w:numPr>
        <w:rPr>
          <w:rFonts w:cs="Arial"/>
          <w:lang w:val="en"/>
        </w:rPr>
      </w:pPr>
      <w:r>
        <w:rPr>
          <w:rFonts w:cs="Arial"/>
          <w:lang w:val="en"/>
        </w:rPr>
        <w:t xml:space="preserve">We find strong evidence of association between glaucoma, intra-ocular pressure and corneal resistance factor with rare variants in </w:t>
      </w:r>
      <w:r>
        <w:rPr>
          <w:rFonts w:cs="Arial"/>
          <w:i/>
          <w:lang w:val="en"/>
        </w:rPr>
        <w:t>ANGPTL7</w:t>
      </w:r>
      <w:r>
        <w:rPr>
          <w:rFonts w:cs="Arial"/>
          <w:lang w:val="en"/>
        </w:rPr>
        <w:t>. The effects are consistent with protection to glaucoma, illustrating the power of the approach at prioritizing potential targets.</w:t>
      </w:r>
    </w:p>
    <w:p w:rsidR="00222E26" w:rsidRDefault="00222E26" w:rsidP="00222E26">
      <w:pPr>
        <w:rPr>
          <w:rFonts w:cs="Arial"/>
          <w:lang w:val="en"/>
        </w:rPr>
      </w:pPr>
      <w:bookmarkStart w:id="0" w:name="_GoBack"/>
      <w:bookmarkEnd w:id="0"/>
    </w:p>
    <w:p w:rsidR="00222E26" w:rsidRPr="00222E26" w:rsidRDefault="00222E26" w:rsidP="00222E26">
      <w:pPr>
        <w:rPr>
          <w:rFonts w:cs="Arial"/>
          <w:lang w:val="en"/>
        </w:rPr>
      </w:pPr>
      <w:r>
        <w:rPr>
          <w:rFonts w:cs="Arial"/>
          <w:lang w:val="en"/>
        </w:rPr>
        <w:t xml:space="preserve">Given the strong interest in the field </w:t>
      </w:r>
      <w:r w:rsidR="0018219A">
        <w:rPr>
          <w:rFonts w:cs="Arial"/>
          <w:lang w:val="en"/>
        </w:rPr>
        <w:t xml:space="preserve">of human genetics </w:t>
      </w:r>
      <w:r>
        <w:rPr>
          <w:rFonts w:cs="Arial"/>
          <w:lang w:val="en"/>
        </w:rPr>
        <w:t>t</w:t>
      </w:r>
      <w:r w:rsidR="0018219A">
        <w:rPr>
          <w:rFonts w:cs="Arial"/>
          <w:lang w:val="en"/>
        </w:rPr>
        <w:t xml:space="preserve">o identify rare variant associations, and the emergence of population-scale datasets from UK Biobank and Million Veterans Program we think this method and manuscript are timely. </w:t>
      </w:r>
    </w:p>
    <w:p w:rsidR="00BE45BF" w:rsidRPr="00BE45BF" w:rsidRDefault="00BE45BF" w:rsidP="00BE45BF">
      <w:pPr>
        <w:rPr>
          <w:rFonts w:cs="Arial"/>
          <w:lang w:val="en"/>
        </w:rPr>
      </w:pPr>
      <w:r w:rsidRPr="00BE45BF">
        <w:rPr>
          <w:rFonts w:cs="Arial"/>
          <w:lang w:val="en"/>
        </w:rPr>
        <w:t xml:space="preserve"> </w:t>
      </w:r>
    </w:p>
    <w:p w:rsidR="00220C88" w:rsidRPr="00BE45BF" w:rsidRDefault="00220C88" w:rsidP="00587E6C">
      <w:pPr>
        <w:rPr>
          <w:rFonts w:cs="Arial"/>
          <w:lang w:val="en"/>
        </w:rPr>
      </w:pPr>
    </w:p>
    <w:p w:rsidR="00BE45BF" w:rsidRDefault="00587E6C" w:rsidP="00587E6C">
      <w:pPr>
        <w:rPr>
          <w:rFonts w:cs="Arial"/>
        </w:rPr>
      </w:pPr>
      <w:r w:rsidRPr="00BE45BF">
        <w:rPr>
          <w:rFonts w:cs="Arial"/>
        </w:rPr>
        <w:t>Sincerely,</w:t>
      </w:r>
    </w:p>
    <w:p w:rsidR="00BE45BF" w:rsidRDefault="00BE45BF" w:rsidP="00587E6C">
      <w:pPr>
        <w:rPr>
          <w:rFonts w:cs="Arial"/>
        </w:rPr>
      </w:pPr>
    </w:p>
    <w:p w:rsidR="00CB1997" w:rsidRDefault="00CB1997" w:rsidP="00587E6C">
      <w:pPr>
        <w:rPr>
          <w:rFonts w:cs="Arial"/>
        </w:rPr>
      </w:pPr>
    </w:p>
    <w:p w:rsidR="00CB1997" w:rsidRPr="00BE45BF" w:rsidRDefault="00CB1997" w:rsidP="00587E6C">
      <w:pPr>
        <w:rPr>
          <w:rFonts w:cs="Arial"/>
        </w:rPr>
      </w:pPr>
      <w:r>
        <w:rPr>
          <w:rFonts w:cs="Arial"/>
        </w:rPr>
        <w:t>Dr. Manuel A. Riva</w:t>
      </w:r>
      <w:bookmarkStart w:id="1" w:name="loc-related-manuscripts"/>
      <w:bookmarkEnd w:id="1"/>
      <w:r w:rsidR="00BD7239">
        <w:rPr>
          <w:rFonts w:cs="Arial"/>
        </w:rPr>
        <w:t>s</w:t>
      </w:r>
    </w:p>
    <w:sectPr w:rsidR="00CB1997" w:rsidRPr="00BE45BF" w:rsidSect="00A06BC3">
      <w:type w:val="continuous"/>
      <w:pgSz w:w="12240" w:h="15840" w:code="1"/>
      <w:pgMar w:top="1440" w:right="1267" w:bottom="1440" w:left="1267" w:header="1123" w:footer="49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09CD" w:rsidRDefault="007F09CD" w:rsidP="00EF1E40">
      <w:pPr>
        <w:spacing w:line="240" w:lineRule="auto"/>
      </w:pPr>
      <w:r>
        <w:separator/>
      </w:r>
    </w:p>
  </w:endnote>
  <w:endnote w:type="continuationSeparator" w:id="0">
    <w:p w:rsidR="007F09CD" w:rsidRDefault="007F09CD" w:rsidP="00EF1E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ource Sans Pro">
    <w:altName w:val="Arial"/>
    <w:panose1 w:val="020B0604020202020204"/>
    <w:charset w:val="00"/>
    <w:family w:val="auto"/>
    <w:pitch w:val="variable"/>
    <w:sig w:usb0="20000007" w:usb1="00000001" w:usb2="00000000" w:usb3="00000000" w:csb0="00000193" w:csb1="00000000"/>
  </w:font>
  <w:font w:name="Source Sans Pro Semibold">
    <w:altName w:val="Arial"/>
    <w:panose1 w:val="020B0604020202020204"/>
    <w:charset w:val="00"/>
    <w:family w:val="auto"/>
    <w:pitch w:val="variable"/>
    <w:sig w:usb0="20000007" w:usb1="00000001" w:usb2="000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4AC" w:rsidRPr="00587E6C" w:rsidRDefault="001F68BB" w:rsidP="00B234AC">
    <w:pPr>
      <w:pStyle w:val="Footer"/>
      <w:rPr>
        <w:rFonts w:ascii="Source Sans Pro Semibold" w:hAnsi="Source Sans Pro Semibold"/>
      </w:rPr>
    </w:pPr>
    <w:r>
      <w:rPr>
        <w:rFonts w:ascii="Source Sans Pro Semibold" w:hAnsi="Source Sans Pro Semibold"/>
      </w:rPr>
      <w:t>Department of Biomedical Data Science | Stanford University School of Medicine</w:t>
    </w:r>
  </w:p>
  <w:p w:rsidR="00B234AC" w:rsidRDefault="001F68BB" w:rsidP="00B234AC">
    <w:pPr>
      <w:pStyle w:val="Footer"/>
    </w:pPr>
    <w:r>
      <w:t xml:space="preserve">365 </w:t>
    </w:r>
    <w:proofErr w:type="spellStart"/>
    <w:r>
      <w:t>Lasuen</w:t>
    </w:r>
    <w:proofErr w:type="spellEnd"/>
    <w:r>
      <w:t xml:space="preserve"> Street, Littlefield Center Room 337</w:t>
    </w:r>
    <w:r w:rsidR="00C91DAA">
      <w:t>, Stanford, CA 94305-1234</w:t>
    </w:r>
    <w:r w:rsidR="00B234AC">
      <w:t xml:space="preserve"> </w:t>
    </w:r>
    <w:r w:rsidR="00B234AC" w:rsidRPr="000A6D7D">
      <w:rPr>
        <w:sz w:val="16"/>
      </w:rPr>
      <w:t>T</w:t>
    </w:r>
    <w:r w:rsidR="00B234AC">
      <w:t xml:space="preserve"> 650.</w:t>
    </w:r>
    <w:r w:rsidR="00C91DAA">
      <w:t>724.6077</w:t>
    </w:r>
    <w:r w:rsidR="00B234AC">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E6C" w:rsidRPr="00587E6C" w:rsidRDefault="00126B45" w:rsidP="00587E6C">
    <w:pPr>
      <w:pStyle w:val="Footer"/>
      <w:rPr>
        <w:rFonts w:ascii="Source Sans Pro Semibold" w:hAnsi="Source Sans Pro Semibold"/>
      </w:rPr>
    </w:pPr>
    <w:r>
      <w:rPr>
        <w:rFonts w:ascii="Source Sans Pro Semibold" w:hAnsi="Source Sans Pro Semibold"/>
      </w:rPr>
      <w:t>Department of Biomedical Data Science | School of Medicine</w:t>
    </w:r>
  </w:p>
  <w:p w:rsidR="00587E6C" w:rsidRDefault="009F648B">
    <w:pPr>
      <w:pStyle w:val="Footer"/>
    </w:pPr>
    <w:r>
      <w:t>1265 Welch Road Room X3C67</w:t>
    </w:r>
    <w:r w:rsidR="00126B45">
      <w:t>, Stanford, CA, USA 94305</w:t>
    </w:r>
    <w:r>
      <w:t>-5464</w:t>
    </w:r>
    <w:r w:rsidR="00126B45">
      <w:t xml:space="preserve"> T: 650-724-6077</w:t>
    </w:r>
    <w:r>
      <w:t xml:space="preserve"> rivaslab.stanford.edu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09CD" w:rsidRDefault="007F09CD" w:rsidP="00EF1E40">
      <w:pPr>
        <w:spacing w:line="240" w:lineRule="auto"/>
      </w:pPr>
      <w:r>
        <w:separator/>
      </w:r>
    </w:p>
  </w:footnote>
  <w:footnote w:type="continuationSeparator" w:id="0">
    <w:p w:rsidR="007F09CD" w:rsidRDefault="007F09CD" w:rsidP="00EF1E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E6C" w:rsidRDefault="0057001C" w:rsidP="00587E6C">
    <w:pPr>
      <w:pStyle w:val="Header"/>
      <w:tabs>
        <w:tab w:val="clear" w:pos="4680"/>
        <w:tab w:val="clear" w:pos="9360"/>
        <w:tab w:val="left" w:pos="1710"/>
        <w:tab w:val="right" w:pos="9720"/>
      </w:tabs>
    </w:pPr>
    <w:r>
      <w:rPr>
        <w:noProof/>
      </w:rPr>
      <mc:AlternateContent>
        <mc:Choice Requires="wps">
          <w:drawing>
            <wp:anchor distT="0" distB="0" distL="114299" distR="114299" simplePos="0" relativeHeight="251658240" behindDoc="0" locked="0" layoutInCell="1" allowOverlap="1" wp14:anchorId="52DE3DCD" wp14:editId="3481F8B5">
              <wp:simplePos x="0" y="0"/>
              <wp:positionH relativeFrom="column">
                <wp:posOffset>1040129</wp:posOffset>
              </wp:positionH>
              <wp:positionV relativeFrom="paragraph">
                <wp:posOffset>-12065</wp:posOffset>
              </wp:positionV>
              <wp:extent cx="0" cy="207645"/>
              <wp:effectExtent l="0" t="0" r="25400" b="209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07645"/>
                      </a:xfrm>
                      <a:prstGeom prst="line">
                        <a:avLst/>
                      </a:prstGeom>
                      <a:noFill/>
                      <a:ln w="9525" cap="flat" cmpd="sng" algn="ctr">
                        <a:solidFill>
                          <a:srgbClr val="00000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011D7826" id="Straight Connector 2" o:spid="_x0000_s1026" style="position:absolute;flip:y;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81.9pt,-.95pt" to="81.9pt,1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">
              <o:lock v:ext="edit" shapetype="f"/>
            </v:line>
          </w:pict>
        </mc:Fallback>
      </mc:AlternateContent>
    </w:r>
    <w:r w:rsidR="00587E6C">
      <w:tab/>
    </w:r>
    <w:r w:rsidR="00D218F6">
      <w:t xml:space="preserve">medicine </w:t>
    </w:r>
    <w:r w:rsidR="00587E6C">
      <w:tab/>
    </w:r>
    <w:r>
      <w:rPr>
        <w:noProof/>
      </w:rPr>
      <w:drawing>
        <wp:anchor distT="0" distB="0" distL="114300" distR="114300" simplePos="0" relativeHeight="251657216" behindDoc="1" locked="1" layoutInCell="0" allowOverlap="1" wp14:anchorId="32F5B911" wp14:editId="73EF153B">
          <wp:simplePos x="0" y="0"/>
          <wp:positionH relativeFrom="column">
            <wp:posOffset>-800100</wp:posOffset>
          </wp:positionH>
          <wp:positionV relativeFrom="page">
            <wp:posOffset>0</wp:posOffset>
          </wp:positionV>
          <wp:extent cx="1797685" cy="99949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76871" b="90063"/>
                  <a:stretch>
                    <a:fillRect/>
                  </a:stretch>
                </pic:blipFill>
                <pic:spPr bwMode="auto">
                  <a:xfrm>
                    <a:off x="0" y="0"/>
                    <a:ext cx="1797685" cy="999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18F6">
      <w:rPr>
        <w:rStyle w:val="sub-departmentChar"/>
      </w:rPr>
      <w:t>Department of biomedical 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A5C32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B921A1"/>
    <w:multiLevelType w:val="hybridMultilevel"/>
    <w:tmpl w:val="1D48C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B66E9"/>
    <w:multiLevelType w:val="hybridMultilevel"/>
    <w:tmpl w:val="B4A80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EE0362"/>
    <w:multiLevelType w:val="hybridMultilevel"/>
    <w:tmpl w:val="A5F2C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922714"/>
    <w:multiLevelType w:val="hybridMultilevel"/>
    <w:tmpl w:val="BE740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47F"/>
    <w:rsid w:val="00027942"/>
    <w:rsid w:val="00072ACB"/>
    <w:rsid w:val="000A6D7D"/>
    <w:rsid w:val="000B0E86"/>
    <w:rsid w:val="000E6371"/>
    <w:rsid w:val="0010769E"/>
    <w:rsid w:val="00126B45"/>
    <w:rsid w:val="0018219A"/>
    <w:rsid w:val="00191A22"/>
    <w:rsid w:val="001A7BCC"/>
    <w:rsid w:val="001D6EF6"/>
    <w:rsid w:val="001F322D"/>
    <w:rsid w:val="001F68BB"/>
    <w:rsid w:val="00220C88"/>
    <w:rsid w:val="00222E26"/>
    <w:rsid w:val="00237A7E"/>
    <w:rsid w:val="00250F6A"/>
    <w:rsid w:val="00252399"/>
    <w:rsid w:val="00256B68"/>
    <w:rsid w:val="00265438"/>
    <w:rsid w:val="00270B09"/>
    <w:rsid w:val="00270CA2"/>
    <w:rsid w:val="002A405E"/>
    <w:rsid w:val="003C40AF"/>
    <w:rsid w:val="0040325C"/>
    <w:rsid w:val="004402E7"/>
    <w:rsid w:val="00443A65"/>
    <w:rsid w:val="0045213E"/>
    <w:rsid w:val="00485701"/>
    <w:rsid w:val="004D7262"/>
    <w:rsid w:val="00511435"/>
    <w:rsid w:val="005277A8"/>
    <w:rsid w:val="0057001C"/>
    <w:rsid w:val="00587E6C"/>
    <w:rsid w:val="00621AAC"/>
    <w:rsid w:val="0062228D"/>
    <w:rsid w:val="00656E62"/>
    <w:rsid w:val="007C71B3"/>
    <w:rsid w:val="007D6179"/>
    <w:rsid w:val="007F09CD"/>
    <w:rsid w:val="00805982"/>
    <w:rsid w:val="0087184D"/>
    <w:rsid w:val="008E247F"/>
    <w:rsid w:val="009039E3"/>
    <w:rsid w:val="00925F56"/>
    <w:rsid w:val="009626C1"/>
    <w:rsid w:val="0099195E"/>
    <w:rsid w:val="009B7354"/>
    <w:rsid w:val="009C301D"/>
    <w:rsid w:val="009D1E1D"/>
    <w:rsid w:val="009F648B"/>
    <w:rsid w:val="00A04349"/>
    <w:rsid w:val="00A06BC3"/>
    <w:rsid w:val="00A4779D"/>
    <w:rsid w:val="00B11602"/>
    <w:rsid w:val="00B234AC"/>
    <w:rsid w:val="00B5530C"/>
    <w:rsid w:val="00B91A73"/>
    <w:rsid w:val="00B92536"/>
    <w:rsid w:val="00BA16E4"/>
    <w:rsid w:val="00BD7239"/>
    <w:rsid w:val="00BE45BF"/>
    <w:rsid w:val="00C7408F"/>
    <w:rsid w:val="00C91DAA"/>
    <w:rsid w:val="00C933C8"/>
    <w:rsid w:val="00CB1997"/>
    <w:rsid w:val="00D1765A"/>
    <w:rsid w:val="00D218F6"/>
    <w:rsid w:val="00D3293C"/>
    <w:rsid w:val="00D74B37"/>
    <w:rsid w:val="00D85F2C"/>
    <w:rsid w:val="00D869C2"/>
    <w:rsid w:val="00DE5B73"/>
    <w:rsid w:val="00E415E7"/>
    <w:rsid w:val="00E81F59"/>
    <w:rsid w:val="00EC0329"/>
    <w:rsid w:val="00EF1E40"/>
    <w:rsid w:val="00F3031F"/>
    <w:rsid w:val="00F410A9"/>
    <w:rsid w:val="00F82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E45F8"/>
  <w15:chartTrackingRefBased/>
  <w15:docId w15:val="{EB466A78-F72A-F44B-840A-A34CC8BF4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w:eastAsia="Source Sans Pro" w:hAnsi="Source Sans Pro"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7E6C"/>
    <w:pPr>
      <w:spacing w:line="276" w:lineRule="auto"/>
    </w:pPr>
    <w:rPr>
      <w:szCs w:val="22"/>
    </w:rPr>
  </w:style>
  <w:style w:type="paragraph" w:styleId="Heading3">
    <w:name w:val="heading 3"/>
    <w:basedOn w:val="Normal"/>
    <w:link w:val="Heading3Char"/>
    <w:uiPriority w:val="9"/>
    <w:qFormat/>
    <w:rsid w:val="00CB1997"/>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E1D"/>
    <w:pPr>
      <w:tabs>
        <w:tab w:val="center" w:pos="4680"/>
        <w:tab w:val="right" w:pos="9360"/>
      </w:tabs>
      <w:spacing w:line="240" w:lineRule="auto"/>
    </w:pPr>
    <w:rPr>
      <w:rFonts w:ascii="Source Sans Pro Semibold" w:hAnsi="Source Sans Pro Semibold"/>
      <w:caps/>
      <w:sz w:val="32"/>
    </w:rPr>
  </w:style>
  <w:style w:type="character" w:customStyle="1" w:styleId="HeaderChar">
    <w:name w:val="Header Char"/>
    <w:link w:val="Header"/>
    <w:uiPriority w:val="99"/>
    <w:rsid w:val="009D1E1D"/>
    <w:rPr>
      <w:rFonts w:ascii="Source Sans Pro Semibold" w:hAnsi="Source Sans Pro Semibold"/>
      <w:caps/>
      <w:sz w:val="32"/>
    </w:rPr>
  </w:style>
  <w:style w:type="paragraph" w:styleId="Footer">
    <w:name w:val="footer"/>
    <w:basedOn w:val="Normal"/>
    <w:link w:val="FooterChar"/>
    <w:uiPriority w:val="99"/>
    <w:unhideWhenUsed/>
    <w:rsid w:val="00443A65"/>
    <w:pPr>
      <w:tabs>
        <w:tab w:val="center" w:pos="4680"/>
        <w:tab w:val="right" w:pos="9360"/>
      </w:tabs>
      <w:spacing w:line="240" w:lineRule="auto"/>
    </w:pPr>
    <w:rPr>
      <w:sz w:val="17"/>
    </w:rPr>
  </w:style>
  <w:style w:type="character" w:customStyle="1" w:styleId="FooterChar">
    <w:name w:val="Footer Char"/>
    <w:link w:val="Footer"/>
    <w:uiPriority w:val="99"/>
    <w:rsid w:val="00443A65"/>
    <w:rPr>
      <w:sz w:val="17"/>
      <w:szCs w:val="22"/>
    </w:rPr>
  </w:style>
  <w:style w:type="paragraph" w:customStyle="1" w:styleId="sub-department">
    <w:name w:val="sub-department"/>
    <w:basedOn w:val="Header"/>
    <w:link w:val="sub-departmentChar"/>
    <w:qFormat/>
    <w:rsid w:val="000A6D7D"/>
    <w:pPr>
      <w:tabs>
        <w:tab w:val="clear" w:pos="4680"/>
        <w:tab w:val="clear" w:pos="9360"/>
        <w:tab w:val="left" w:pos="1710"/>
        <w:tab w:val="right" w:pos="9720"/>
      </w:tabs>
    </w:pPr>
    <w:rPr>
      <w:caps w:val="0"/>
      <w:spacing w:val="14"/>
      <w:sz w:val="18"/>
      <w:szCs w:val="16"/>
    </w:rPr>
  </w:style>
  <w:style w:type="paragraph" w:styleId="NormalWeb">
    <w:name w:val="Normal (Web)"/>
    <w:basedOn w:val="Normal"/>
    <w:uiPriority w:val="99"/>
    <w:semiHidden/>
    <w:unhideWhenUsed/>
    <w:rsid w:val="00587E6C"/>
    <w:pPr>
      <w:spacing w:before="100" w:beforeAutospacing="1" w:after="100" w:afterAutospacing="1" w:line="240" w:lineRule="auto"/>
    </w:pPr>
    <w:rPr>
      <w:rFonts w:ascii="Times New Roman" w:eastAsia="Times New Roman" w:hAnsi="Times New Roman"/>
      <w:sz w:val="24"/>
      <w:szCs w:val="24"/>
    </w:rPr>
  </w:style>
  <w:style w:type="character" w:customStyle="1" w:styleId="sub-departmentChar">
    <w:name w:val="sub-department Char"/>
    <w:link w:val="sub-department"/>
    <w:rsid w:val="000A6D7D"/>
    <w:rPr>
      <w:rFonts w:ascii="Source Sans Pro Semibold" w:hAnsi="Source Sans Pro Semibold"/>
      <w:spacing w:val="14"/>
      <w:sz w:val="18"/>
      <w:szCs w:val="16"/>
    </w:rPr>
  </w:style>
  <w:style w:type="paragraph" w:customStyle="1" w:styleId="Standard">
    <w:name w:val="Standard"/>
    <w:rsid w:val="00F82F75"/>
    <w:pPr>
      <w:suppressAutoHyphens/>
      <w:autoSpaceDN w:val="0"/>
      <w:spacing w:line="276" w:lineRule="auto"/>
      <w:textAlignment w:val="baseline"/>
    </w:pPr>
    <w:rPr>
      <w:rFonts w:ascii="Arial" w:eastAsia="Arial" w:hAnsi="Arial" w:cs="Arial"/>
      <w:color w:val="000000"/>
      <w:kern w:val="3"/>
      <w:sz w:val="22"/>
      <w:szCs w:val="22"/>
      <w:lang w:eastAsia="zh-CN" w:bidi="hi-IN"/>
    </w:rPr>
  </w:style>
  <w:style w:type="character" w:styleId="Hyperlink">
    <w:name w:val="Hyperlink"/>
    <w:basedOn w:val="DefaultParagraphFont"/>
    <w:uiPriority w:val="99"/>
    <w:unhideWhenUsed/>
    <w:rsid w:val="00BE45BF"/>
    <w:rPr>
      <w:color w:val="0563C1" w:themeColor="hyperlink"/>
      <w:u w:val="single"/>
    </w:rPr>
  </w:style>
  <w:style w:type="character" w:customStyle="1" w:styleId="Heading3Char">
    <w:name w:val="Heading 3 Char"/>
    <w:basedOn w:val="DefaultParagraphFont"/>
    <w:link w:val="Heading3"/>
    <w:uiPriority w:val="9"/>
    <w:rsid w:val="00CB1997"/>
    <w:rPr>
      <w:rFonts w:ascii="Times New Roman" w:eastAsia="Times New Roman" w:hAnsi="Times New Roman"/>
      <w:b/>
      <w:bCs/>
      <w:sz w:val="27"/>
      <w:szCs w:val="27"/>
    </w:rPr>
  </w:style>
  <w:style w:type="paragraph" w:styleId="ListParagraph">
    <w:name w:val="List Paragraph"/>
    <w:basedOn w:val="Normal"/>
    <w:uiPriority w:val="72"/>
    <w:rsid w:val="00D74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224971">
      <w:bodyDiv w:val="1"/>
      <w:marLeft w:val="0"/>
      <w:marRight w:val="0"/>
      <w:marTop w:val="0"/>
      <w:marBottom w:val="0"/>
      <w:divBdr>
        <w:top w:val="none" w:sz="0" w:space="0" w:color="auto"/>
        <w:left w:val="none" w:sz="0" w:space="0" w:color="auto"/>
        <w:bottom w:val="none" w:sz="0" w:space="0" w:color="auto"/>
        <w:right w:val="none" w:sz="0" w:space="0" w:color="auto"/>
      </w:divBdr>
      <w:divsChild>
        <w:div w:id="593056897">
          <w:marLeft w:val="0"/>
          <w:marRight w:val="0"/>
          <w:marTop w:val="0"/>
          <w:marBottom w:val="0"/>
          <w:divBdr>
            <w:top w:val="none" w:sz="0" w:space="0" w:color="auto"/>
            <w:left w:val="none" w:sz="0" w:space="0" w:color="auto"/>
            <w:bottom w:val="none" w:sz="0" w:space="0" w:color="auto"/>
            <w:right w:val="none" w:sz="0" w:space="0" w:color="auto"/>
          </w:divBdr>
        </w:div>
        <w:div w:id="145318509">
          <w:marLeft w:val="0"/>
          <w:marRight w:val="0"/>
          <w:marTop w:val="0"/>
          <w:marBottom w:val="0"/>
          <w:divBdr>
            <w:top w:val="none" w:sz="0" w:space="0" w:color="auto"/>
            <w:left w:val="none" w:sz="0" w:space="0" w:color="auto"/>
            <w:bottom w:val="none" w:sz="0" w:space="0" w:color="auto"/>
            <w:right w:val="none" w:sz="0" w:space="0" w:color="auto"/>
          </w:divBdr>
        </w:div>
      </w:divsChild>
    </w:div>
    <w:div w:id="1084497058">
      <w:bodyDiv w:val="1"/>
      <w:marLeft w:val="0"/>
      <w:marRight w:val="0"/>
      <w:marTop w:val="0"/>
      <w:marBottom w:val="0"/>
      <w:divBdr>
        <w:top w:val="none" w:sz="0" w:space="0" w:color="auto"/>
        <w:left w:val="none" w:sz="0" w:space="0" w:color="auto"/>
        <w:bottom w:val="none" w:sz="0" w:space="0" w:color="auto"/>
        <w:right w:val="none" w:sz="0" w:space="0" w:color="auto"/>
      </w:divBdr>
    </w:div>
    <w:div w:id="1212380284">
      <w:bodyDiv w:val="1"/>
      <w:marLeft w:val="0"/>
      <w:marRight w:val="0"/>
      <w:marTop w:val="0"/>
      <w:marBottom w:val="0"/>
      <w:divBdr>
        <w:top w:val="none" w:sz="0" w:space="0" w:color="auto"/>
        <w:left w:val="none" w:sz="0" w:space="0" w:color="auto"/>
        <w:bottom w:val="none" w:sz="0" w:space="0" w:color="auto"/>
        <w:right w:val="none" w:sz="0" w:space="0" w:color="auto"/>
      </w:divBdr>
      <w:divsChild>
        <w:div w:id="697203195">
          <w:marLeft w:val="0"/>
          <w:marRight w:val="0"/>
          <w:marTop w:val="0"/>
          <w:marBottom w:val="0"/>
          <w:divBdr>
            <w:top w:val="none" w:sz="0" w:space="0" w:color="auto"/>
            <w:left w:val="none" w:sz="0" w:space="0" w:color="auto"/>
            <w:bottom w:val="none" w:sz="0" w:space="0" w:color="auto"/>
            <w:right w:val="none" w:sz="0" w:space="0" w:color="auto"/>
          </w:divBdr>
        </w:div>
      </w:divsChild>
    </w:div>
    <w:div w:id="1331375875">
      <w:bodyDiv w:val="1"/>
      <w:marLeft w:val="0"/>
      <w:marRight w:val="0"/>
      <w:marTop w:val="0"/>
      <w:marBottom w:val="0"/>
      <w:divBdr>
        <w:top w:val="none" w:sz="0" w:space="0" w:color="auto"/>
        <w:left w:val="none" w:sz="0" w:space="0" w:color="auto"/>
        <w:bottom w:val="none" w:sz="0" w:space="0" w:color="auto"/>
        <w:right w:val="none" w:sz="0" w:space="0" w:color="auto"/>
      </w:divBdr>
      <w:divsChild>
        <w:div w:id="64183077">
          <w:marLeft w:val="0"/>
          <w:marRight w:val="0"/>
          <w:marTop w:val="0"/>
          <w:marBottom w:val="0"/>
          <w:divBdr>
            <w:top w:val="none" w:sz="0" w:space="0" w:color="auto"/>
            <w:left w:val="none" w:sz="0" w:space="0" w:color="auto"/>
            <w:bottom w:val="none" w:sz="0" w:space="0" w:color="auto"/>
            <w:right w:val="none" w:sz="0" w:space="0" w:color="auto"/>
          </w:divBdr>
        </w:div>
      </w:divsChild>
    </w:div>
    <w:div w:id="1429738266">
      <w:bodyDiv w:val="1"/>
      <w:marLeft w:val="0"/>
      <w:marRight w:val="0"/>
      <w:marTop w:val="0"/>
      <w:marBottom w:val="0"/>
      <w:divBdr>
        <w:top w:val="none" w:sz="0" w:space="0" w:color="auto"/>
        <w:left w:val="none" w:sz="0" w:space="0" w:color="auto"/>
        <w:bottom w:val="none" w:sz="0" w:space="0" w:color="auto"/>
        <w:right w:val="none" w:sz="0" w:space="0" w:color="auto"/>
      </w:divBdr>
    </w:div>
    <w:div w:id="1498571342">
      <w:bodyDiv w:val="1"/>
      <w:marLeft w:val="0"/>
      <w:marRight w:val="0"/>
      <w:marTop w:val="0"/>
      <w:marBottom w:val="0"/>
      <w:divBdr>
        <w:top w:val="none" w:sz="0" w:space="0" w:color="auto"/>
        <w:left w:val="none" w:sz="0" w:space="0" w:color="auto"/>
        <w:bottom w:val="none" w:sz="0" w:space="0" w:color="auto"/>
        <w:right w:val="none" w:sz="0" w:space="0" w:color="auto"/>
      </w:divBdr>
      <w:divsChild>
        <w:div w:id="186719023">
          <w:marLeft w:val="0"/>
          <w:marRight w:val="0"/>
          <w:marTop w:val="0"/>
          <w:marBottom w:val="0"/>
          <w:divBdr>
            <w:top w:val="none" w:sz="0" w:space="0" w:color="auto"/>
            <w:left w:val="none" w:sz="0" w:space="0" w:color="auto"/>
            <w:bottom w:val="none" w:sz="0" w:space="0" w:color="auto"/>
            <w:right w:val="none" w:sz="0" w:space="0" w:color="auto"/>
          </w:divBdr>
        </w:div>
      </w:divsChild>
    </w:div>
    <w:div w:id="1605572692">
      <w:bodyDiv w:val="1"/>
      <w:marLeft w:val="0"/>
      <w:marRight w:val="0"/>
      <w:marTop w:val="0"/>
      <w:marBottom w:val="0"/>
      <w:divBdr>
        <w:top w:val="none" w:sz="0" w:space="0" w:color="auto"/>
        <w:left w:val="none" w:sz="0" w:space="0" w:color="auto"/>
        <w:bottom w:val="none" w:sz="0" w:space="0" w:color="auto"/>
        <w:right w:val="none" w:sz="0" w:space="0" w:color="auto"/>
      </w:divBdr>
    </w:div>
    <w:div w:id="1838496740">
      <w:bodyDiv w:val="1"/>
      <w:marLeft w:val="0"/>
      <w:marRight w:val="0"/>
      <w:marTop w:val="0"/>
      <w:marBottom w:val="0"/>
      <w:divBdr>
        <w:top w:val="none" w:sz="0" w:space="0" w:color="auto"/>
        <w:left w:val="none" w:sz="0" w:space="0" w:color="auto"/>
        <w:bottom w:val="none" w:sz="0" w:space="0" w:color="auto"/>
        <w:right w:val="none" w:sz="0" w:space="0" w:color="auto"/>
      </w:divBdr>
    </w:div>
    <w:div w:id="19392863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nanza/Dropbox/ukb-ptv-phewas%20(1)/DeBoever2017_nc_resubmission/CoverLettterRiv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CoverLettterRivas.dotx</Template>
  <TotalTime>24</TotalTime>
  <Pages>1</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Dr. Manuel A Rivas</cp:lastModifiedBy>
  <cp:revision>11</cp:revision>
  <cp:lastPrinted>2018-01-17T07:06:00Z</cp:lastPrinted>
  <dcterms:created xsi:type="dcterms:W3CDTF">2018-03-10T22:51:00Z</dcterms:created>
  <dcterms:modified xsi:type="dcterms:W3CDTF">2018-03-11T00:33:00Z</dcterms:modified>
</cp:coreProperties>
</file>