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left"/>
      </w:pPr>
      <w:r>
        <w:drawing>
          <wp:inline distT="0" distB="0" distL="0" distR="0">
            <wp:extent cx="1104900" cy="100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color w:val="1B3A6B"/>
          <w:sz w:val="40"/>
          <w:szCs w:val="40"/>
        </w:rPr>
        <w:t xml:space="preserve">Requisitos de produto</w:t>
      </w:r>
    </w:p>
    <w:p>
      <w:pPr>
        <w:spacing w:after="60"/>
      </w:pPr>
      <w:r>
        <w:rPr>
          <w:b/>
          <w:bCs/>
          <w:color w:val="F2A100"/>
          <w:sz w:val="34"/>
          <w:szCs w:val="34"/>
        </w:rPr>
        <w:t xml:space="preserve">{{PROJETO}}</w:t>
      </w:r>
    </w:p>
    <w:p>
      <w:pPr>
        <w:spacing w:after="500"/>
      </w:pPr>
      <w:r>
        <w:rPr>
          <w:color w:val="444444"/>
          <w:sz w:val="28"/>
          <w:szCs w:val="28"/>
        </w:rPr>
        <w:t xml:space="preserve">{{SUBTITULO}}</w:t>
      </w:r>
    </w:p>
    <w:p>
      <w:pPr>
        <w:spacing w:after="200"/>
        <w:jc w:val="center"/>
      </w:pPr>
      <w:r>
        <w:drawing>
          <wp:inline distT="0" distB="0" distL="0" distR="0">
            <wp:extent cx="44577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60"/>
      </w:pPr>
      <w:r>
        <w:rPr>
          <w:b/>
          <w:bCs/>
          <w:color w:val="1B3A6B"/>
          <w:sz w:val="32"/>
          <w:szCs w:val="32"/>
        </w:rPr>
        <w:t xml:space="preserve">Requisitos de Produto</w:t>
      </w:r>
    </w:p>
    <w:p>
      <w:pPr>
        <w:keepNext/>
        <w:spacing w:after="300"/>
      </w:pPr>
      <w:r>
        <w:rPr>
          <w:b/>
          <w:bCs/>
          <w:color w:val="1B3A6B"/>
          <w:sz w:val="28"/>
          <w:szCs w:val="28"/>
        </w:rPr>
        <w:t xml:space="preserve">{{PROJETO}} — {{SUBTITULO}}</w:t>
      </w:r>
    </w:p>
    <!--CONTEUDO--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>
      <w:start w:val="1"/>
      <w:numFmt w:val="bullet"/>
      <w:lvlText w:val="–"/>
      <w:lvlJc w:val="left"/>
      <w:pPr>
        <w:ind w:left="86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image" Target="media/e7dced8cb0bc370ef528cfcca075522bc719822c.png"/><Relationship Id="rId8" Type="http://schemas.openxmlformats.org/officeDocument/2006/relationships/image" Target="media/8e538ac9a61cec1c5f2a6089358efa11e4d0b79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Requisitos de Produto — ValeDOC</dc:title>
  <dc:creator>NTec — Poli Júnior</dc:creator>
  <dc:description>Documento de Requisitos de Produto (PRD) — ValeDOC</dc:description>
  <cp:lastModifiedBy>Un-named</cp:lastModifiedBy>
  <cp:revision>1</cp:revision>
  <dcterms:created xsi:type="dcterms:W3CDTF">2026-09-21T13:13:28.231Z</dcterms:created>
  <dcterms:modified xsi:type="dcterms:W3CDTF">2026-09-21T13:13:28.231Z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