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7AEE7C44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2D002DEC" w14:textId="3E6AA7C1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Title </w:t>
            </w:r>
          </w:p>
        </w:tc>
      </w:tr>
    </w:tbl>
    <w:p w14:paraId="61D3896A" w14:textId="341C4B6D" w:rsidR="00175AFD" w:rsidRPr="00757749" w:rsidRDefault="00D933E0" w:rsidP="00911B70">
      <w:pPr>
        <w:spacing w:before="160"/>
      </w:pPr>
      <w:r>
        <w:t xml:space="preserve">Data and scripts associated with </w:t>
      </w:r>
      <w:r w:rsidR="00A670F8">
        <w:t>“</w:t>
      </w:r>
      <w:r w:rsidR="00A670F8" w:rsidRPr="00A670F8">
        <w:rPr>
          <w:highlight w:val="yellow"/>
        </w:rPr>
        <w:t>Title here</w:t>
      </w:r>
      <w:r w:rsidR="00A670F8">
        <w:t>”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6FB5CB10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0B4BA2EB" w14:textId="683D9C31" w:rsidR="00175AFD" w:rsidRPr="00757749" w:rsidRDefault="00175AFD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Summary </w:t>
            </w:r>
          </w:p>
        </w:tc>
      </w:tr>
    </w:tbl>
    <w:p w14:paraId="31E4D8A6" w14:textId="619D1B70" w:rsidR="00170472" w:rsidRDefault="003D552D" w:rsidP="00170472">
      <w:pPr>
        <w:spacing w:before="160"/>
      </w:pPr>
      <w:r>
        <w:t>This data package is associated with the publication “</w:t>
      </w:r>
      <w:r w:rsidRPr="003D552D">
        <w:rPr>
          <w:highlight w:val="yellow"/>
        </w:rPr>
        <w:t>Title Here</w:t>
      </w:r>
      <w:r>
        <w:t xml:space="preserve">” submitted to Water Resources Research (Wampler et al. 2025). </w:t>
      </w:r>
    </w:p>
    <w:p w14:paraId="60959C86" w14:textId="76C72CC9" w:rsidR="003D552D" w:rsidRDefault="00AA5E4D" w:rsidP="00170472">
      <w:pPr>
        <w:spacing w:before="160"/>
      </w:pPr>
      <w:r>
        <w:t>This study</w:t>
      </w:r>
      <w:r w:rsidR="006E4514">
        <w:t xml:space="preserve"> used the Soil and Water Assessment Tool (SWAT)</w:t>
      </w:r>
      <w:r w:rsidR="00380CDD">
        <w:t>, a processed based</w:t>
      </w:r>
      <w:r w:rsidR="006E4514">
        <w:t xml:space="preserve"> model to explore the impacts of area burned and burn severity </w:t>
      </w:r>
      <w:r w:rsidR="008E6F3E">
        <w:t>on streamflow, nitrate, and dissolved organic carbon</w:t>
      </w:r>
      <w:r w:rsidR="00A8015A">
        <w:t xml:space="preserve"> (DOC)</w:t>
      </w:r>
      <w:r w:rsidR="008E6F3E">
        <w:t xml:space="preserve"> in two test basins: a semi-arid, mixed </w:t>
      </w:r>
      <w:r w:rsidR="00703515">
        <w:t>land use</w:t>
      </w:r>
      <w:r w:rsidR="008E6F3E">
        <w:t xml:space="preserve"> basin and a humid, primarily forested basin.</w:t>
      </w:r>
      <w:r w:rsidR="00703515">
        <w:t xml:space="preserve"> </w:t>
      </w:r>
      <w:r w:rsidR="00BB6915">
        <w:t xml:space="preserve">We developed </w:t>
      </w:r>
      <w:r w:rsidR="00591180">
        <w:t>18</w:t>
      </w:r>
      <w:r w:rsidR="00EE1503">
        <w:t xml:space="preserve">00 </w:t>
      </w:r>
      <w:r w:rsidR="00086E98">
        <w:t>wildfire scenarios that we run in each basin: 2</w:t>
      </w:r>
      <w:r w:rsidR="00EE1503">
        <w:t>0</w:t>
      </w:r>
      <w:r w:rsidR="00086E98">
        <w:t xml:space="preserve"> different burn extents (</w:t>
      </w:r>
      <w:r w:rsidR="00EE1503">
        <w:t>5</w:t>
      </w:r>
      <w:r w:rsidR="00086E98">
        <w:t xml:space="preserve"> to 100 % by 5 %), </w:t>
      </w:r>
      <w:r w:rsidR="00EE1503">
        <w:t>3</w:t>
      </w:r>
      <w:r w:rsidR="00086E98">
        <w:t xml:space="preserve"> different burn severities (</w:t>
      </w:r>
      <w:r w:rsidR="00EE1503">
        <w:t>low</w:t>
      </w:r>
      <w:r w:rsidR="00086E98">
        <w:t xml:space="preserve">, moderate, and high), and </w:t>
      </w:r>
      <w:r w:rsidR="006B559A">
        <w:t>30 different post-fire precipitation scenarios.</w:t>
      </w:r>
      <w:r w:rsidR="00C333B5">
        <w:t xml:space="preserve"> </w:t>
      </w:r>
      <w:r w:rsidR="00EE1503">
        <w:t xml:space="preserve">We also ran an additional 30 scenarios </w:t>
      </w:r>
      <w:r w:rsidR="006207E6">
        <w:t xml:space="preserve">associated with no wildfire for the 30 post-fire precipitation scenarios. </w:t>
      </w:r>
      <w:r w:rsidR="00A8015A">
        <w:t>For each scenario we were interested in the change in runoff ratio (streamflow) and average concentration and annual loads (nitrate and DOC)</w:t>
      </w:r>
      <w:r w:rsidR="00AC310F">
        <w:t xml:space="preserve"> across the wildfire scenarios. </w:t>
      </w:r>
    </w:p>
    <w:p w14:paraId="0BCE9B49" w14:textId="69581203" w:rsidR="003D552D" w:rsidRDefault="00874DEE" w:rsidP="00170472">
      <w:pPr>
        <w:spacing w:before="160"/>
      </w:pPr>
      <w:r>
        <w:t xml:space="preserve">This data package contains the </w:t>
      </w:r>
      <w:r w:rsidR="00223803">
        <w:t xml:space="preserve">data and </w:t>
      </w:r>
      <w:r>
        <w:t>scripts</w:t>
      </w:r>
      <w:r w:rsidR="00223803">
        <w:t xml:space="preserve"> required to </w:t>
      </w:r>
      <w:r w:rsidR="006E62B1">
        <w:t>build SWAT models for the two test basins, create and run the</w:t>
      </w:r>
      <w:r w:rsidR="00181D1C">
        <w:t xml:space="preserve"> wildfire</w:t>
      </w:r>
      <w:r w:rsidR="006E62B1">
        <w:t xml:space="preserve"> scenarios, </w:t>
      </w:r>
      <w:r w:rsidR="00181D1C">
        <w:t>and generate the data summaries and figures used in the associated manuscript</w:t>
      </w:r>
      <w:r w:rsidR="006E62B1">
        <w:t xml:space="preserve">. 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205C49" w:rsidRPr="00757749" w14:paraId="034105FD" w14:textId="77777777" w:rsidTr="00877D9B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6540D53A" w14:textId="4913D7BA" w:rsidR="00205C49" w:rsidRPr="00757749" w:rsidRDefault="00205C49" w:rsidP="00877D9B">
            <w:pPr>
              <w:pStyle w:val="NoSpacing"/>
              <w:rPr>
                <w:b/>
                <w:bCs/>
                <w:caps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Brief Overview of Methods</w:t>
            </w: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</w:tr>
    </w:tbl>
    <w:p w14:paraId="17B56B61" w14:textId="4376FE94" w:rsidR="003D68FB" w:rsidRPr="003D68FB" w:rsidRDefault="00E302CD" w:rsidP="003D68FB">
      <w:pPr>
        <w:spacing w:before="160"/>
      </w:pPr>
      <w:r>
        <w:t xml:space="preserve">This data package includes R scripts (“scripts”) which are numbered in ascending order </w:t>
      </w:r>
      <w:r w:rsidR="00DE02DB">
        <w:t xml:space="preserve">of use to reproduce the model and results from the associated manuscript. </w:t>
      </w:r>
      <w:r w:rsidR="000F11AE">
        <w:t xml:space="preserve">While most of the data is pulled via R from publicly available data sources, a few additional files are needed to create the models which are located in the “inputs” folder. This folder also contains two different versions of the SWAT wildfire module. </w:t>
      </w:r>
      <w:r w:rsidR="00DE02DB">
        <w:t>For s</w:t>
      </w:r>
      <w:r w:rsidR="002E31CB">
        <w:t xml:space="preserve">pecific details on workflow </w:t>
      </w:r>
      <w:r w:rsidR="00DE02DB">
        <w:t>steps see</w:t>
      </w:r>
      <w:r w:rsidR="002E31CB">
        <w:t xml:space="preserve"> </w:t>
      </w:r>
      <w:r w:rsidR="00E81DFC">
        <w:t xml:space="preserve">“thresholds_directions.pdf”. </w:t>
      </w:r>
      <w:r w:rsidR="00AE70E3">
        <w:t xml:space="preserve">Model outputs can be found in the “outputs/data” folder, while figures and summary tables used in the </w:t>
      </w:r>
      <w:r w:rsidR="005E1CCD">
        <w:t>manuscript</w:t>
      </w:r>
      <w:r w:rsidR="00AE70E3">
        <w:t xml:space="preserve"> are located in “outputs/</w:t>
      </w:r>
      <w:r w:rsidR="005E1CCD">
        <w:t xml:space="preserve">figures” and “outputs/summary-outputs” respectively. 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3D68FB" w:rsidRPr="003D68FB" w14:paraId="6125CFFF" w14:textId="77777777" w:rsidTr="00CC46FD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25E51A11" w14:textId="77777777" w:rsidR="003D68FB" w:rsidRPr="003D68FB" w:rsidRDefault="003D68FB" w:rsidP="003D68FB">
            <w:pPr>
              <w:pStyle w:val="NoSpacing"/>
              <w:rPr>
                <w:b/>
                <w:bCs/>
              </w:rPr>
            </w:pPr>
            <w:r w:rsidRPr="003D68FB">
              <w:rPr>
                <w:b/>
                <w:bCs/>
                <w:color w:val="FFFFFF" w:themeColor="background1"/>
                <w:sz w:val="28"/>
                <w:szCs w:val="28"/>
              </w:rPr>
              <w:t xml:space="preserve">Critical Details </w:t>
            </w:r>
          </w:p>
        </w:tc>
      </w:tr>
    </w:tbl>
    <w:p w14:paraId="29119936" w14:textId="35E28842" w:rsidR="003D68FB" w:rsidRDefault="0041635D" w:rsidP="0041635D">
      <w:pPr>
        <w:pStyle w:val="ListParagraph"/>
        <w:numPr>
          <w:ilvl w:val="0"/>
          <w:numId w:val="14"/>
        </w:numPr>
        <w:spacing w:before="160"/>
      </w:pPr>
      <w:r>
        <w:t>While not required to generate the results from this paper</w:t>
      </w:r>
      <w:r w:rsidR="0080141A">
        <w:t xml:space="preserve"> as calibrated parameters have been provided</w:t>
      </w:r>
      <w:r>
        <w:t>,</w:t>
      </w:r>
      <w:r w:rsidR="005E7E01">
        <w:t xml:space="preserve"> </w:t>
      </w:r>
      <w:r w:rsidR="009A7A55">
        <w:t>a third-party</w:t>
      </w:r>
      <w:r w:rsidR="005E7E01">
        <w:t xml:space="preserve"> software </w:t>
      </w:r>
      <w:r w:rsidR="004563F8">
        <w:t>SWAT</w:t>
      </w:r>
      <w:r w:rsidR="005E7E01">
        <w:t>-CUP (</w:t>
      </w:r>
      <w:r w:rsidR="005E7E01" w:rsidRPr="00A05B28">
        <w:rPr>
          <w:rFonts w:ascii="Calibri" w:eastAsia="Calibri" w:hAnsi="Calibri" w:cs="Calibri"/>
        </w:rPr>
        <w:t>2W2E GmbH</w:t>
      </w:r>
      <w:r w:rsidR="005E7E01">
        <w:rPr>
          <w:rFonts w:ascii="Calibri" w:eastAsia="Calibri" w:hAnsi="Calibri" w:cs="Calibri"/>
        </w:rPr>
        <w:t xml:space="preserve">, </w:t>
      </w:r>
      <w:r w:rsidR="005E7E01" w:rsidRPr="00A05B28">
        <w:rPr>
          <w:rFonts w:ascii="Calibri" w:eastAsia="Calibri" w:hAnsi="Calibri" w:cs="Calibri"/>
        </w:rPr>
        <w:t>2019</w:t>
      </w:r>
      <w:r w:rsidR="005E7E01">
        <w:t xml:space="preserve">) </w:t>
      </w:r>
      <w:r w:rsidR="003A5BB3">
        <w:t>was used to determine the calibration parameters found in “inputs/calibration-parameters.csv”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408D7FC0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0F3A0990" w14:textId="70D553D5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Data Package Structure</w:t>
            </w:r>
          </w:p>
        </w:tc>
      </w:tr>
    </w:tbl>
    <w:p w14:paraId="3613C359" w14:textId="397F96AE" w:rsidR="59B39707" w:rsidRDefault="00443B8C" w:rsidP="001136DD">
      <w:pPr>
        <w:spacing w:before="160"/>
      </w:pPr>
      <w:bookmarkStart w:id="0" w:name="_Hlk182211167"/>
      <w:r>
        <w:t xml:space="preserve">This </w:t>
      </w:r>
      <w:commentRangeStart w:id="1"/>
      <w:r>
        <w:t xml:space="preserve">dataset </w:t>
      </w:r>
      <w:commentRangeEnd w:id="1"/>
      <w:r w:rsidR="001136DD">
        <w:rPr>
          <w:rStyle w:val="CommentReference"/>
        </w:rPr>
        <w:commentReference w:id="1"/>
      </w:r>
      <w:r w:rsidR="00554FF8">
        <w:t xml:space="preserve">contains (1) file-level metadata; (2) data dictionary; (3) </w:t>
      </w:r>
      <w:r w:rsidR="001136DD">
        <w:t xml:space="preserve">data package </w:t>
      </w:r>
      <w:r w:rsidR="00554FF8">
        <w:t xml:space="preserve">readme; </w:t>
      </w:r>
      <w:r w:rsidR="00AE5741">
        <w:t xml:space="preserve">(4) </w:t>
      </w:r>
      <w:r w:rsidR="00FB6B91">
        <w:t>workflow documentation; (5)</w:t>
      </w:r>
      <w:r w:rsidR="00D7060B">
        <w:t xml:space="preserve"> a folder with model input data; (6) a folder with model output data</w:t>
      </w:r>
      <w:r w:rsidR="009B548E">
        <w:t xml:space="preserve"> (“outputs”)</w:t>
      </w:r>
      <w:r w:rsidR="00D7060B">
        <w:t>; and (7) a folder with scripts needed to create and run the models and analyze the outputs</w:t>
      </w:r>
      <w:r w:rsidR="009B548E">
        <w:t xml:space="preserve"> (“scripts”)</w:t>
      </w:r>
      <w:r w:rsidR="00AE5741">
        <w:t>.</w:t>
      </w:r>
      <w:r w:rsidR="00D7060B">
        <w:t xml:space="preserve"> The input data folder “inputs” contains the following items: (1)</w:t>
      </w:r>
      <w:r w:rsidR="00757988">
        <w:t xml:space="preserve"> a DOC/wildfire module where the DOC outputs are in kilograms per time step</w:t>
      </w:r>
      <w:r w:rsidR="00204379">
        <w:t xml:space="preserve"> (Wampler et al. 2023)</w:t>
      </w:r>
      <w:r w:rsidR="00757988">
        <w:t xml:space="preserve">; (2) a DOC/wildfire module where the DOC outputs are in milligrams per liter; (3) </w:t>
      </w:r>
      <w:r w:rsidR="00D91BA1">
        <w:t>a modified SWAT</w:t>
      </w:r>
      <w:r w:rsidR="004658FA">
        <w:t>-CUP</w:t>
      </w:r>
      <w:r w:rsidR="00D91BA1">
        <w:t xml:space="preserve"> (</w:t>
      </w:r>
      <w:hyperlink r:id="rId15" w:history="1">
        <w:r w:rsidR="007B6B17" w:rsidRPr="00176315">
          <w:rPr>
            <w:rStyle w:val="Hyperlink"/>
          </w:rPr>
          <w:t>https://www.2w2e.com/home/SwatCup</w:t>
        </w:r>
      </w:hyperlink>
      <w:r w:rsidR="007B6B17">
        <w:t>)</w:t>
      </w:r>
      <w:r w:rsidR="00D91BA1">
        <w:t xml:space="preserve"> file with absolute parameter values; </w:t>
      </w:r>
      <w:r w:rsidR="007B6B17">
        <w:t xml:space="preserve">(4) a .csv file with calibrated parameter values for both models; (5) </w:t>
      </w:r>
      <w:r w:rsidR="00E27023">
        <w:t xml:space="preserve">a .txt file called “model.in” with updated parameters for the </w:t>
      </w:r>
      <w:r w:rsidR="0029009F">
        <w:t xml:space="preserve">DOC module. </w:t>
      </w:r>
      <w:r w:rsidR="009B548E">
        <w:t xml:space="preserve">The folder with model output </w:t>
      </w:r>
      <w:r w:rsidR="009B548E">
        <w:lastRenderedPageBreak/>
        <w:t>data contains three subfolders: (1) “data”, which contains the processed model outputs</w:t>
      </w:r>
      <w:r w:rsidR="00D907B5">
        <w:t xml:space="preserve">; (2) “figures”, which contains the figures from the manuscript; and (3) “summary-outputs”, which contains summarized data used to create tables and results for the manuscript. </w:t>
      </w:r>
      <w:r w:rsidR="00DE7107" w:rsidRPr="00EE2535">
        <w:t xml:space="preserve">This package contains the following file types: csv, </w:t>
      </w:r>
      <w:r w:rsidR="00DE7107">
        <w:t xml:space="preserve">exe, in, </w:t>
      </w:r>
      <w:r w:rsidR="00DE7107" w:rsidRPr="00EE2535">
        <w:t>txt, pdf, R</w:t>
      </w:r>
      <w:r w:rsidR="00DE7107">
        <w:t>, png</w:t>
      </w:r>
      <w:r w:rsidR="00DE7107" w:rsidRPr="00EE2535">
        <w:t>.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59962A5E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bookmarkEnd w:id="0"/>
          <w:p w14:paraId="34772368" w14:textId="5DA0747F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Citations and Acknowledgements</w:t>
            </w:r>
          </w:p>
        </w:tc>
      </w:tr>
    </w:tbl>
    <w:p w14:paraId="523CDEEB" w14:textId="566CDD60" w:rsidR="00C778B5" w:rsidRDefault="6DAF4FA8" w:rsidP="000E117B">
      <w:pPr>
        <w:spacing w:before="160"/>
        <w:rPr>
          <w:rFonts w:ascii="Calibri" w:eastAsia="Calibri" w:hAnsi="Calibri" w:cs="Calibri"/>
        </w:rPr>
      </w:pPr>
      <w:r w:rsidRPr="58E2B7A6">
        <w:rPr>
          <w:rFonts w:ascii="Calibri" w:eastAsia="Calibri" w:hAnsi="Calibri" w:cs="Calibri"/>
        </w:rPr>
        <w:t>This research was supported by the U.S. Department of Energy (DOE) Office of Science, Biological and Environmental Research (BER) Program, Environmental System Science (ESS) Program (</w:t>
      </w:r>
      <w:hyperlink r:id="rId16">
        <w:r w:rsidRPr="58E2B7A6">
          <w:rPr>
            <w:rStyle w:val="Hyperlink"/>
            <w:rFonts w:ascii="Calibri" w:eastAsia="Calibri" w:hAnsi="Calibri" w:cs="Calibri"/>
          </w:rPr>
          <w:t>https://ess.science.energy.gov/</w:t>
        </w:r>
      </w:hyperlink>
      <w:r w:rsidRPr="58E2B7A6">
        <w:rPr>
          <w:rFonts w:ascii="Calibri" w:eastAsia="Calibri" w:hAnsi="Calibri" w:cs="Calibri"/>
        </w:rPr>
        <w:t>) through the Pacific Northwest National Laboratory (PNNL) River Corridor Science Focus Area (SFA). PNNL is operated by Battelle Memorial Institute for the DOE under Contract No. DE-AC05-76RL01830.</w:t>
      </w:r>
    </w:p>
    <w:p w14:paraId="51D38FE9" w14:textId="553D0EB1" w:rsidR="00160B4F" w:rsidRDefault="00DB2E75" w:rsidP="000E117B">
      <w:pPr>
        <w:spacing w:before="1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Citations</w:t>
      </w:r>
    </w:p>
    <w:p w14:paraId="43A2D5E8" w14:textId="77777777" w:rsidR="00D36106" w:rsidRDefault="00D36106" w:rsidP="00D36106">
      <w:pPr>
        <w:pStyle w:val="ListParagraph"/>
        <w:numPr>
          <w:ilvl w:val="0"/>
          <w:numId w:val="10"/>
        </w:numPr>
        <w:spacing w:line="240" w:lineRule="auto"/>
        <w:ind w:left="360"/>
      </w:pPr>
      <w:r>
        <w:t xml:space="preserve">Wampler, K. A., Bladon, K. D., &amp; Faramarzi, M. (2023). Modeling wildfire effects on streamflow in the Cascade Mountains, Oregon, USA. </w:t>
      </w:r>
      <w:r w:rsidRPr="00D36106">
        <w:rPr>
          <w:i/>
          <w:iCs/>
        </w:rPr>
        <w:t>Journal of Hydrology</w:t>
      </w:r>
      <w:r>
        <w:t xml:space="preserve">, </w:t>
      </w:r>
      <w:r w:rsidRPr="00D36106">
        <w:rPr>
          <w:i/>
          <w:iCs/>
        </w:rPr>
        <w:t>621</w:t>
      </w:r>
      <w:r>
        <w:t xml:space="preserve">, 129585. </w:t>
      </w:r>
      <w:hyperlink r:id="rId17" w:history="1">
        <w:r>
          <w:rPr>
            <w:rStyle w:val="Hyperlink"/>
          </w:rPr>
          <w:t>https://doi.org/10.1016/j.jhydrol.2023.129585</w:t>
        </w:r>
      </w:hyperlink>
    </w:p>
    <w:p w14:paraId="754D9573" w14:textId="0A01CAA3" w:rsidR="001C4487" w:rsidRDefault="00A05B28" w:rsidP="00DB2E75">
      <w:pPr>
        <w:pStyle w:val="ListParagraph"/>
        <w:numPr>
          <w:ilvl w:val="0"/>
          <w:numId w:val="10"/>
        </w:numPr>
        <w:spacing w:before="160"/>
        <w:ind w:left="360"/>
        <w:rPr>
          <w:rFonts w:ascii="Calibri" w:eastAsia="Calibri" w:hAnsi="Calibri" w:cs="Calibri"/>
        </w:rPr>
      </w:pPr>
      <w:r w:rsidRPr="00A05B28">
        <w:rPr>
          <w:rFonts w:ascii="Calibri" w:eastAsia="Calibri" w:hAnsi="Calibri" w:cs="Calibri"/>
        </w:rPr>
        <w:t>2W2E GmbH. (2019). SWAT-CUP. Zürich, Switzerland: Water Weather Energy Ecosystem.</w:t>
      </w:r>
      <w:r>
        <w:rPr>
          <w:rFonts w:ascii="Calibri" w:eastAsia="Calibri" w:hAnsi="Calibri" w:cs="Calibri"/>
        </w:rPr>
        <w:t xml:space="preserve"> Available from </w:t>
      </w:r>
      <w:hyperlink r:id="rId18" w:history="1">
        <w:r w:rsidR="00FE0B6E" w:rsidRPr="00176315">
          <w:rPr>
            <w:rStyle w:val="Hyperlink"/>
            <w:rFonts w:ascii="Calibri" w:eastAsia="Calibri" w:hAnsi="Calibri" w:cs="Calibri"/>
          </w:rPr>
          <w:t>https://www.2w2e.com/home/SwatCup</w:t>
        </w:r>
      </w:hyperlink>
      <w:r w:rsidR="00FE0B6E">
        <w:rPr>
          <w:rFonts w:ascii="Calibri" w:eastAsia="Calibri" w:hAnsi="Calibri" w:cs="Calibri"/>
        </w:rPr>
        <w:t xml:space="preserve"> </w:t>
      </w:r>
    </w:p>
    <w:p w14:paraId="444C0E61" w14:textId="05518C1F" w:rsidR="00177723" w:rsidRPr="0001246C" w:rsidRDefault="00177723" w:rsidP="0001246C">
      <w:pPr>
        <w:spacing w:before="160"/>
        <w:rPr>
          <w:rFonts w:ascii="Calibri" w:eastAsia="Calibri" w:hAnsi="Calibri" w:cs="Calibri"/>
        </w:rPr>
      </w:pP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834614" w:rsidRPr="00757749" w14:paraId="430ED54A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0440BFE8" w14:textId="4C316781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Contact </w:t>
            </w:r>
          </w:p>
        </w:tc>
      </w:tr>
    </w:tbl>
    <w:p w14:paraId="35823297" w14:textId="2567F9E5" w:rsidR="00C778B5" w:rsidRPr="00195F78" w:rsidRDefault="00E453E7" w:rsidP="00195F78">
      <w:pPr>
        <w:spacing w:before="160"/>
      </w:pPr>
      <w:r>
        <w:t>Katie Wampler</w:t>
      </w:r>
      <w:r w:rsidR="00963358" w:rsidRPr="00195F78">
        <w:t>,</w:t>
      </w:r>
      <w:r>
        <w:t xml:space="preserve"> katie.wampler@oregonstate.edu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834614" w:rsidRPr="00757749" w14:paraId="2775F571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5EDB8B25" w14:textId="5CACCDD1" w:rsidR="00C778B5" w:rsidRPr="00757749" w:rsidRDefault="00C778B5" w:rsidP="14C09F9F">
            <w:pPr>
              <w:pStyle w:val="NoSpacing"/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Change History</w:t>
            </w:r>
          </w:p>
        </w:tc>
      </w:tr>
    </w:tbl>
    <w:p w14:paraId="4FA66F4B" w14:textId="232F1098" w:rsidR="00E533F6" w:rsidRDefault="7A1BBB25" w:rsidP="7A45EB25">
      <w:pPr>
        <w:spacing w:line="257" w:lineRule="auto"/>
      </w:pPr>
      <w:r w:rsidRPr="7A45EB25">
        <w:rPr>
          <w:rFonts w:ascii="Calibri" w:eastAsia="Calibri" w:hAnsi="Calibri" w:cs="Calibri"/>
          <w:u w:val="single"/>
        </w:rPr>
        <w:t xml:space="preserve">Change </w:t>
      </w:r>
      <w:commentRangeStart w:id="2"/>
      <w:r w:rsidRPr="7A45EB25">
        <w:rPr>
          <w:rFonts w:ascii="Calibri" w:eastAsia="Calibri" w:hAnsi="Calibri" w:cs="Calibri"/>
          <w:u w:val="single"/>
        </w:rPr>
        <w:t>history</w:t>
      </w:r>
      <w:commentRangeEnd w:id="2"/>
      <w:r w:rsidR="00A467DC">
        <w:rPr>
          <w:rStyle w:val="CommentReference"/>
        </w:rPr>
        <w:commentReference w:id="2"/>
      </w:r>
      <w:r w:rsidRPr="7A45EB25">
        <w:rPr>
          <w:rFonts w:ascii="Calibri" w:eastAsia="Calibri" w:hAnsi="Calibri" w:cs="Calibri"/>
          <w:u w:val="single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  <w:tblCaption w:val="Change History Table"/>
      </w:tblPr>
      <w:tblGrid>
        <w:gridCol w:w="1815"/>
        <w:gridCol w:w="7545"/>
      </w:tblGrid>
      <w:tr w:rsidR="7A45EB25" w14:paraId="1DE1CCF1" w14:textId="77777777" w:rsidTr="7A45EB25">
        <w:trPr>
          <w:trHeight w:val="330"/>
        </w:trPr>
        <w:tc>
          <w:tcPr>
            <w:tcW w:w="18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38135" w:themeFill="accent6" w:themeFillShade="BF"/>
            <w:tcMar>
              <w:left w:w="108" w:type="dxa"/>
              <w:right w:w="108" w:type="dxa"/>
            </w:tcMar>
          </w:tcPr>
          <w:p w14:paraId="6B0BBA8A" w14:textId="62E412AD" w:rsidR="7A45EB25" w:rsidRDefault="7A45EB25">
            <w:r w:rsidRPr="7A45EB25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Data Package Version</w:t>
            </w:r>
          </w:p>
        </w:tc>
        <w:tc>
          <w:tcPr>
            <w:tcW w:w="7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38135" w:themeFill="accent6" w:themeFillShade="BF"/>
            <w:tcMar>
              <w:left w:w="108" w:type="dxa"/>
              <w:right w:w="108" w:type="dxa"/>
            </w:tcMar>
          </w:tcPr>
          <w:p w14:paraId="0F1923BB" w14:textId="33FDF090" w:rsidR="7A45EB25" w:rsidRDefault="7A45EB25">
            <w:r w:rsidRPr="7A45EB25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Changes</w:t>
            </w:r>
          </w:p>
        </w:tc>
      </w:tr>
      <w:tr w:rsidR="7A45EB25" w14:paraId="24477335" w14:textId="77777777" w:rsidTr="7A45EB25">
        <w:trPr>
          <w:trHeight w:val="315"/>
        </w:trPr>
        <w:tc>
          <w:tcPr>
            <w:tcW w:w="18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79D816" w14:textId="67F0E3FD" w:rsidR="7A45EB25" w:rsidRDefault="7A45EB25">
            <w:r w:rsidRPr="7A45EB25">
              <w:rPr>
                <w:rFonts w:ascii="Calibri" w:eastAsia="Calibri" w:hAnsi="Calibri" w:cs="Calibri"/>
                <w:b/>
                <w:bCs/>
              </w:rPr>
              <w:t>Version 1</w:t>
            </w:r>
          </w:p>
          <w:p w14:paraId="1D708D40" w14:textId="7757B544" w:rsidR="3D9D0379" w:rsidRDefault="0075244C" w:rsidP="7A45EB25">
            <w:pPr>
              <w:rPr>
                <w:rFonts w:ascii="Calibri" w:eastAsia="Calibri" w:hAnsi="Calibri" w:cs="Calibri"/>
                <w:i/>
                <w:iCs/>
              </w:rPr>
            </w:pPr>
            <w:r>
              <w:rPr>
                <w:rFonts w:ascii="Calibri" w:eastAsia="Calibri" w:hAnsi="Calibri" w:cs="Calibri"/>
                <w:i/>
                <w:iCs/>
              </w:rPr>
              <w:t>April</w:t>
            </w:r>
            <w:r w:rsidR="00920DD4">
              <w:rPr>
                <w:rFonts w:ascii="Calibri" w:eastAsia="Calibri" w:hAnsi="Calibri" w:cs="Calibri"/>
                <w:i/>
                <w:iCs/>
              </w:rPr>
              <w:t xml:space="preserve"> 202</w:t>
            </w:r>
            <w:r>
              <w:rPr>
                <w:rFonts w:ascii="Calibri" w:eastAsia="Calibri" w:hAnsi="Calibri" w:cs="Calibri"/>
                <w:i/>
                <w:iCs/>
              </w:rPr>
              <w:t>5</w:t>
            </w:r>
          </w:p>
        </w:tc>
        <w:tc>
          <w:tcPr>
            <w:tcW w:w="7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33C4C8" w14:textId="3E172594" w:rsidR="7A45EB25" w:rsidRDefault="7A45EB25">
            <w:r w:rsidRPr="7A45EB25">
              <w:rPr>
                <w:rFonts w:ascii="Calibri" w:eastAsia="Calibri" w:hAnsi="Calibri" w:cs="Calibri"/>
              </w:rPr>
              <w:t>Original data package publication</w:t>
            </w:r>
          </w:p>
        </w:tc>
      </w:tr>
    </w:tbl>
    <w:p w14:paraId="28928CE7" w14:textId="77777777" w:rsidR="00293539" w:rsidRDefault="00293539" w:rsidP="00237583"/>
    <w:sectPr w:rsidR="0029353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owers-McCormack, Bibi" w:date="2024-11-05T15:08:00Z" w:initials="BP">
    <w:p w14:paraId="0C734A18" w14:textId="77777777" w:rsidR="001136DD" w:rsidRDefault="001136DD" w:rsidP="001136DD">
      <w:pPr>
        <w:pStyle w:val="CommentText"/>
      </w:pPr>
      <w:r>
        <w:rPr>
          <w:rStyle w:val="CommentReference"/>
        </w:rPr>
        <w:annotationRef/>
      </w:r>
      <w:r>
        <w:t>Brie, I tried to mirror the structure in the v4 CM and v4 BSLE DPs</w:t>
      </w:r>
    </w:p>
  </w:comment>
  <w:comment w:id="2" w:author="Forbes, Brieanne" w:date="2024-10-28T12:02:00Z" w:initials="BF">
    <w:p w14:paraId="45B32457" w14:textId="58F0FF25" w:rsidR="00A467DC" w:rsidRDefault="00A467DC" w:rsidP="00A467DC">
      <w:pPr>
        <w:pStyle w:val="CommentText"/>
      </w:pPr>
      <w:r>
        <w:rPr>
          <w:rStyle w:val="CommentReference"/>
        </w:rPr>
        <w:annotationRef/>
      </w:r>
      <w:r>
        <w:t>Include change history info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C734A18" w15:done="1"/>
  <w15:commentEx w15:paraId="45B3245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AD4B38A" w16cex:dateUtc="2024-11-05T23:08:00Z"/>
  <w16cex:commentExtensible w16cex:durableId="2AC9FBBB" w16cex:dateUtc="2024-10-28T19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734A18" w16cid:durableId="2AD4B38A"/>
  <w16cid:commentId w16cid:paraId="45B32457" w16cid:durableId="2AC9FB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06FB2" w14:textId="77777777" w:rsidR="00D75E8D" w:rsidRDefault="00D75E8D" w:rsidP="00AC144A">
      <w:pPr>
        <w:spacing w:after="0" w:line="240" w:lineRule="auto"/>
      </w:pPr>
      <w:r>
        <w:separator/>
      </w:r>
    </w:p>
  </w:endnote>
  <w:endnote w:type="continuationSeparator" w:id="0">
    <w:p w14:paraId="67E01872" w14:textId="77777777" w:rsidR="00D75E8D" w:rsidRDefault="00D75E8D" w:rsidP="00AC144A">
      <w:pPr>
        <w:spacing w:after="0" w:line="240" w:lineRule="auto"/>
      </w:pPr>
      <w:r>
        <w:continuationSeparator/>
      </w:r>
    </w:p>
  </w:endnote>
  <w:endnote w:type="continuationNotice" w:id="1">
    <w:p w14:paraId="5276B39E" w14:textId="77777777" w:rsidR="00D75E8D" w:rsidRDefault="00D75E8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7534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19E273" w14:textId="6B2E66FD" w:rsidR="00AC144A" w:rsidRDefault="00AC144A">
        <w:pPr>
          <w:pStyle w:val="Footer"/>
          <w:jc w:val="right"/>
        </w:pPr>
        <w:r>
          <w:rPr>
            <w:color w:val="2B579A"/>
            <w:shd w:val="clear" w:color="auto" w:fill="E6E6E6"/>
          </w:rPr>
          <w:fldChar w:fldCharType="begin"/>
        </w:r>
        <w:r>
          <w:instrText xml:space="preserve"> PAGE   \* MERGEFORMAT </w:instrText>
        </w:r>
        <w:r>
          <w:rPr>
            <w:color w:val="2B579A"/>
            <w:shd w:val="clear" w:color="auto" w:fill="E6E6E6"/>
          </w:rPr>
          <w:fldChar w:fldCharType="separate"/>
        </w:r>
        <w:r>
          <w:rPr>
            <w:noProof/>
          </w:rPr>
          <w:t>2</w:t>
        </w:r>
        <w:r>
          <w:rPr>
            <w:noProof/>
            <w:color w:val="2B579A"/>
            <w:shd w:val="clear" w:color="auto" w:fill="E6E6E6"/>
          </w:rPr>
          <w:fldChar w:fldCharType="end"/>
        </w:r>
      </w:p>
    </w:sdtContent>
  </w:sdt>
  <w:p w14:paraId="42A2206C" w14:textId="1FE40A48" w:rsidR="00AC144A" w:rsidRDefault="00000000">
    <w:pPr>
      <w:pStyle w:val="Footer"/>
    </w:pPr>
    <w:r>
      <w:rPr>
        <w:noProof/>
        <w:color w:val="2B579A"/>
        <w:shd w:val="clear" w:color="auto" w:fill="E6E6E6"/>
      </w:rPr>
      <w:pict w14:anchorId="54EDD8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37580" o:spid="_x0000_s1025" type="#_x0000_t75" alt="" style="position:absolute;margin-left:-477.35pt;margin-top:-1451.95pt;width:1347.1pt;height:2173.9pt;z-index:-251658752;mso-wrap-edited:f;mso-width-percent:0;mso-height-percent:0;mso-position-horizontal-relative:margin;mso-position-vertical-relative:margin;mso-width-percent:0;mso-height-percent:0" o:allowincell="f">
          <v:imagedata r:id="rId1" o:title="SFA_DataPackage_Background2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BDE7EB" w14:textId="77777777" w:rsidR="00D75E8D" w:rsidRDefault="00D75E8D" w:rsidP="00AC144A">
      <w:pPr>
        <w:spacing w:after="0" w:line="240" w:lineRule="auto"/>
      </w:pPr>
      <w:r>
        <w:separator/>
      </w:r>
    </w:p>
  </w:footnote>
  <w:footnote w:type="continuationSeparator" w:id="0">
    <w:p w14:paraId="704F2574" w14:textId="77777777" w:rsidR="00D75E8D" w:rsidRDefault="00D75E8D" w:rsidP="00AC144A">
      <w:pPr>
        <w:spacing w:after="0" w:line="240" w:lineRule="auto"/>
      </w:pPr>
      <w:r>
        <w:continuationSeparator/>
      </w:r>
    </w:p>
  </w:footnote>
  <w:footnote w:type="continuationNotice" w:id="1">
    <w:p w14:paraId="2BC92F50" w14:textId="77777777" w:rsidR="00D75E8D" w:rsidRDefault="00D75E8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82495B" w14:paraId="18A26473" w14:textId="77777777" w:rsidTr="3C82495B">
      <w:trPr>
        <w:trHeight w:val="300"/>
      </w:trPr>
      <w:tc>
        <w:tcPr>
          <w:tcW w:w="3120" w:type="dxa"/>
        </w:tcPr>
        <w:p w14:paraId="213D1ABE" w14:textId="7B4AB585" w:rsidR="3C82495B" w:rsidRDefault="3C82495B" w:rsidP="3C82495B">
          <w:pPr>
            <w:pStyle w:val="Header"/>
            <w:ind w:left="-115"/>
          </w:pPr>
        </w:p>
      </w:tc>
      <w:tc>
        <w:tcPr>
          <w:tcW w:w="3120" w:type="dxa"/>
        </w:tcPr>
        <w:p w14:paraId="00A65553" w14:textId="5A675D10" w:rsidR="3C82495B" w:rsidRDefault="3C82495B" w:rsidP="3C82495B">
          <w:pPr>
            <w:pStyle w:val="Header"/>
            <w:jc w:val="center"/>
          </w:pPr>
        </w:p>
      </w:tc>
      <w:tc>
        <w:tcPr>
          <w:tcW w:w="3120" w:type="dxa"/>
        </w:tcPr>
        <w:p w14:paraId="2F065FAB" w14:textId="727B88FA" w:rsidR="3C82495B" w:rsidRDefault="3C82495B" w:rsidP="3C82495B">
          <w:pPr>
            <w:pStyle w:val="Header"/>
            <w:ind w:right="-115"/>
            <w:jc w:val="right"/>
          </w:pPr>
        </w:p>
      </w:tc>
    </w:tr>
  </w:tbl>
  <w:p w14:paraId="3E0FE3D0" w14:textId="6535D9C3" w:rsidR="3C82495B" w:rsidRDefault="3C82495B" w:rsidP="3C8249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661E1"/>
    <w:multiLevelType w:val="hybridMultilevel"/>
    <w:tmpl w:val="5C5801D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262EF"/>
    <w:multiLevelType w:val="hybridMultilevel"/>
    <w:tmpl w:val="913045BC"/>
    <w:lvl w:ilvl="0" w:tplc="27DA19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BC2F3"/>
    <w:multiLevelType w:val="hybridMultilevel"/>
    <w:tmpl w:val="72989594"/>
    <w:lvl w:ilvl="0" w:tplc="F5EE34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261B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361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FC0B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8ED1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8AD3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94D3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1405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1EA5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6EBFB"/>
    <w:multiLevelType w:val="hybridMultilevel"/>
    <w:tmpl w:val="F41A4C20"/>
    <w:lvl w:ilvl="0" w:tplc="DB68BD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E830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D4E4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8812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DC71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BADF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105D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EED4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3650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81F5F"/>
    <w:multiLevelType w:val="hybridMultilevel"/>
    <w:tmpl w:val="E702EACC"/>
    <w:lvl w:ilvl="0" w:tplc="1F2C455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CDED7F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8FA240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9642B9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18A2F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D048C6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AC6DB3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FB009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3CCE7F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744459"/>
    <w:multiLevelType w:val="hybridMultilevel"/>
    <w:tmpl w:val="A6269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755BC"/>
    <w:multiLevelType w:val="hybridMultilevel"/>
    <w:tmpl w:val="90104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73AE6"/>
    <w:multiLevelType w:val="hybridMultilevel"/>
    <w:tmpl w:val="B59EE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8D7226"/>
    <w:multiLevelType w:val="hybridMultilevel"/>
    <w:tmpl w:val="B89AA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741439"/>
    <w:multiLevelType w:val="hybridMultilevel"/>
    <w:tmpl w:val="FC2491FA"/>
    <w:lvl w:ilvl="0" w:tplc="0409000F">
      <w:start w:val="1"/>
      <w:numFmt w:val="decimal"/>
      <w:lvlText w:val="%1."/>
      <w:lvlJc w:val="left"/>
      <w:pPr>
        <w:ind w:left="1444" w:hanging="360"/>
      </w:pPr>
    </w:lvl>
    <w:lvl w:ilvl="1" w:tplc="04090019" w:tentative="1">
      <w:start w:val="1"/>
      <w:numFmt w:val="lowerLetter"/>
      <w:lvlText w:val="%2."/>
      <w:lvlJc w:val="left"/>
      <w:pPr>
        <w:ind w:left="2164" w:hanging="360"/>
      </w:pPr>
    </w:lvl>
    <w:lvl w:ilvl="2" w:tplc="0409001B" w:tentative="1">
      <w:start w:val="1"/>
      <w:numFmt w:val="lowerRoman"/>
      <w:lvlText w:val="%3."/>
      <w:lvlJc w:val="right"/>
      <w:pPr>
        <w:ind w:left="2884" w:hanging="180"/>
      </w:pPr>
    </w:lvl>
    <w:lvl w:ilvl="3" w:tplc="0409000F" w:tentative="1">
      <w:start w:val="1"/>
      <w:numFmt w:val="decimal"/>
      <w:lvlText w:val="%4."/>
      <w:lvlJc w:val="left"/>
      <w:pPr>
        <w:ind w:left="3604" w:hanging="360"/>
      </w:pPr>
    </w:lvl>
    <w:lvl w:ilvl="4" w:tplc="04090019" w:tentative="1">
      <w:start w:val="1"/>
      <w:numFmt w:val="lowerLetter"/>
      <w:lvlText w:val="%5."/>
      <w:lvlJc w:val="left"/>
      <w:pPr>
        <w:ind w:left="4324" w:hanging="360"/>
      </w:pPr>
    </w:lvl>
    <w:lvl w:ilvl="5" w:tplc="0409001B" w:tentative="1">
      <w:start w:val="1"/>
      <w:numFmt w:val="lowerRoman"/>
      <w:lvlText w:val="%6."/>
      <w:lvlJc w:val="right"/>
      <w:pPr>
        <w:ind w:left="5044" w:hanging="180"/>
      </w:pPr>
    </w:lvl>
    <w:lvl w:ilvl="6" w:tplc="0409000F" w:tentative="1">
      <w:start w:val="1"/>
      <w:numFmt w:val="decimal"/>
      <w:lvlText w:val="%7."/>
      <w:lvlJc w:val="left"/>
      <w:pPr>
        <w:ind w:left="5764" w:hanging="360"/>
      </w:pPr>
    </w:lvl>
    <w:lvl w:ilvl="7" w:tplc="04090019" w:tentative="1">
      <w:start w:val="1"/>
      <w:numFmt w:val="lowerLetter"/>
      <w:lvlText w:val="%8."/>
      <w:lvlJc w:val="left"/>
      <w:pPr>
        <w:ind w:left="6484" w:hanging="360"/>
      </w:pPr>
    </w:lvl>
    <w:lvl w:ilvl="8" w:tplc="04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10" w15:restartNumberingAfterBreak="0">
    <w:nsid w:val="5A7345AC"/>
    <w:multiLevelType w:val="hybridMultilevel"/>
    <w:tmpl w:val="7994BC50"/>
    <w:lvl w:ilvl="0" w:tplc="A42CC022">
      <w:start w:val="6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7345309"/>
    <w:multiLevelType w:val="hybridMultilevel"/>
    <w:tmpl w:val="A6A47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4726F5"/>
    <w:multiLevelType w:val="hybridMultilevel"/>
    <w:tmpl w:val="A21A5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0F0E2C"/>
    <w:multiLevelType w:val="hybridMultilevel"/>
    <w:tmpl w:val="F2EE5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5430232">
    <w:abstractNumId w:val="3"/>
  </w:num>
  <w:num w:numId="2" w16cid:durableId="132259527">
    <w:abstractNumId w:val="4"/>
  </w:num>
  <w:num w:numId="3" w16cid:durableId="552817113">
    <w:abstractNumId w:val="2"/>
  </w:num>
  <w:num w:numId="4" w16cid:durableId="270746138">
    <w:abstractNumId w:val="8"/>
  </w:num>
  <w:num w:numId="5" w16cid:durableId="1199319831">
    <w:abstractNumId w:val="7"/>
  </w:num>
  <w:num w:numId="6" w16cid:durableId="1480657266">
    <w:abstractNumId w:val="13"/>
  </w:num>
  <w:num w:numId="7" w16cid:durableId="1134255083">
    <w:abstractNumId w:val="9"/>
  </w:num>
  <w:num w:numId="8" w16cid:durableId="62947156">
    <w:abstractNumId w:val="0"/>
  </w:num>
  <w:num w:numId="9" w16cid:durableId="197284787">
    <w:abstractNumId w:val="5"/>
  </w:num>
  <w:num w:numId="10" w16cid:durableId="1578051686">
    <w:abstractNumId w:val="12"/>
  </w:num>
  <w:num w:numId="11" w16cid:durableId="392578691">
    <w:abstractNumId w:val="10"/>
  </w:num>
  <w:num w:numId="12" w16cid:durableId="260265195">
    <w:abstractNumId w:val="1"/>
  </w:num>
  <w:num w:numId="13" w16cid:durableId="943540725">
    <w:abstractNumId w:val="11"/>
  </w:num>
  <w:num w:numId="14" w16cid:durableId="103569344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owers-McCormack, Bibi">
    <w15:presenceInfo w15:providerId="AD" w15:userId="S::bibi.powers-mccormack@pnnl.gov::1ab09a31-a67c-4896-a9f9-6491b622f98a"/>
  </w15:person>
  <w15:person w15:author="Forbes, Brieanne">
    <w15:presenceInfo w15:providerId="AD" w15:userId="S::brieanne.forbes@pnnl.gov::547ab27e-3fc5-4dc3-bb20-6848b4cffca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430"/>
    <w:rsid w:val="00000BD9"/>
    <w:rsid w:val="00002AE9"/>
    <w:rsid w:val="00005CC0"/>
    <w:rsid w:val="0001246C"/>
    <w:rsid w:val="00017246"/>
    <w:rsid w:val="00022550"/>
    <w:rsid w:val="0003670D"/>
    <w:rsid w:val="0004089E"/>
    <w:rsid w:val="0004133D"/>
    <w:rsid w:val="00043213"/>
    <w:rsid w:val="00044329"/>
    <w:rsid w:val="00051485"/>
    <w:rsid w:val="00053DB4"/>
    <w:rsid w:val="00065118"/>
    <w:rsid w:val="0006529B"/>
    <w:rsid w:val="00067E3E"/>
    <w:rsid w:val="000732FB"/>
    <w:rsid w:val="0007470C"/>
    <w:rsid w:val="0007678C"/>
    <w:rsid w:val="000776AF"/>
    <w:rsid w:val="000867D1"/>
    <w:rsid w:val="00086E98"/>
    <w:rsid w:val="00093799"/>
    <w:rsid w:val="00095B9B"/>
    <w:rsid w:val="000A285D"/>
    <w:rsid w:val="000A3091"/>
    <w:rsid w:val="000A36FC"/>
    <w:rsid w:val="000A40EC"/>
    <w:rsid w:val="000B029B"/>
    <w:rsid w:val="000B7600"/>
    <w:rsid w:val="000C6336"/>
    <w:rsid w:val="000D16E8"/>
    <w:rsid w:val="000D25C6"/>
    <w:rsid w:val="000D418B"/>
    <w:rsid w:val="000D5D4D"/>
    <w:rsid w:val="000D69FB"/>
    <w:rsid w:val="000E117B"/>
    <w:rsid w:val="000F11AE"/>
    <w:rsid w:val="000F2BD5"/>
    <w:rsid w:val="000F5F8A"/>
    <w:rsid w:val="00101DBB"/>
    <w:rsid w:val="00103D5D"/>
    <w:rsid w:val="00104730"/>
    <w:rsid w:val="00107877"/>
    <w:rsid w:val="00107FC8"/>
    <w:rsid w:val="0011143D"/>
    <w:rsid w:val="00112D2A"/>
    <w:rsid w:val="001136DD"/>
    <w:rsid w:val="00114FF7"/>
    <w:rsid w:val="001161B8"/>
    <w:rsid w:val="00123678"/>
    <w:rsid w:val="00124DD4"/>
    <w:rsid w:val="00143CB6"/>
    <w:rsid w:val="00150E89"/>
    <w:rsid w:val="00154DE5"/>
    <w:rsid w:val="00160B4F"/>
    <w:rsid w:val="0016344A"/>
    <w:rsid w:val="0016600F"/>
    <w:rsid w:val="00166496"/>
    <w:rsid w:val="00170472"/>
    <w:rsid w:val="001720D7"/>
    <w:rsid w:val="00173D58"/>
    <w:rsid w:val="00175AFD"/>
    <w:rsid w:val="001767DC"/>
    <w:rsid w:val="00177723"/>
    <w:rsid w:val="00181D1C"/>
    <w:rsid w:val="00186C9B"/>
    <w:rsid w:val="00193690"/>
    <w:rsid w:val="00195F78"/>
    <w:rsid w:val="001A21BE"/>
    <w:rsid w:val="001A2E70"/>
    <w:rsid w:val="001A7FD9"/>
    <w:rsid w:val="001B192E"/>
    <w:rsid w:val="001B4498"/>
    <w:rsid w:val="001B610D"/>
    <w:rsid w:val="001C06E6"/>
    <w:rsid w:val="001C2CAB"/>
    <w:rsid w:val="001C4487"/>
    <w:rsid w:val="001C6A2F"/>
    <w:rsid w:val="001C717C"/>
    <w:rsid w:val="001D2B78"/>
    <w:rsid w:val="001D3614"/>
    <w:rsid w:val="001E0875"/>
    <w:rsid w:val="001E3041"/>
    <w:rsid w:val="001F4B8E"/>
    <w:rsid w:val="001F6D41"/>
    <w:rsid w:val="001F774F"/>
    <w:rsid w:val="0020367D"/>
    <w:rsid w:val="00204379"/>
    <w:rsid w:val="00205C49"/>
    <w:rsid w:val="00206E52"/>
    <w:rsid w:val="00210F1F"/>
    <w:rsid w:val="00215620"/>
    <w:rsid w:val="00223803"/>
    <w:rsid w:val="002248CC"/>
    <w:rsid w:val="0022631B"/>
    <w:rsid w:val="002325A7"/>
    <w:rsid w:val="00232C5C"/>
    <w:rsid w:val="00234E02"/>
    <w:rsid w:val="00237583"/>
    <w:rsid w:val="0024073E"/>
    <w:rsid w:val="00241A6F"/>
    <w:rsid w:val="00246D17"/>
    <w:rsid w:val="00265461"/>
    <w:rsid w:val="00272207"/>
    <w:rsid w:val="00275C60"/>
    <w:rsid w:val="00275EF0"/>
    <w:rsid w:val="0029009F"/>
    <w:rsid w:val="00293539"/>
    <w:rsid w:val="00293B86"/>
    <w:rsid w:val="002A2C7C"/>
    <w:rsid w:val="002A3A48"/>
    <w:rsid w:val="002A3ADF"/>
    <w:rsid w:val="002A769A"/>
    <w:rsid w:val="002B20F1"/>
    <w:rsid w:val="002B261E"/>
    <w:rsid w:val="002B298C"/>
    <w:rsid w:val="002B3550"/>
    <w:rsid w:val="002B52EE"/>
    <w:rsid w:val="002B5352"/>
    <w:rsid w:val="002B57EC"/>
    <w:rsid w:val="002C7D8E"/>
    <w:rsid w:val="002D0F1E"/>
    <w:rsid w:val="002D5351"/>
    <w:rsid w:val="002D79C7"/>
    <w:rsid w:val="002E21E4"/>
    <w:rsid w:val="002E31CB"/>
    <w:rsid w:val="002E696A"/>
    <w:rsid w:val="002E7F2D"/>
    <w:rsid w:val="002F1354"/>
    <w:rsid w:val="002F4833"/>
    <w:rsid w:val="003002F9"/>
    <w:rsid w:val="00300FEC"/>
    <w:rsid w:val="00312EF2"/>
    <w:rsid w:val="003356FA"/>
    <w:rsid w:val="003359E9"/>
    <w:rsid w:val="0034065D"/>
    <w:rsid w:val="0034228B"/>
    <w:rsid w:val="00342FF8"/>
    <w:rsid w:val="003453A8"/>
    <w:rsid w:val="003544B2"/>
    <w:rsid w:val="003607CF"/>
    <w:rsid w:val="003618F3"/>
    <w:rsid w:val="00362084"/>
    <w:rsid w:val="003622D2"/>
    <w:rsid w:val="0036666D"/>
    <w:rsid w:val="00366DD0"/>
    <w:rsid w:val="00370DDE"/>
    <w:rsid w:val="003742AE"/>
    <w:rsid w:val="00380A91"/>
    <w:rsid w:val="00380CDD"/>
    <w:rsid w:val="00380DB2"/>
    <w:rsid w:val="00381EE2"/>
    <w:rsid w:val="003A2B04"/>
    <w:rsid w:val="003A462D"/>
    <w:rsid w:val="003A5BB3"/>
    <w:rsid w:val="003B0739"/>
    <w:rsid w:val="003B7EB1"/>
    <w:rsid w:val="003B7EF5"/>
    <w:rsid w:val="003D04BF"/>
    <w:rsid w:val="003D310D"/>
    <w:rsid w:val="003D552D"/>
    <w:rsid w:val="003D5C31"/>
    <w:rsid w:val="003D68FB"/>
    <w:rsid w:val="003E31D3"/>
    <w:rsid w:val="003E5F83"/>
    <w:rsid w:val="003E76EB"/>
    <w:rsid w:val="00400B44"/>
    <w:rsid w:val="0041635D"/>
    <w:rsid w:val="00424707"/>
    <w:rsid w:val="00425297"/>
    <w:rsid w:val="00432018"/>
    <w:rsid w:val="00436CA0"/>
    <w:rsid w:val="004417BD"/>
    <w:rsid w:val="00443B8C"/>
    <w:rsid w:val="0044456D"/>
    <w:rsid w:val="00446CA9"/>
    <w:rsid w:val="004538CD"/>
    <w:rsid w:val="0045425C"/>
    <w:rsid w:val="004563F8"/>
    <w:rsid w:val="00463341"/>
    <w:rsid w:val="004641C4"/>
    <w:rsid w:val="004658FA"/>
    <w:rsid w:val="00466613"/>
    <w:rsid w:val="004673A2"/>
    <w:rsid w:val="0048255B"/>
    <w:rsid w:val="004878A4"/>
    <w:rsid w:val="00497C5F"/>
    <w:rsid w:val="004A0EA1"/>
    <w:rsid w:val="004A1E52"/>
    <w:rsid w:val="004A2259"/>
    <w:rsid w:val="004A5D37"/>
    <w:rsid w:val="004A786C"/>
    <w:rsid w:val="004B1078"/>
    <w:rsid w:val="004B38EA"/>
    <w:rsid w:val="004B5967"/>
    <w:rsid w:val="004B7A5C"/>
    <w:rsid w:val="004C27D4"/>
    <w:rsid w:val="004C4BE9"/>
    <w:rsid w:val="004E2D81"/>
    <w:rsid w:val="004E474F"/>
    <w:rsid w:val="004E58A5"/>
    <w:rsid w:val="00503D55"/>
    <w:rsid w:val="00505DF4"/>
    <w:rsid w:val="00507700"/>
    <w:rsid w:val="005107A8"/>
    <w:rsid w:val="0051490B"/>
    <w:rsid w:val="005179F1"/>
    <w:rsid w:val="00520374"/>
    <w:rsid w:val="0053054C"/>
    <w:rsid w:val="00530F7C"/>
    <w:rsid w:val="00542E94"/>
    <w:rsid w:val="00551F10"/>
    <w:rsid w:val="00554FF8"/>
    <w:rsid w:val="00571B57"/>
    <w:rsid w:val="0057353C"/>
    <w:rsid w:val="00575838"/>
    <w:rsid w:val="005910C9"/>
    <w:rsid w:val="00591180"/>
    <w:rsid w:val="00593921"/>
    <w:rsid w:val="005A4AC1"/>
    <w:rsid w:val="005A4FAF"/>
    <w:rsid w:val="005A5916"/>
    <w:rsid w:val="005A62F0"/>
    <w:rsid w:val="005B1073"/>
    <w:rsid w:val="005B1FD7"/>
    <w:rsid w:val="005B2C9E"/>
    <w:rsid w:val="005B7530"/>
    <w:rsid w:val="005C49C9"/>
    <w:rsid w:val="005C6C29"/>
    <w:rsid w:val="005D11C1"/>
    <w:rsid w:val="005D1713"/>
    <w:rsid w:val="005D3668"/>
    <w:rsid w:val="005E0810"/>
    <w:rsid w:val="005E1CCD"/>
    <w:rsid w:val="005E4675"/>
    <w:rsid w:val="005E76FC"/>
    <w:rsid w:val="005E7E01"/>
    <w:rsid w:val="00606216"/>
    <w:rsid w:val="00606884"/>
    <w:rsid w:val="006144E5"/>
    <w:rsid w:val="006207E6"/>
    <w:rsid w:val="0064230D"/>
    <w:rsid w:val="00652231"/>
    <w:rsid w:val="0065328A"/>
    <w:rsid w:val="00661A75"/>
    <w:rsid w:val="00662162"/>
    <w:rsid w:val="00662C5C"/>
    <w:rsid w:val="00667FC1"/>
    <w:rsid w:val="00670430"/>
    <w:rsid w:val="00673FF7"/>
    <w:rsid w:val="00675EF1"/>
    <w:rsid w:val="00682628"/>
    <w:rsid w:val="00683B3F"/>
    <w:rsid w:val="00685A0A"/>
    <w:rsid w:val="006906D2"/>
    <w:rsid w:val="00691314"/>
    <w:rsid w:val="00693F4C"/>
    <w:rsid w:val="006979AA"/>
    <w:rsid w:val="006A55A4"/>
    <w:rsid w:val="006B095D"/>
    <w:rsid w:val="006B1B19"/>
    <w:rsid w:val="006B1ED0"/>
    <w:rsid w:val="006B2883"/>
    <w:rsid w:val="006B559A"/>
    <w:rsid w:val="006C48A2"/>
    <w:rsid w:val="006C7DAB"/>
    <w:rsid w:val="006D05B2"/>
    <w:rsid w:val="006D13FA"/>
    <w:rsid w:val="006D6620"/>
    <w:rsid w:val="006D75C0"/>
    <w:rsid w:val="006E0B7B"/>
    <w:rsid w:val="006E327C"/>
    <w:rsid w:val="006E4514"/>
    <w:rsid w:val="006E45AF"/>
    <w:rsid w:val="006E62B1"/>
    <w:rsid w:val="006E68EF"/>
    <w:rsid w:val="006F30AB"/>
    <w:rsid w:val="006F5616"/>
    <w:rsid w:val="00703515"/>
    <w:rsid w:val="00703942"/>
    <w:rsid w:val="00704983"/>
    <w:rsid w:val="00705FBB"/>
    <w:rsid w:val="00706CED"/>
    <w:rsid w:val="007075E6"/>
    <w:rsid w:val="00710BA3"/>
    <w:rsid w:val="00711FB0"/>
    <w:rsid w:val="007129D9"/>
    <w:rsid w:val="00714947"/>
    <w:rsid w:val="00714E6D"/>
    <w:rsid w:val="00715575"/>
    <w:rsid w:val="007162D1"/>
    <w:rsid w:val="00720E39"/>
    <w:rsid w:val="007226D5"/>
    <w:rsid w:val="00727EA5"/>
    <w:rsid w:val="00743B99"/>
    <w:rsid w:val="007463C5"/>
    <w:rsid w:val="0075244C"/>
    <w:rsid w:val="0075415F"/>
    <w:rsid w:val="00757988"/>
    <w:rsid w:val="0076619B"/>
    <w:rsid w:val="00766BA3"/>
    <w:rsid w:val="00774BE4"/>
    <w:rsid w:val="00774E23"/>
    <w:rsid w:val="00776145"/>
    <w:rsid w:val="00777E8B"/>
    <w:rsid w:val="0078699B"/>
    <w:rsid w:val="0079143F"/>
    <w:rsid w:val="007917AB"/>
    <w:rsid w:val="00797AE1"/>
    <w:rsid w:val="007A0169"/>
    <w:rsid w:val="007A06DE"/>
    <w:rsid w:val="007A2F89"/>
    <w:rsid w:val="007A7DFD"/>
    <w:rsid w:val="007B3D81"/>
    <w:rsid w:val="007B42A1"/>
    <w:rsid w:val="007B6B17"/>
    <w:rsid w:val="007C08AC"/>
    <w:rsid w:val="007C247D"/>
    <w:rsid w:val="007C3197"/>
    <w:rsid w:val="007C7717"/>
    <w:rsid w:val="007E0CFD"/>
    <w:rsid w:val="007E39FC"/>
    <w:rsid w:val="007E4323"/>
    <w:rsid w:val="007F12A7"/>
    <w:rsid w:val="00800E3A"/>
    <w:rsid w:val="0080141A"/>
    <w:rsid w:val="00805E1D"/>
    <w:rsid w:val="00817CB1"/>
    <w:rsid w:val="0082064B"/>
    <w:rsid w:val="0082298E"/>
    <w:rsid w:val="00826B91"/>
    <w:rsid w:val="00834614"/>
    <w:rsid w:val="00836944"/>
    <w:rsid w:val="00836F9B"/>
    <w:rsid w:val="00841025"/>
    <w:rsid w:val="008447D1"/>
    <w:rsid w:val="00845B07"/>
    <w:rsid w:val="00853216"/>
    <w:rsid w:val="00857533"/>
    <w:rsid w:val="00857997"/>
    <w:rsid w:val="0086759F"/>
    <w:rsid w:val="00873CD6"/>
    <w:rsid w:val="00874DEE"/>
    <w:rsid w:val="0087590A"/>
    <w:rsid w:val="00892412"/>
    <w:rsid w:val="0089371E"/>
    <w:rsid w:val="008A6508"/>
    <w:rsid w:val="008C5CA5"/>
    <w:rsid w:val="008D3F3F"/>
    <w:rsid w:val="008D5888"/>
    <w:rsid w:val="008E21F5"/>
    <w:rsid w:val="008E6F3E"/>
    <w:rsid w:val="008F0130"/>
    <w:rsid w:val="008F1155"/>
    <w:rsid w:val="00906B41"/>
    <w:rsid w:val="00911B70"/>
    <w:rsid w:val="00915138"/>
    <w:rsid w:val="00920DD4"/>
    <w:rsid w:val="009227E2"/>
    <w:rsid w:val="00922CE5"/>
    <w:rsid w:val="009244F6"/>
    <w:rsid w:val="00925FF2"/>
    <w:rsid w:val="009273A9"/>
    <w:rsid w:val="0093197F"/>
    <w:rsid w:val="00931CC6"/>
    <w:rsid w:val="00937CFD"/>
    <w:rsid w:val="00943950"/>
    <w:rsid w:val="0094520F"/>
    <w:rsid w:val="009458AB"/>
    <w:rsid w:val="00946955"/>
    <w:rsid w:val="0094786A"/>
    <w:rsid w:val="009514F2"/>
    <w:rsid w:val="00952C7C"/>
    <w:rsid w:val="00955D76"/>
    <w:rsid w:val="00963358"/>
    <w:rsid w:val="00964F96"/>
    <w:rsid w:val="0096568A"/>
    <w:rsid w:val="00965EC8"/>
    <w:rsid w:val="00967242"/>
    <w:rsid w:val="00970EEA"/>
    <w:rsid w:val="00972597"/>
    <w:rsid w:val="00974784"/>
    <w:rsid w:val="00974AA9"/>
    <w:rsid w:val="00975E56"/>
    <w:rsid w:val="00984722"/>
    <w:rsid w:val="009853DC"/>
    <w:rsid w:val="00985467"/>
    <w:rsid w:val="009858DB"/>
    <w:rsid w:val="00985A65"/>
    <w:rsid w:val="00992471"/>
    <w:rsid w:val="00997B4F"/>
    <w:rsid w:val="009A206F"/>
    <w:rsid w:val="009A6EE1"/>
    <w:rsid w:val="009A7A55"/>
    <w:rsid w:val="009B32AA"/>
    <w:rsid w:val="009B4A68"/>
    <w:rsid w:val="009B548E"/>
    <w:rsid w:val="009D0A9A"/>
    <w:rsid w:val="009D0CD3"/>
    <w:rsid w:val="009E7F3A"/>
    <w:rsid w:val="009F0222"/>
    <w:rsid w:val="009F251A"/>
    <w:rsid w:val="009F766F"/>
    <w:rsid w:val="00A0303E"/>
    <w:rsid w:val="00A05B28"/>
    <w:rsid w:val="00A05F1D"/>
    <w:rsid w:val="00A106CA"/>
    <w:rsid w:val="00A2014D"/>
    <w:rsid w:val="00A233E3"/>
    <w:rsid w:val="00A2657B"/>
    <w:rsid w:val="00A27BC7"/>
    <w:rsid w:val="00A33B4A"/>
    <w:rsid w:val="00A357D0"/>
    <w:rsid w:val="00A42995"/>
    <w:rsid w:val="00A467DC"/>
    <w:rsid w:val="00A575B0"/>
    <w:rsid w:val="00A609CE"/>
    <w:rsid w:val="00A670F8"/>
    <w:rsid w:val="00A71EA6"/>
    <w:rsid w:val="00A76D6E"/>
    <w:rsid w:val="00A8015A"/>
    <w:rsid w:val="00A84813"/>
    <w:rsid w:val="00A92255"/>
    <w:rsid w:val="00A925F8"/>
    <w:rsid w:val="00A968DC"/>
    <w:rsid w:val="00AA44F0"/>
    <w:rsid w:val="00AA5E4D"/>
    <w:rsid w:val="00AC144A"/>
    <w:rsid w:val="00AC310F"/>
    <w:rsid w:val="00AC3569"/>
    <w:rsid w:val="00AC4F7D"/>
    <w:rsid w:val="00AD14F7"/>
    <w:rsid w:val="00AD5167"/>
    <w:rsid w:val="00AE5741"/>
    <w:rsid w:val="00AE70E3"/>
    <w:rsid w:val="00AE77BD"/>
    <w:rsid w:val="00AF007A"/>
    <w:rsid w:val="00B0413B"/>
    <w:rsid w:val="00B120C7"/>
    <w:rsid w:val="00B1521A"/>
    <w:rsid w:val="00B23C8D"/>
    <w:rsid w:val="00B319D4"/>
    <w:rsid w:val="00B3342A"/>
    <w:rsid w:val="00B34EE1"/>
    <w:rsid w:val="00B44047"/>
    <w:rsid w:val="00B44E01"/>
    <w:rsid w:val="00B62CB3"/>
    <w:rsid w:val="00B63420"/>
    <w:rsid w:val="00B65C07"/>
    <w:rsid w:val="00B701BE"/>
    <w:rsid w:val="00B71C95"/>
    <w:rsid w:val="00B7702B"/>
    <w:rsid w:val="00B77C42"/>
    <w:rsid w:val="00B806C4"/>
    <w:rsid w:val="00B84F6F"/>
    <w:rsid w:val="00B87390"/>
    <w:rsid w:val="00B9117F"/>
    <w:rsid w:val="00B9435A"/>
    <w:rsid w:val="00B95CB5"/>
    <w:rsid w:val="00BA29D6"/>
    <w:rsid w:val="00BA6EE7"/>
    <w:rsid w:val="00BB5B1D"/>
    <w:rsid w:val="00BB6915"/>
    <w:rsid w:val="00BC6BF4"/>
    <w:rsid w:val="00BD06A5"/>
    <w:rsid w:val="00BD7705"/>
    <w:rsid w:val="00BE60A8"/>
    <w:rsid w:val="00C02C5A"/>
    <w:rsid w:val="00C07233"/>
    <w:rsid w:val="00C109B2"/>
    <w:rsid w:val="00C11F20"/>
    <w:rsid w:val="00C15598"/>
    <w:rsid w:val="00C2198C"/>
    <w:rsid w:val="00C275CF"/>
    <w:rsid w:val="00C333B5"/>
    <w:rsid w:val="00C4113C"/>
    <w:rsid w:val="00C43F61"/>
    <w:rsid w:val="00C520AC"/>
    <w:rsid w:val="00C53E03"/>
    <w:rsid w:val="00C542B2"/>
    <w:rsid w:val="00C6011F"/>
    <w:rsid w:val="00C649A8"/>
    <w:rsid w:val="00C6568A"/>
    <w:rsid w:val="00C7055F"/>
    <w:rsid w:val="00C71A5F"/>
    <w:rsid w:val="00C75645"/>
    <w:rsid w:val="00C767F5"/>
    <w:rsid w:val="00C778B5"/>
    <w:rsid w:val="00C86618"/>
    <w:rsid w:val="00C90590"/>
    <w:rsid w:val="00CA1B68"/>
    <w:rsid w:val="00CA2FD9"/>
    <w:rsid w:val="00CA49F2"/>
    <w:rsid w:val="00CA4B56"/>
    <w:rsid w:val="00CA7589"/>
    <w:rsid w:val="00CB20BE"/>
    <w:rsid w:val="00CB2740"/>
    <w:rsid w:val="00CB2B1A"/>
    <w:rsid w:val="00CB5249"/>
    <w:rsid w:val="00CD343F"/>
    <w:rsid w:val="00CD549F"/>
    <w:rsid w:val="00CD5E9D"/>
    <w:rsid w:val="00CD67C2"/>
    <w:rsid w:val="00CF25BC"/>
    <w:rsid w:val="00CF5054"/>
    <w:rsid w:val="00D033D2"/>
    <w:rsid w:val="00D0633D"/>
    <w:rsid w:val="00D07AEB"/>
    <w:rsid w:val="00D1045C"/>
    <w:rsid w:val="00D2221A"/>
    <w:rsid w:val="00D22E82"/>
    <w:rsid w:val="00D26A0F"/>
    <w:rsid w:val="00D26DEA"/>
    <w:rsid w:val="00D3485B"/>
    <w:rsid w:val="00D36074"/>
    <w:rsid w:val="00D36106"/>
    <w:rsid w:val="00D361BB"/>
    <w:rsid w:val="00D44384"/>
    <w:rsid w:val="00D46FDE"/>
    <w:rsid w:val="00D515F8"/>
    <w:rsid w:val="00D601D2"/>
    <w:rsid w:val="00D645B3"/>
    <w:rsid w:val="00D64CE6"/>
    <w:rsid w:val="00D7060B"/>
    <w:rsid w:val="00D71B14"/>
    <w:rsid w:val="00D75E8D"/>
    <w:rsid w:val="00D765B8"/>
    <w:rsid w:val="00D80D5E"/>
    <w:rsid w:val="00D8112B"/>
    <w:rsid w:val="00D832F8"/>
    <w:rsid w:val="00D84E2B"/>
    <w:rsid w:val="00D86037"/>
    <w:rsid w:val="00D90057"/>
    <w:rsid w:val="00D904B8"/>
    <w:rsid w:val="00D907B5"/>
    <w:rsid w:val="00D9106D"/>
    <w:rsid w:val="00D91BA1"/>
    <w:rsid w:val="00D933E0"/>
    <w:rsid w:val="00D9465C"/>
    <w:rsid w:val="00DA15E5"/>
    <w:rsid w:val="00DA216D"/>
    <w:rsid w:val="00DA2505"/>
    <w:rsid w:val="00DA45CC"/>
    <w:rsid w:val="00DA7611"/>
    <w:rsid w:val="00DB27DA"/>
    <w:rsid w:val="00DB2E75"/>
    <w:rsid w:val="00DC2523"/>
    <w:rsid w:val="00DC28C2"/>
    <w:rsid w:val="00DC3F9B"/>
    <w:rsid w:val="00DC5BFB"/>
    <w:rsid w:val="00DC7838"/>
    <w:rsid w:val="00DE02DB"/>
    <w:rsid w:val="00DE0A6D"/>
    <w:rsid w:val="00DE23EA"/>
    <w:rsid w:val="00DE32AB"/>
    <w:rsid w:val="00DE6247"/>
    <w:rsid w:val="00DE7107"/>
    <w:rsid w:val="00DF743E"/>
    <w:rsid w:val="00E01559"/>
    <w:rsid w:val="00E0529C"/>
    <w:rsid w:val="00E055C7"/>
    <w:rsid w:val="00E06B1E"/>
    <w:rsid w:val="00E06E94"/>
    <w:rsid w:val="00E10819"/>
    <w:rsid w:val="00E165C0"/>
    <w:rsid w:val="00E250FA"/>
    <w:rsid w:val="00E27023"/>
    <w:rsid w:val="00E302CD"/>
    <w:rsid w:val="00E306AB"/>
    <w:rsid w:val="00E30EC8"/>
    <w:rsid w:val="00E334EB"/>
    <w:rsid w:val="00E36FD3"/>
    <w:rsid w:val="00E41F56"/>
    <w:rsid w:val="00E453E7"/>
    <w:rsid w:val="00E454F2"/>
    <w:rsid w:val="00E46F75"/>
    <w:rsid w:val="00E47094"/>
    <w:rsid w:val="00E5108E"/>
    <w:rsid w:val="00E526CB"/>
    <w:rsid w:val="00E533F6"/>
    <w:rsid w:val="00E579B0"/>
    <w:rsid w:val="00E60B91"/>
    <w:rsid w:val="00E61DF3"/>
    <w:rsid w:val="00E65342"/>
    <w:rsid w:val="00E65818"/>
    <w:rsid w:val="00E7026B"/>
    <w:rsid w:val="00E747CE"/>
    <w:rsid w:val="00E8028C"/>
    <w:rsid w:val="00E81DFC"/>
    <w:rsid w:val="00E83C55"/>
    <w:rsid w:val="00E845A8"/>
    <w:rsid w:val="00E863D0"/>
    <w:rsid w:val="00E904D1"/>
    <w:rsid w:val="00EA17B9"/>
    <w:rsid w:val="00EA2E3A"/>
    <w:rsid w:val="00EA474B"/>
    <w:rsid w:val="00EA4820"/>
    <w:rsid w:val="00EA5BCD"/>
    <w:rsid w:val="00EA5F96"/>
    <w:rsid w:val="00EB0E8B"/>
    <w:rsid w:val="00EB770F"/>
    <w:rsid w:val="00EC00FB"/>
    <w:rsid w:val="00ED3489"/>
    <w:rsid w:val="00ED4353"/>
    <w:rsid w:val="00ED4524"/>
    <w:rsid w:val="00ED45E1"/>
    <w:rsid w:val="00ED47A1"/>
    <w:rsid w:val="00EE1503"/>
    <w:rsid w:val="00EE2535"/>
    <w:rsid w:val="00EE5586"/>
    <w:rsid w:val="00EE6200"/>
    <w:rsid w:val="00EE704F"/>
    <w:rsid w:val="00EF1EFE"/>
    <w:rsid w:val="00EF5746"/>
    <w:rsid w:val="00F009FF"/>
    <w:rsid w:val="00F03883"/>
    <w:rsid w:val="00F10756"/>
    <w:rsid w:val="00F20ACE"/>
    <w:rsid w:val="00F21824"/>
    <w:rsid w:val="00F36C2C"/>
    <w:rsid w:val="00F53B3A"/>
    <w:rsid w:val="00F62CC0"/>
    <w:rsid w:val="00F720D3"/>
    <w:rsid w:val="00F801D5"/>
    <w:rsid w:val="00F816D4"/>
    <w:rsid w:val="00F82768"/>
    <w:rsid w:val="00F8310B"/>
    <w:rsid w:val="00F8561C"/>
    <w:rsid w:val="00F85C51"/>
    <w:rsid w:val="00F85E3E"/>
    <w:rsid w:val="00F91D6D"/>
    <w:rsid w:val="00FA203B"/>
    <w:rsid w:val="00FA43A4"/>
    <w:rsid w:val="00FB3E18"/>
    <w:rsid w:val="00FB5DC4"/>
    <w:rsid w:val="00FB6B91"/>
    <w:rsid w:val="00FC2692"/>
    <w:rsid w:val="00FC7357"/>
    <w:rsid w:val="00FD3889"/>
    <w:rsid w:val="00FE0B6E"/>
    <w:rsid w:val="00FE7519"/>
    <w:rsid w:val="00FF2A0E"/>
    <w:rsid w:val="00FF2B66"/>
    <w:rsid w:val="00FF52F6"/>
    <w:rsid w:val="02213B16"/>
    <w:rsid w:val="02E0D77F"/>
    <w:rsid w:val="08B1F016"/>
    <w:rsid w:val="0C7207D9"/>
    <w:rsid w:val="0E53EB06"/>
    <w:rsid w:val="0E92C1C2"/>
    <w:rsid w:val="0F078827"/>
    <w:rsid w:val="145F2B7F"/>
    <w:rsid w:val="14C09F9F"/>
    <w:rsid w:val="16B0B2D4"/>
    <w:rsid w:val="181B22D9"/>
    <w:rsid w:val="1955D4B0"/>
    <w:rsid w:val="19FD6049"/>
    <w:rsid w:val="1C6570CA"/>
    <w:rsid w:val="1D915CF2"/>
    <w:rsid w:val="1E848A45"/>
    <w:rsid w:val="1F1E2183"/>
    <w:rsid w:val="1F255DB1"/>
    <w:rsid w:val="1FC0839B"/>
    <w:rsid w:val="1FD11AA5"/>
    <w:rsid w:val="2209C4A6"/>
    <w:rsid w:val="228AF0E7"/>
    <w:rsid w:val="259B2482"/>
    <w:rsid w:val="25CC4FE9"/>
    <w:rsid w:val="268BC32D"/>
    <w:rsid w:val="28B4E9C2"/>
    <w:rsid w:val="2D53ACD6"/>
    <w:rsid w:val="2EC9B6AC"/>
    <w:rsid w:val="3119C2F5"/>
    <w:rsid w:val="369468EA"/>
    <w:rsid w:val="3845C41E"/>
    <w:rsid w:val="3A647D15"/>
    <w:rsid w:val="3AEB24D5"/>
    <w:rsid w:val="3B23693C"/>
    <w:rsid w:val="3B84554C"/>
    <w:rsid w:val="3C07C2F8"/>
    <w:rsid w:val="3C2708A0"/>
    <w:rsid w:val="3C82495B"/>
    <w:rsid w:val="3D9D0379"/>
    <w:rsid w:val="3DEA9943"/>
    <w:rsid w:val="3E1BE4DB"/>
    <w:rsid w:val="3F1E84C5"/>
    <w:rsid w:val="4454BC64"/>
    <w:rsid w:val="474AA7CB"/>
    <w:rsid w:val="4824AEB0"/>
    <w:rsid w:val="4A9F5AEF"/>
    <w:rsid w:val="4B0E2399"/>
    <w:rsid w:val="4C595867"/>
    <w:rsid w:val="50CF3078"/>
    <w:rsid w:val="5139808C"/>
    <w:rsid w:val="546C0AD1"/>
    <w:rsid w:val="54E2B448"/>
    <w:rsid w:val="5569A175"/>
    <w:rsid w:val="58E2B7A6"/>
    <w:rsid w:val="59B39707"/>
    <w:rsid w:val="5CF13E64"/>
    <w:rsid w:val="5CF96FA2"/>
    <w:rsid w:val="5D9DC121"/>
    <w:rsid w:val="5E6F6A7A"/>
    <w:rsid w:val="5ED72C0E"/>
    <w:rsid w:val="5EF99413"/>
    <w:rsid w:val="5F2D7941"/>
    <w:rsid w:val="5FF5D3AC"/>
    <w:rsid w:val="620270EB"/>
    <w:rsid w:val="62A655B1"/>
    <w:rsid w:val="66437222"/>
    <w:rsid w:val="67A2FCA1"/>
    <w:rsid w:val="67A3C3DA"/>
    <w:rsid w:val="68E93114"/>
    <w:rsid w:val="6921A526"/>
    <w:rsid w:val="6B0D7865"/>
    <w:rsid w:val="6BE49628"/>
    <w:rsid w:val="6C661943"/>
    <w:rsid w:val="6DAF4FA8"/>
    <w:rsid w:val="6E8B4910"/>
    <w:rsid w:val="6EA7A7DE"/>
    <w:rsid w:val="6EC9400A"/>
    <w:rsid w:val="6F007C06"/>
    <w:rsid w:val="6FADDA1A"/>
    <w:rsid w:val="6FC95CE2"/>
    <w:rsid w:val="70A925E7"/>
    <w:rsid w:val="71A39FFD"/>
    <w:rsid w:val="71DF89B6"/>
    <w:rsid w:val="72EE7CBD"/>
    <w:rsid w:val="75E56B3A"/>
    <w:rsid w:val="768F9EAC"/>
    <w:rsid w:val="77207E93"/>
    <w:rsid w:val="776AEF94"/>
    <w:rsid w:val="79016879"/>
    <w:rsid w:val="7A1BBB25"/>
    <w:rsid w:val="7A45EB25"/>
    <w:rsid w:val="7B6D439F"/>
    <w:rsid w:val="7D02AABE"/>
    <w:rsid w:val="7DD0D590"/>
    <w:rsid w:val="7E15B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C769FD"/>
  <w15:chartTrackingRefBased/>
  <w15:docId w15:val="{97A6DD12-F6C6-46E2-9AF9-EA9D19E59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53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2B7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D033D2"/>
    <w:pPr>
      <w:spacing w:after="0" w:line="240" w:lineRule="auto"/>
    </w:pPr>
  </w:style>
  <w:style w:type="table" w:styleId="TableGrid">
    <w:name w:val="Table Grid"/>
    <w:basedOn w:val="TableNormal"/>
    <w:uiPriority w:val="39"/>
    <w:rsid w:val="00D033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9005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A6E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A6E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A6E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6E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6EE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E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EE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1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44A"/>
  </w:style>
  <w:style w:type="paragraph" w:styleId="Footer">
    <w:name w:val="footer"/>
    <w:basedOn w:val="Normal"/>
    <w:link w:val="FooterChar"/>
    <w:uiPriority w:val="99"/>
    <w:unhideWhenUsed/>
    <w:rsid w:val="00AC1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44A"/>
  </w:style>
  <w:style w:type="paragraph" w:styleId="Revision">
    <w:name w:val="Revision"/>
    <w:hidden/>
    <w:uiPriority w:val="99"/>
    <w:semiHidden/>
    <w:rsid w:val="00706CE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A2F89"/>
    <w:pPr>
      <w:ind w:left="720"/>
      <w:contextualSpacing/>
    </w:p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character" w:customStyle="1" w:styleId="normaltextrun">
    <w:name w:val="normaltextrun"/>
    <w:basedOn w:val="DefaultParagraphFont"/>
    <w:rsid w:val="003B0739"/>
  </w:style>
  <w:style w:type="character" w:styleId="FollowedHyperlink">
    <w:name w:val="FollowedHyperlink"/>
    <w:basedOn w:val="DefaultParagraphFont"/>
    <w:uiPriority w:val="99"/>
    <w:semiHidden/>
    <w:unhideWhenUsed/>
    <w:rsid w:val="00DF74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7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71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29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37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3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14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33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54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4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yperlink" Target="https://www.2w2e.com/home/SwatCup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hyperlink" Target="https://doi.org/10.1016/j.jhydrol.2023.129585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ess.science.energy.gov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5" Type="http://schemas.openxmlformats.org/officeDocument/2006/relationships/numbering" Target="numbering.xml"/><Relationship Id="rId15" Type="http://schemas.openxmlformats.org/officeDocument/2006/relationships/hyperlink" Target="https://www.2w2e.com/home/SwatCup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8914FFCC06CC4987FC1915ABD0754F" ma:contentTypeVersion="13" ma:contentTypeDescription="Create a new document." ma:contentTypeScope="" ma:versionID="b2b129f13bcea090c87214a269057364">
  <xsd:schema xmlns:xsd="http://www.w3.org/2001/XMLSchema" xmlns:xs="http://www.w3.org/2001/XMLSchema" xmlns:p="http://schemas.microsoft.com/office/2006/metadata/properties" xmlns:ns2="0715419b-2765-415c-8c2a-839f55a2ae41" xmlns:ns3="943d9c7c-3c4d-43b1-866a-28f5b74233dd" targetNamespace="http://schemas.microsoft.com/office/2006/metadata/properties" ma:root="true" ma:fieldsID="c83b16888b623a2853eceecf842a108b" ns2:_="" ns3:_="">
    <xsd:import namespace="0715419b-2765-415c-8c2a-839f55a2ae41"/>
    <xsd:import namespace="943d9c7c-3c4d-43b1-866a-28f5b74233d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5419b-2765-415c-8c2a-839f55a2ae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60f1aaf-6244-4bb9-9bf9-38bf373853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3d9c7c-3c4d-43b1-866a-28f5b74233d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6d75e7c-7582-472d-97b9-5eadb7c4f933}" ma:internalName="TaxCatchAll" ma:showField="CatchAllData" ma:web="943d9c7c-3c4d-43b1-866a-28f5b74233d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43d9c7c-3c4d-43b1-866a-28f5b74233dd" xsi:nil="true"/>
    <lcf76f155ced4ddcb4097134ff3c332f xmlns="0715419b-2765-415c-8c2a-839f55a2ae41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D532F2A-D27C-40F7-8845-6457799616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15419b-2765-415c-8c2a-839f55a2ae41"/>
    <ds:schemaRef ds:uri="943d9c7c-3c4d-43b1-866a-28f5b74233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E6956D9-FB24-134B-8D98-4EF6F7F064A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35FB5FE-46F1-4567-90CF-25EFA2FE8CF5}">
  <ds:schemaRefs>
    <ds:schemaRef ds:uri="http://schemas.microsoft.com/office/2006/metadata/properties"/>
    <ds:schemaRef ds:uri="http://schemas.microsoft.com/office/infopath/2007/PartnerControls"/>
    <ds:schemaRef ds:uri="943d9c7c-3c4d-43b1-866a-28f5b74233dd"/>
    <ds:schemaRef ds:uri="0715419b-2765-415c-8c2a-839f55a2ae41"/>
  </ds:schemaRefs>
</ds:datastoreItem>
</file>

<file path=customXml/itemProps4.xml><?xml version="1.0" encoding="utf-8"?>
<ds:datastoreItem xmlns:ds="http://schemas.openxmlformats.org/officeDocument/2006/customXml" ds:itemID="{0BCFFC2A-375D-4D9C-96D9-773B60AF58C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4023</TotalTime>
  <Pages>2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Package Readme</vt:lpstr>
    </vt:vector>
  </TitlesOfParts>
  <Company/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Package Readme</dc:title>
  <dc:subject/>
  <dc:creator>RC-SFA Data Management Team;amy.goldman@pnnl.gov;brieanne.forbes@pnnl.gov;bibi.powers-mccormack@pnnl.gov</dc:creator>
  <cp:keywords/>
  <dc:description/>
  <cp:lastModifiedBy>Russell, Katherine</cp:lastModifiedBy>
  <cp:revision>112</cp:revision>
  <cp:lastPrinted>2024-11-11T17:51:00Z</cp:lastPrinted>
  <dcterms:created xsi:type="dcterms:W3CDTF">2025-02-21T23:26:00Z</dcterms:created>
  <dcterms:modified xsi:type="dcterms:W3CDTF">2025-02-24T22:37:00Z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0x01010026A3832839083C4390CCCD16EBFA5591</vt:lpwstr>
  </property>
  <property fmtid="{D5CDD505-2E9C-101B-9397-08002B2CF9AE}" pid="3" name="MediaServiceImageTags">
    <vt:lpwstr/>
  </property>
  <property fmtid="{D5CDD505-2E9C-101B-9397-08002B2CF9AE}" pid="4" name="ZOTERO_PREF_1">
    <vt:lpwstr>&lt;data data-version="3" zotero-version="6.0.36"&gt;&lt;session id="EVFE1wL1"/&gt;&lt;style id="" hasBibliography="0" bibliographyStyleHasBeenSet="0"/&gt;&lt;prefs/&gt;&lt;/data&gt;</vt:lpwstr>
  </property>
</Properties>
</file>