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8"/>
          <w:sz-cs w:val="48"/>
        </w:rPr>
        <w:t xml:space="preserve">Parameters for the testing data: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(1) Reaction search settings:</w:t>
      </w:r>
    </w:p>
    <w:p>
      <w:pPr/>
      <w:r>
        <w:rPr>
          <w:rFonts w:ascii="Helvetica" w:hAnsi="Helvetica" w:cs="Helvetica"/>
          <w:sz w:val="48"/>
          <w:sz-cs w:val="48"/>
        </w:rPr>
        <w:t xml:space="preserve">positive: TRUE</w:t>
      </w:r>
    </w:p>
    <w:p>
      <w:pPr/>
      <w:r>
        <w:rPr>
          <w:rFonts w:ascii="Helvetica" w:hAnsi="Helvetica" w:cs="Helvetica"/>
          <w:sz w:val="48"/>
          <w:sz-cs w:val="48"/>
        </w:rPr>
        <w:t xml:space="preserve">M’: 340.16746</w:t>
      </w:r>
    </w:p>
    <w:p>
      <w:pPr/>
      <w:r>
        <w:rPr>
          <w:rFonts w:ascii="Helvetica" w:hAnsi="Helvetica" w:cs="Helvetica"/>
          <w:sz w:val="48"/>
          <w:sz-cs w:val="48"/>
        </w:rPr>
        <w:t xml:space="preserve">Threshold: 10</w:t>
      </w:r>
    </w:p>
    <w:p>
      <w:pPr/>
      <w:r>
        <w:rPr>
          <w:rFonts w:ascii="Helvetica" w:hAnsi="Helvetica" w:cs="Helvetica"/>
          <w:sz w:val="48"/>
          <w:sz-cs w:val="48"/>
        </w:rPr>
        <w:t xml:space="preserve">Magnum: 5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(2) Pair peaking settings:</w:t>
      </w:r>
    </w:p>
    <w:p>
      <w:pPr/>
      <w:r>
        <w:rPr>
          <w:rFonts w:ascii="Helvetica" w:hAnsi="Helvetica" w:cs="Helvetica"/>
          <w:sz w:val="48"/>
          <w:sz-cs w:val="48"/>
        </w:rPr>
        <w:t xml:space="preserve">Mass difference: 6.037</w:t>
      </w:r>
    </w:p>
    <w:p>
      <w:pPr/>
      <w:r>
        <w:rPr>
          <w:rFonts w:ascii="Helvetica" w:hAnsi="Helvetica" w:cs="Helvetica"/>
          <w:sz w:val="48"/>
          <w:sz-cs w:val="48"/>
        </w:rPr>
        <w:t xml:space="preserve">Pair peaking mass accuracy: 10</w:t>
      </w:r>
    </w:p>
    <w:p>
      <w:pPr/>
      <w:r>
        <w:rPr>
          <w:rFonts w:ascii="Helvetica" w:hAnsi="Helvetica" w:cs="Helvetica"/>
          <w:sz w:val="48"/>
          <w:sz-cs w:val="48"/>
        </w:rPr>
        <w:t xml:space="preserve">Pair peaking retention time: 0.06</w:t>
      </w:r>
    </w:p>
    <w:p>
      <w:pPr/>
      <w:r>
        <w:rPr>
          <w:rFonts w:ascii="Helvetica" w:hAnsi="Helvetica" w:cs="Helvetica"/>
          <w:sz w:val="48"/>
          <w:sz-cs w:val="48"/>
        </w:rPr>
        <w:t xml:space="preserve">Pair peaking mean: 1.25</w:t>
      </w:r>
    </w:p>
    <w:p>
      <w:pPr/>
      <w:r>
        <w:rPr>
          <w:rFonts w:ascii="Helvetica" w:hAnsi="Helvetica" w:cs="Helvetica"/>
          <w:sz w:val="48"/>
          <w:sz-cs w:val="48"/>
        </w:rPr>
        <w:t xml:space="preserve">Adduct mass accuracy: 10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