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九九句法｜全部例句、句子案例库（详细版）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文档说明：本案例库配套《九九句法｜极致细化完整版课程大纲》，完全遵循语义组块切分范式（/ 分割语义单元）；包含9大句型骨架示范句、拓展仿写句、错误对照句、课堂演示句。可直接制作句子卡、课堂练习、仿写作业。</w:t>
        <w:br/>
        <w:br/>
        <w:t>配套规则：</w:t>
        <w:br/>
        <w:br/>
      </w:r>
      <w:r>
        <w:rPr>
          <w:rFonts w:eastAsia="等线" w:ascii="Arial" w:cs="Arial" w:hAnsi="Arial"/>
          <w:sz w:val="22"/>
        </w:rPr>
        <w:t>1. 切分逻辑：</w:t>
      </w:r>
      <w:r>
        <w:rPr>
          <w:rFonts w:eastAsia="等线" w:ascii="Arial" w:cs="Arial" w:hAnsi="Arial"/>
          <w:b w:val="true"/>
          <w:sz w:val="22"/>
        </w:rPr>
        <w:t>语义组块优先，不按单个单词切割；主干在前，修饰在后</w:t>
      </w:r>
      <w:r>
        <w:rPr>
          <w:rFonts w:eastAsia="等线" w:ascii="Arial" w:cs="Arial" w:hAnsi="Arial"/>
          <w:sz w:val="22"/>
        </w:rPr>
        <w:br/>
        <w:t>2. 每条例句包含：句子原文｜语义组块切分｜句型归属｜中文释义｜教学备注</w:t>
        <w:br/>
        <w:br/>
      </w:r>
      <w:r>
        <w:rPr>
          <w:rFonts w:eastAsia="等线" w:ascii="Arial" w:cs="Arial" w:hAnsi="Arial"/>
          <w:sz w:val="22"/>
        </w:rPr>
        <w:t>3. 所有例句词汇优先复用词义识记阶段已学单词，实现三阶内容联动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模块一：主系表句型 案例库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句型骨架：主语块 + 系动词块 + 表语块（名词/形容词）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句子原文：He is happy.</w:t>
        <w:br/>
        <w:br/>
        <w:t>组块切分：He  is / happy.</w:t>
        <w:br/>
        <w:br/>
        <w:t>句型归属：主系表（形容词作表语）</w:t>
        <w:br/>
        <w:br/>
        <w:t>中文释义：他很开心。</w:t>
        <w:br/>
      </w:r>
      <w:r>
        <w:rPr>
          <w:rFonts w:eastAsia="等线" w:ascii="Arial" w:cs="Arial" w:hAnsi="Arial"/>
          <w:sz w:val="22"/>
        </w:rPr>
        <w:t>教学备注：基础入门句；happy 词义识记词汇，-y形容词后缀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句子原文：This is a reality.</w:t>
        <w:br/>
        <w:br/>
        <w:t>组块切分：This  is / a reality.</w:t>
        <w:br/>
        <w:br/>
        <w:t>句型归属：主系表（名词作表语）</w:t>
        <w:br/>
        <w:br/>
        <w:t>中文释义：这是一个现实。</w:t>
        <w:br/>
      </w:r>
      <w:r>
        <w:rPr>
          <w:rFonts w:eastAsia="等线" w:ascii="Arial" w:cs="Arial" w:hAnsi="Arial"/>
          <w:sz w:val="22"/>
        </w:rPr>
        <w:t>教学备注：reality 词义识记词汇（real+ity名词后缀）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task is hopeless.</w:t>
        <w:br/>
        <w:br/>
        <w:t>组块切分：The task / is / hopeless.</w:t>
        <w:br/>
        <w:br/>
        <w:t>句型归属：主系表（形容词作表语）</w:t>
        <w:br/>
        <w:t>中文释义：这项任务没有希望。</w:t>
        <w:br/>
        <w:br/>
      </w:r>
      <w:r>
        <w:rPr>
          <w:rFonts w:eastAsia="等线" w:ascii="Arial" w:cs="Arial" w:hAnsi="Arial"/>
          <w:sz w:val="22"/>
        </w:rPr>
        <w:t>教学备注：hopeless 词义识记词汇（hope+less无…的）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句子原文：You look helpful.</w:t>
        <w:br/>
        <w:br/>
        <w:t>组块切分：You  look / helpful.</w:t>
        <w:br/>
        <w:br/>
        <w:t>句型归属：主系表（感官系动词look）</w:t>
        <w:br/>
        <w:br/>
        <w:t>中文释义：你看起来乐于助人。</w:t>
        <w:br/>
        <w:br/>
      </w:r>
      <w:r>
        <w:rPr>
          <w:rFonts w:eastAsia="等线" w:ascii="Arial" w:cs="Arial" w:hAnsi="Arial"/>
          <w:sz w:val="22"/>
        </w:rPr>
        <w:t>教学备注：helpful（help+ful充满…的），复习形容词后缀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句子原文：It becomes unbelievable.</w:t>
        <w:br/>
        <w:br/>
        <w:t>组块切分：It  becomes / unbelievable.</w:t>
        <w:br/>
        <w:br/>
        <w:t>句型归属：主系表（变化类系动词become）</w:t>
        <w:br/>
        <w:br/>
        <w:t>中文释义：这件事变得难以置信。</w:t>
        <w:br/>
        <w:br/>
      </w:r>
      <w:r>
        <w:rPr>
          <w:rFonts w:eastAsia="等线" w:ascii="Arial" w:cs="Arial" w:hAnsi="Arial"/>
          <w:sz w:val="22"/>
        </w:rPr>
        <w:t>教学备注：unbelievable 词义识记核心示范词，跨阶联动复习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仿写替换词库（主系表）</w:t>
        <w:br/>
        <w:br/>
        <w:t>主语块：I, she, the plan, the result</w:t>
        <w:br/>
        <w:br/>
        <w:t>系动词块：is, are, look, become, seem</w:t>
        <w:br/>
        <w:br/>
      </w:r>
      <w:r>
        <w:rPr>
          <w:rFonts w:eastAsia="等线" w:ascii="Arial" w:cs="Arial" w:hAnsi="Arial"/>
          <w:sz w:val="22"/>
        </w:rPr>
        <w:t>表语块：dangerous, active, a development, an agreement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模块二：主谓句型（不及物动词，无宾语）案例库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句型骨架：主语块 + 谓语块（不及物动词）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bird flies.</w:t>
        <w:br/>
        <w:br/>
        <w:t>组块切分：The bird  flies.</w:t>
        <w:br/>
        <w:br/>
        <w:t>句型归属：主谓基础句</w:t>
        <w:br/>
        <w:br/>
        <w:t>中文释义：鸟儿飞翔。</w:t>
        <w:br/>
        <w:br/>
      </w:r>
      <w:r>
        <w:rPr>
          <w:rFonts w:eastAsia="等线" w:ascii="Arial" w:cs="Arial" w:hAnsi="Arial"/>
          <w:sz w:val="22"/>
        </w:rPr>
        <w:t>教学备注：动作完整，后面不加宾语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句子原文：He disappears.</w:t>
        <w:br/>
        <w:br/>
        <w:t>组块切分：He  disappears.</w:t>
        <w:br/>
        <w:br/>
        <w:t>句型归属：主谓</w:t>
        <w:br/>
        <w:br/>
        <w:t>中文释义：他消失了。</w:t>
        <w:br/>
        <w:br/>
      </w:r>
      <w:r>
        <w:rPr>
          <w:rFonts w:eastAsia="等线" w:ascii="Arial" w:cs="Arial" w:hAnsi="Arial"/>
          <w:sz w:val="22"/>
        </w:rPr>
        <w:t>教学备注：disappear（dis+appear）词义识记前缀dis-复习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句子原文：They return.</w:t>
        <w:br/>
        <w:t>组块切分：They  return.</w:t>
        <w:br/>
        <w:br/>
        <w:t>句型归属：主谓</w:t>
        <w:br/>
        <w:br/>
        <w:t>中文释义：他们回来了。</w:t>
        <w:br/>
        <w:br/>
      </w:r>
      <w:r>
        <w:rPr>
          <w:rFonts w:eastAsia="等线" w:ascii="Arial" w:cs="Arial" w:hAnsi="Arial"/>
          <w:sz w:val="22"/>
        </w:rPr>
        <w:t>教学备注：re-前缀复习，return=re+turn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train departs.</w:t>
        <w:br/>
        <w:br/>
        <w:t>组块切分：The train / departs.</w:t>
        <w:br/>
        <w:br/>
        <w:t>句型归属：主谓</w:t>
        <w:br/>
        <w:br/>
        <w:t>中文释义：列车发车。</w:t>
        <w:br/>
        <w:br/>
      </w:r>
      <w:r>
        <w:rPr>
          <w:rFonts w:eastAsia="等线" w:ascii="Arial" w:cs="Arial" w:hAnsi="Arial"/>
          <w:sz w:val="22"/>
        </w:rPr>
        <w:t>教学备注：可增加状语拓展：The train  departs / in the morning.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仿写替换词库（主谓）</w:t>
        <w:br/>
        <w:br/>
        <w:t>主语块：she, the students, the light</w:t>
        <w:br/>
        <w:br/>
      </w:r>
      <w:r>
        <w:rPr>
          <w:rFonts w:eastAsia="等线" w:ascii="Arial" w:cs="Arial" w:hAnsi="Arial"/>
          <w:sz w:val="22"/>
        </w:rPr>
        <w:t>谓语块：rewrites（拓展）, exits, progresses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模块三：主谓宾句型（及物动词）案例库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句型骨架：主语块 + 谓语块 + 宾语块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句子原文：I believe you.</w:t>
        <w:br/>
        <w:br/>
        <w:t>组块切分：I  believe / you.</w:t>
        <w:br/>
        <w:br/>
        <w:t>句型归属：主谓宾</w:t>
        <w:br/>
        <w:t>中文释义：我相信你。</w:t>
        <w:br/>
        <w:br/>
      </w:r>
      <w:r>
        <w:rPr>
          <w:rFonts w:eastAsia="等线" w:ascii="Arial" w:cs="Arial" w:hAnsi="Arial"/>
          <w:sz w:val="22"/>
        </w:rPr>
        <w:t>教学备注：believe词义识记词根核心词，跨阶联动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句子原文：We transport goods.</w:t>
        <w:br/>
        <w:br/>
        <w:t>组块切分：We  transport / goods.</w:t>
        <w:br/>
        <w:br/>
        <w:t>句型归属：主谓宾</w:t>
        <w:br/>
        <w:br/>
        <w:t>中文释义：我们运输货物。</w:t>
        <w:br/>
        <w:br/>
      </w:r>
      <w:r>
        <w:rPr>
          <w:rFonts w:eastAsia="等线" w:ascii="Arial" w:cs="Arial" w:hAnsi="Arial"/>
          <w:sz w:val="22"/>
        </w:rPr>
        <w:t>教学备注：transport（trans+port）复习trans前缀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句子原文：He adapts the plan.</w:t>
        <w:br/>
        <w:br/>
        <w:t>组块切分：He  adapts / the plan.</w:t>
        <w:br/>
        <w:br/>
        <w:t>句型归属：主谓宾</w:t>
        <w:br/>
        <w:br/>
        <w:t>中文释义：他修改方案。</w:t>
        <w:br/>
        <w:br/>
      </w:r>
      <w:r>
        <w:rPr>
          <w:rFonts w:eastAsia="等线" w:ascii="Arial" w:cs="Arial" w:hAnsi="Arial"/>
          <w:sz w:val="22"/>
        </w:rPr>
        <w:t>教学备注：adapt词义识记易混词，区分adopt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句子原文：They adopt the rule.</w:t>
        <w:br/>
        <w:br/>
        <w:t>组块切分：They  adopt / the rule.</w:t>
        <w:br/>
        <w:br/>
        <w:t>句型归属：主谓宾</w:t>
        <w:br/>
        <w:br/>
        <w:t>中文释义：他们采纳这项规则。</w:t>
        <w:br/>
        <w:br/>
      </w:r>
      <w:r>
        <w:rPr>
          <w:rFonts w:eastAsia="等线" w:ascii="Arial" w:cs="Arial" w:hAnsi="Arial"/>
          <w:sz w:val="22"/>
        </w:rPr>
        <w:t>教学备注：adapt / adopt成对对比例句，课堂辨析使用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decision affects the result.</w:t>
        <w:br/>
        <w:br/>
        <w:t>组块切分：The decision / affects / the result.</w:t>
        <w:br/>
        <w:br/>
        <w:t>句型归属：主谓宾</w:t>
        <w:br/>
        <w:t>中文释义：这个决定影响结果。</w:t>
        <w:br/>
        <w:br/>
      </w:r>
      <w:r>
        <w:rPr>
          <w:rFonts w:eastAsia="等线" w:ascii="Arial" w:cs="Arial" w:hAnsi="Arial"/>
          <w:sz w:val="22"/>
        </w:rPr>
        <w:t>教学备注：affect / effect 配套对比，decision（de+cis+sion）名词后缀sion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仿写替换词库（主谓宾）</w:t>
        <w:br/>
        <w:br/>
        <w:t>主语块：she, the team</w:t>
        <w:br/>
        <w:br/>
        <w:t>谓语块：predict, simplify, organise</w:t>
        <w:br/>
        <w:br/>
      </w:r>
      <w:r>
        <w:rPr>
          <w:rFonts w:eastAsia="等线" w:ascii="Arial" w:cs="Arial" w:hAnsi="Arial"/>
          <w:sz w:val="22"/>
        </w:rPr>
        <w:t>宾语块：the progress, the reality, the agreement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模块四：双宾语句型 案例库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句型骨架：主语块 + 谓语块 + 间接宾语块 + 直接宾语块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句子原文：He gives me a book.</w:t>
        <w:br/>
        <w:br/>
        <w:t>组块切分：He / gives / me / a book.</w:t>
        <w:br/>
        <w:br/>
        <w:t>句型归属：双宾语</w:t>
        <w:br/>
        <w:br/>
        <w:t>中文释义：他给我一本书。</w:t>
        <w:br/>
        <w:br/>
      </w:r>
      <w:r>
        <w:rPr>
          <w:rFonts w:eastAsia="等线" w:ascii="Arial" w:cs="Arial" w:hAnsi="Arial"/>
          <w:sz w:val="22"/>
        </w:rPr>
        <w:t>教学备注：me（人=间接宾语）；a book（物=直接宾语）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句子原文：She tells us a prediction.</w:t>
        <w:br/>
        <w:br/>
        <w:t>组块切分：She  tells / us / a prediction.</w:t>
        <w:br/>
        <w:br/>
        <w:t>句型归属：双宾语</w:t>
        <w:br/>
        <w:br/>
        <w:t>中文释义：她告诉我们一则预言。</w:t>
        <w:br/>
      </w:r>
      <w:r>
        <w:rPr>
          <w:rFonts w:eastAsia="等线" w:ascii="Arial" w:cs="Arial" w:hAnsi="Arial"/>
          <w:sz w:val="22"/>
        </w:rPr>
        <w:t>教学备注：predict词族拓展 prediction名词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teacher shows them the development.</w:t>
        <w:br/>
        <w:br/>
        <w:t>组块切分：The teacher / shows / them / the development.</w:t>
        <w:br/>
        <w:br/>
        <w:t>句型归属：双宾语</w:t>
        <w:br/>
        <w:br/>
        <w:t>中文释义：老师向他们展示这项成果。</w:t>
        <w:br/>
        <w:br/>
      </w:r>
      <w:r>
        <w:rPr>
          <w:rFonts w:eastAsia="等线" w:ascii="Arial" w:cs="Arial" w:hAnsi="Arial"/>
          <w:sz w:val="22"/>
        </w:rPr>
        <w:t>教学备注：development（develop+ment）ment名词后缀复习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模块五：宾补句型（宾语+宾语补足语）案例库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句型骨架：主语块 + 谓语块 + 宾语块 + 宾补块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句子原文：We keep the room clean.</w:t>
        <w:br/>
        <w:br/>
        <w:t>组块切分：We  keep / the room / clean.</w:t>
        <w:br/>
        <w:br/>
        <w:t>句型归属：宾补（形容词宾补）</w:t>
        <w:br/>
        <w:br/>
        <w:t>中文释义：我们保持房间整洁。</w:t>
        <w:br/>
        <w:br/>
      </w:r>
      <w:r>
        <w:rPr>
          <w:rFonts w:eastAsia="等线" w:ascii="Arial" w:cs="Arial" w:hAnsi="Arial"/>
          <w:sz w:val="22"/>
        </w:rPr>
        <w:t>教学备注：clean补充描述room状态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句子原文：We call him a hero.</w:t>
        <w:br/>
        <w:br/>
        <w:t>组块切分：We / call / him / a hero.</w:t>
        <w:br/>
        <w:br/>
        <w:t>句型归属：宾补（名词宾补）</w:t>
        <w:br/>
        <w:br/>
      </w:r>
      <w:r>
        <w:rPr>
          <w:rFonts w:eastAsia="等线" w:ascii="Arial" w:cs="Arial" w:hAnsi="Arial"/>
          <w:sz w:val="22"/>
        </w:rPr>
        <w:t>中文释义：我们称他为英雄。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句子原文：The news makes us hopeful.</w:t>
        <w:br/>
        <w:br/>
        <w:t>组块切分：The news  makes / us / hopeful.</w:t>
        <w:br/>
        <w:br/>
        <w:t>句型归属：宾补</w:t>
        <w:br/>
        <w:br/>
        <w:t>中文释义：消息让我们满怀希望。</w:t>
        <w:br/>
        <w:t>教学备注：hopeful（hope+ful）复习形容词后缀模块六：定语修饰句型（主干+定语组块）案例库句型骨架：主干句型 + 前置/后置定语组块；定语用来修饰名词组块模块七：状语修饰句型（主干+状语组块）案例库句型骨架：主干句型 + 时间/地点/方式状语组块；状语修饰谓语/整句模块八：特殊疑问句句型 案例库句型骨架：疑问词组块 + 一般疑问框架模块九：时态嵌套标准句型案例库句型骨架：基础句型骨架 + 时态标记嵌入谓语组块模块十：典型错误对照例句（课堂纠错专用）用途：配合课堂纠错体系，对比「中式错误句」vs「正确组块句子」，定位组块错误模块十一：综合长句拓展案例（高阶训练，多组修饰叠加）附录：纯例句清单（无注释，可直接导入练习表）He is happy.</w:t>
        <w:br/>
        <w:br/>
        <w:t>This is a reality.</w:t>
        <w:br/>
        <w:br/>
        <w:t>The task is hopeless.</w:t>
        <w:br/>
        <w:br/>
        <w:t>You look helpful.</w:t>
        <w:br/>
        <w:br/>
        <w:t>It becomes unbelievable.</w:t>
        <w:br/>
        <w:br/>
        <w:t>The bird flies.</w:t>
        <w:br/>
        <w:br/>
        <w:t>He disappears.</w:t>
        <w:br/>
        <w:br/>
        <w:t>They return.</w:t>
        <w:br/>
        <w:br/>
        <w:t>The train departs.</w:t>
        <w:br/>
        <w:br/>
        <w:t>I believe you.</w:t>
        <w:br/>
        <w:br/>
        <w:t>We transport goods.</w:t>
        <w:br/>
        <w:br/>
        <w:t>He adapts the plan.</w:t>
        <w:br/>
        <w:br/>
        <w:t>They adopt the rule.</w:t>
        <w:br/>
        <w:br/>
        <w:t>The decision affects the result.</w:t>
        <w:br/>
        <w:br/>
        <w:t>He gives me a book.</w:t>
        <w:br/>
        <w:br/>
        <w:t>She tells us a prediction.</w:t>
        <w:br/>
        <w:br/>
        <w:t>The teacher shows them the development.</w:t>
        <w:br/>
        <w:br/>
        <w:t>We keep the room clean.</w:t>
        <w:br/>
        <w:br/>
        <w:t>We call him a hero.</w:t>
        <w:br/>
        <w:br/>
        <w:t>The news makes us hopeful.</w:t>
        <w:br/>
        <w:br/>
        <w:t>The dangerous task needs careful planning.</w:t>
        <w:br/>
        <w:br/>
        <w:t>The man with hope supports the project.</w:t>
        <w:br/>
        <w:br/>
        <w:t>The believable story attracts many readers.</w:t>
        <w:br/>
        <w:br/>
        <w:t>I read books happily.</w:t>
        <w:br/>
        <w:br/>
        <w:t>They transport goods in autumn.</w:t>
        <w:br/>
        <w:br/>
        <w:t>He adapts the plan carefully.</w:t>
        <w:br/>
        <w:br/>
        <w:t>I am looking for a cup of coffee.</w:t>
        <w:br/>
        <w:br/>
        <w:t>What do you believe?</w:t>
        <w:br/>
        <w:br/>
        <w:t>Where does he transport goods?</w:t>
        <w:br/>
        <w:br/>
        <w:t>How is the task?</w:t>
        <w:br/>
        <w:br/>
        <w:t>Why do they adopt the rule?</w:t>
        <w:br/>
        <w:br/>
        <w:t>He believes the story.</w:t>
        <w:br/>
        <w:br/>
        <w:t>He believed the story.</w:t>
        <w:br/>
        <w:br/>
        <w:t>They are transporting the goods.</w:t>
        <w:br/>
        <w:br/>
        <w:t>We will adapt the plan.</w:t>
        <w:br/>
        <w:br/>
        <w:t>The helpful team will organise a simple development plan carefully.</w:t>
        <w:br/>
        <w:br/>
      </w:r>
      <w:r>
        <w:rPr>
          <w:rFonts w:eastAsia="等线" w:ascii="Arial" w:cs="Arial" w:hAnsi="Arial"/>
          <w:sz w:val="22"/>
        </w:rPr>
        <w:t>The unbelievable news makes all of us hopeful.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 dangerous task / needs careful planning.</w:t>
        <w:br/>
        <w:br/>
        <w:t>组块切分：The dangerous task  needs / careful planning.</w:t>
        <w:br/>
        <w:br/>
        <w:t>句型归属：主谓宾+前置定语</w:t>
        <w:br/>
        <w:br/>
        <w:t>中文释义：这项危险的任务需要周密规划。</w:t>
        <w:br/>
        <w:br/>
      </w:r>
      <w:r>
        <w:rPr>
          <w:rFonts w:eastAsia="等线" w:ascii="Arial" w:cs="Arial" w:hAnsi="Arial"/>
          <w:sz w:val="22"/>
        </w:rPr>
        <w:t>教学备注：dangerous（danger+ous）形容词作前置定语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 man / with hope / supports the project.</w:t>
        <w:br/>
        <w:br/>
        <w:t>组块切分：The man  with hope / supports / the project.</w:t>
        <w:br/>
        <w:br/>
        <w:t>句型归属：主谓宾+后置定语组块</w:t>
        <w:br/>
        <w:br/>
        <w:t>中文释义：心怀希望的男人支持这个项目。</w:t>
        <w:br/>
        <w:br/>
      </w:r>
      <w:r>
        <w:rPr>
          <w:rFonts w:eastAsia="等线" w:ascii="Arial" w:cs="Arial" w:hAnsi="Arial"/>
          <w:sz w:val="22"/>
        </w:rPr>
        <w:t>教学备注：后置定语放在被修饰名词后面，和中文语序差异重点讲解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 believable story / attracts many readers.</w:t>
        <w:br/>
        <w:br/>
        <w:t>组块切分：The believable story / attracts / many readers.</w:t>
        <w:br/>
        <w:br/>
        <w:t>句型归属：主谓宾+前置定语</w:t>
        <w:br/>
        <w:br/>
        <w:t>中文释义：这个可信的故事吸引很多读者。</w:t>
        <w:br/>
        <w:br/>
      </w:r>
      <w:r>
        <w:rPr>
          <w:rFonts w:eastAsia="等线" w:ascii="Arial" w:cs="Arial" w:hAnsi="Arial"/>
          <w:sz w:val="22"/>
        </w:rPr>
        <w:t>教学备注：believable词义识记词复用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句子原文：I / read books / happily.</w:t>
        <w:br/>
        <w:br/>
        <w:t>组块切分：I  read books / happily.</w:t>
        <w:br/>
        <w:br/>
        <w:t>句型归属：主谓宾+方式状语</w:t>
        <w:br/>
        <w:br/>
        <w:t>中文释义：我开心地读书。</w:t>
        <w:br/>
        <w:br/>
      </w:r>
      <w:r>
        <w:rPr>
          <w:rFonts w:eastAsia="等线" w:ascii="Arial" w:cs="Arial" w:hAnsi="Arial"/>
          <w:sz w:val="22"/>
        </w:rPr>
        <w:t>教学备注：happily（happy+ly）副词后缀，-ly副词修饰动作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句子原文：They / transport goods / in autumn.</w:t>
        <w:br/>
        <w:br/>
        <w:t>组块切分：They  transport goods / in autumn.</w:t>
        <w:br/>
        <w:br/>
        <w:t>句型归属：主谓宾+时间状语</w:t>
        <w:br/>
        <w:br/>
      </w:r>
      <w:r>
        <w:rPr>
          <w:rFonts w:eastAsia="等线" w:ascii="Arial" w:cs="Arial" w:hAnsi="Arial"/>
          <w:sz w:val="22"/>
        </w:rPr>
        <w:t>中文释义：他们在秋天运输货物。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句子原文：He / adapts the plan / carefully.</w:t>
        <w:br/>
        <w:br/>
        <w:t>组块切分：He  adapts the plan / carefully.</w:t>
        <w:br/>
        <w:br/>
        <w:t>句型归属：主谓宾+方式状语</w:t>
        <w:br/>
        <w:br/>
      </w:r>
      <w:r>
        <w:rPr>
          <w:rFonts w:eastAsia="等线" w:ascii="Arial" w:cs="Arial" w:hAnsi="Arial"/>
          <w:sz w:val="22"/>
        </w:rPr>
        <w:t>中文释义：他仔细修改方案。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句子原文：I / am looking for / a cup of coffee.</w:t>
        <w:br/>
        <w:br/>
        <w:t>组块切分：I / am looking for / a cup of coffee.</w:t>
        <w:br/>
        <w:br/>
        <w:t>句型归属：主谓宾（现在进行时态谓语组块）</w:t>
        <w:br/>
        <w:br/>
        <w:t>中文释义：我正在寻找一杯咖啡。</w:t>
        <w:br/>
      </w:r>
      <w:r>
        <w:rPr>
          <w:rFonts w:eastAsia="等线" w:ascii="Arial" w:cs="Arial" w:hAnsi="Arial"/>
          <w:sz w:val="22"/>
        </w:rPr>
        <w:t>教学备注：课程开篇示范句，谓语组块am looking for整体打包，经典演示例句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句子原文：What / do / you / believe?</w:t>
        <w:br/>
        <w:br/>
        <w:t>组块切分：What  do you / believe?</w:t>
        <w:br/>
        <w:br/>
        <w:t>句型归属：特殊疑问（主谓宾）</w:t>
        <w:br/>
        <w:br/>
      </w:r>
      <w:r>
        <w:rPr>
          <w:rFonts w:eastAsia="等线" w:ascii="Arial" w:cs="Arial" w:hAnsi="Arial"/>
          <w:sz w:val="22"/>
        </w:rPr>
        <w:t>中文释义：你相信什么？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句子原文：Where / does / he / transport goods?</w:t>
        <w:br/>
        <w:br/>
        <w:t>组块切分：Where  does he / transport goods?</w:t>
        <w:br/>
        <w:br/>
        <w:t>句型归属：特殊疑问</w:t>
        <w:br/>
        <w:br/>
      </w:r>
      <w:r>
        <w:rPr>
          <w:rFonts w:eastAsia="等线" w:ascii="Arial" w:cs="Arial" w:hAnsi="Arial"/>
          <w:sz w:val="22"/>
        </w:rPr>
        <w:t>中文释义：他在哪里运输货物？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句子原文：How / is / the task?</w:t>
        <w:br/>
        <w:br/>
        <w:t>组块切分：How  is the task?</w:t>
        <w:br/>
        <w:br/>
        <w:t>句型归属：特殊疑问（主系表）</w:t>
        <w:br/>
        <w:br/>
      </w:r>
      <w:r>
        <w:rPr>
          <w:rFonts w:eastAsia="等线" w:ascii="Arial" w:cs="Arial" w:hAnsi="Arial"/>
          <w:sz w:val="22"/>
        </w:rPr>
        <w:t>中文释义：这项任务怎么样？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句子原文：Why / do / they / adopt the rule?</w:t>
        <w:br/>
        <w:br/>
        <w:t>组块切分：Why  do they / adopt the rule?</w:t>
        <w:br/>
        <w:br/>
        <w:t>句型归属：特殊疑问，复用adopt易混词</w:t>
        <w:br/>
        <w:br/>
      </w:r>
      <w:r>
        <w:rPr>
          <w:rFonts w:eastAsia="等线" w:ascii="Arial" w:cs="Arial" w:hAnsi="Arial"/>
          <w:sz w:val="22"/>
        </w:rPr>
        <w:t>中文释义：他们为什么采纳这条规则？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【一般现在】He / believes the story.</w:t>
        <w:br/>
        <w:br/>
        <w:t>组块切分：He  believes / the story.</w:t>
        <w:br/>
        <w:br/>
        <w:t>中文释义：他相信这个故事。</w:t>
        <w:br/>
        <w:br/>
      </w:r>
      <w:r>
        <w:rPr>
          <w:rFonts w:eastAsia="等线" w:ascii="Arial" w:cs="Arial" w:hAnsi="Arial"/>
          <w:sz w:val="22"/>
        </w:rPr>
        <w:t>教学备注：谓语组believes，三单变形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【一般过去】He / believed the story.</w:t>
        <w:br/>
        <w:br/>
        <w:t>组块切分：He  believed / the story.</w:t>
        <w:br/>
        <w:br/>
        <w:t>中文释义：他当时相信这个故事。</w:t>
        <w:br/>
        <w:br/>
      </w:r>
      <w:r>
        <w:rPr>
          <w:rFonts w:eastAsia="等线" w:ascii="Arial" w:cs="Arial" w:hAnsi="Arial"/>
          <w:sz w:val="22"/>
        </w:rPr>
        <w:t>教学备注：谓语组believed（过去式）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【现在进行】He / is believing.（拓展，重点：进行时态谓语是完整组块）</w:t>
        <w:br/>
        <w:br/>
        <w:t>组块切分：He / is believing.</w:t>
        <w:br/>
        <w:br/>
      </w:r>
      <w:r>
        <w:rPr>
          <w:rFonts w:eastAsia="等线" w:ascii="Arial" w:cs="Arial" w:hAnsi="Arial"/>
          <w:sz w:val="22"/>
        </w:rPr>
        <w:t>中文释义：他正在相信（演示进行时结构，此词少用，仅演示框架，教学提醒）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【现在进行】They / are transporting / the goods.</w:t>
        <w:br/>
        <w:br/>
        <w:t>组块切分：They / are transporting / the goods.</w:t>
        <w:br/>
        <w:br/>
        <w:t>中文释义：他们正在运输货物。</w:t>
        <w:br/>
        <w:br/>
      </w:r>
      <w:r>
        <w:rPr>
          <w:rFonts w:eastAsia="等线" w:ascii="Arial" w:cs="Arial" w:hAnsi="Arial"/>
          <w:sz w:val="22"/>
        </w:rPr>
        <w:t>教学备注：谓语整体组块are transporting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【一般将来】We / will adapt / the plan.</w:t>
        <w:br/>
        <w:br/>
        <w:t>组块切分：We  will adapt / the plan.</w:t>
        <w:br/>
        <w:br/>
        <w:t>中文释义：我们将要修改方案。</w:t>
        <w:br/>
        <w:br/>
      </w:r>
      <w:r>
        <w:rPr>
          <w:rFonts w:eastAsia="等线" w:ascii="Arial" w:cs="Arial" w:hAnsi="Arial"/>
          <w:sz w:val="22"/>
        </w:rPr>
        <w:t>教学备注：will+动词原形打包作为谓语组块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错误句：I very happy.</w:t>
        <w:br/>
        <w:br/>
        <w:t>错误类型：主系表，缺失系动词谓语块</w:t>
        <w:br/>
        <w:br/>
        <w:t>正确句：I  am / very happy.</w:t>
        <w:br/>
        <w:br/>
      </w:r>
      <w:r>
        <w:rPr>
          <w:rFonts w:eastAsia="等线" w:ascii="Arial" w:cs="Arial" w:hAnsi="Arial"/>
          <w:sz w:val="22"/>
        </w:rPr>
        <w:t>讲解：主系表谓语块必须包含系动词be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错误句：He adapt the plan.</w:t>
        <w:br/>
        <w:br/>
        <w:t>错误类型：主谓宾谓语组块，三单变形缺失</w:t>
        <w:br/>
        <w:br/>
      </w:r>
      <w:r>
        <w:rPr>
          <w:rFonts w:eastAsia="等线" w:ascii="Arial" w:cs="Arial" w:hAnsi="Arial"/>
          <w:sz w:val="22"/>
        </w:rPr>
        <w:t>正确句：He  adapts / the plan.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错误句：He very likes the reality.</w:t>
        <w:br/>
        <w:br/>
        <w:t>错误类型：状语组块位置错误（副词位置错放）</w:t>
        <w:br/>
        <w:br/>
      </w:r>
      <w:r>
        <w:rPr>
          <w:rFonts w:eastAsia="等线" w:ascii="Arial" w:cs="Arial" w:hAnsi="Arial"/>
          <w:sz w:val="22"/>
        </w:rPr>
        <w:t>正确句：He / likes the reality / very much.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错误句：I look the book.</w:t>
        <w:br/>
        <w:br/>
        <w:t>错误类型：谓语动词词性错误（look不及物，不能直接接宾语）</w:t>
        <w:br/>
        <w:br/>
      </w:r>
      <w:r>
        <w:rPr>
          <w:rFonts w:eastAsia="等线" w:ascii="Arial" w:cs="Arial" w:hAnsi="Arial"/>
          <w:sz w:val="22"/>
        </w:rPr>
        <w:t>正确句：I  look at / the book.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错误句：Happily he is.</w:t>
        <w:br/>
        <w:br/>
        <w:t>错误类型：主系表语序组块颠倒，中式直译</w:t>
        <w:br/>
        <w:br/>
      </w:r>
      <w:r>
        <w:rPr>
          <w:rFonts w:eastAsia="等线" w:ascii="Arial" w:cs="Arial" w:hAnsi="Arial"/>
          <w:sz w:val="22"/>
        </w:rPr>
        <w:t>正确句：He  is / happy.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 helpful team / will organise / a simple development plan / carefully.</w:t>
        <w:br/>
        <w:br/>
        <w:t>组块切分：The helpful team / will organise / a simple development plan / carefully.</w:t>
        <w:br/>
        <w:br/>
        <w:t>句型归属：主谓宾 + 前置定语 + 方式状语 + 一般将来时态</w:t>
        <w:br/>
        <w:br/>
        <w:t>中文释义：这支乐于助人的团队将会仔细制定一份简易的发展方案。</w:t>
        <w:br/>
        <w:br/>
      </w:r>
      <w:r>
        <w:rPr>
          <w:rFonts w:eastAsia="等线" w:ascii="Arial" w:cs="Arial" w:hAnsi="Arial"/>
          <w:sz w:val="22"/>
        </w:rPr>
        <w:t>教学备注：一次性融合多个词义识记词汇，完整组块拆解综合练习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句子原文：The unbelievable news / makes / all of us / hopeful.</w:t>
        <w:br/>
        <w:br/>
        <w:t>组块切分：The unbelievable news / makes / all of us / hopeful.</w:t>
        <w:br/>
        <w:br/>
        <w:t>句型归属：宾补句型 + 前置定语</w:t>
        <w:br/>
        <w:br/>
        <w:t>中文释义：这个难以置信的消息让我们所有人满怀希望。</w:t>
        <w:br/>
        <w:br/>
      </w:r>
      <w:r>
        <w:rPr>
          <w:rFonts w:eastAsia="等线" w:ascii="Arial" w:cs="Arial" w:hAnsi="Arial"/>
          <w:sz w:val="22"/>
        </w:rPr>
        <w:t>教学备注：复习unbelievable，综合复习宾补结构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9279">
    <w:lvl>
      <w:start w:val="1"/>
      <w:numFmt w:val="decimal"/>
      <w:suff w:val="tab"/>
      <w:lvlText w:val="%1."/>
      <w:rPr>
        <w:color w:val="3370ff"/>
      </w:rPr>
    </w:lvl>
  </w:abstractNum>
  <w:abstractNum w:abstractNumId="2379280">
    <w:lvl>
      <w:start w:val="2"/>
      <w:numFmt w:val="decimal"/>
      <w:suff w:val="tab"/>
      <w:lvlText w:val="%1."/>
      <w:rPr>
        <w:color w:val="3370ff"/>
      </w:rPr>
    </w:lvl>
  </w:abstractNum>
  <w:abstractNum w:abstractNumId="2379281">
    <w:lvl>
      <w:start w:val="3"/>
      <w:numFmt w:val="decimal"/>
      <w:suff w:val="tab"/>
      <w:lvlText w:val="%1."/>
      <w:rPr>
        <w:color w:val="3370ff"/>
      </w:rPr>
    </w:lvl>
  </w:abstractNum>
  <w:abstractNum w:abstractNumId="2379282">
    <w:lvl>
      <w:start w:val="4"/>
      <w:numFmt w:val="decimal"/>
      <w:suff w:val="tab"/>
      <w:lvlText w:val="%1."/>
      <w:rPr>
        <w:color w:val="3370ff"/>
      </w:rPr>
    </w:lvl>
  </w:abstractNum>
  <w:abstractNum w:abstractNumId="2379283">
    <w:lvl>
      <w:start w:val="5"/>
      <w:numFmt w:val="decimal"/>
      <w:suff w:val="tab"/>
      <w:lvlText w:val="%1."/>
      <w:rPr>
        <w:color w:val="3370ff"/>
      </w:rPr>
    </w:lvl>
  </w:abstractNum>
  <w:abstractNum w:abstractNumId="2379284">
    <w:lvl>
      <w:start w:val="1"/>
      <w:numFmt w:val="decimal"/>
      <w:suff w:val="tab"/>
      <w:lvlText w:val="%1."/>
      <w:rPr>
        <w:color w:val="3370ff"/>
      </w:rPr>
    </w:lvl>
  </w:abstractNum>
  <w:abstractNum w:abstractNumId="2379285">
    <w:lvl>
      <w:start w:val="2"/>
      <w:numFmt w:val="decimal"/>
      <w:suff w:val="tab"/>
      <w:lvlText w:val="%1."/>
      <w:rPr>
        <w:color w:val="3370ff"/>
      </w:rPr>
    </w:lvl>
  </w:abstractNum>
  <w:abstractNum w:abstractNumId="2379286">
    <w:lvl>
      <w:start w:val="3"/>
      <w:numFmt w:val="decimal"/>
      <w:suff w:val="tab"/>
      <w:lvlText w:val="%1."/>
      <w:rPr>
        <w:color w:val="3370ff"/>
      </w:rPr>
    </w:lvl>
  </w:abstractNum>
  <w:abstractNum w:abstractNumId="2379287">
    <w:lvl>
      <w:start w:val="4"/>
      <w:numFmt w:val="decimal"/>
      <w:suff w:val="tab"/>
      <w:lvlText w:val="%1."/>
      <w:rPr>
        <w:color w:val="3370ff"/>
      </w:rPr>
    </w:lvl>
  </w:abstractNum>
  <w:abstractNum w:abstractNumId="2379288">
    <w:lvl>
      <w:start w:val="1"/>
      <w:numFmt w:val="decimal"/>
      <w:suff w:val="tab"/>
      <w:lvlText w:val="%1."/>
      <w:rPr>
        <w:color w:val="3370ff"/>
      </w:rPr>
    </w:lvl>
  </w:abstractNum>
  <w:abstractNum w:abstractNumId="2379289">
    <w:lvl>
      <w:start w:val="2"/>
      <w:numFmt w:val="decimal"/>
      <w:suff w:val="tab"/>
      <w:lvlText w:val="%1."/>
      <w:rPr>
        <w:color w:val="3370ff"/>
      </w:rPr>
    </w:lvl>
  </w:abstractNum>
  <w:abstractNum w:abstractNumId="2379290">
    <w:lvl>
      <w:start w:val="3"/>
      <w:numFmt w:val="decimal"/>
      <w:suff w:val="tab"/>
      <w:lvlText w:val="%1."/>
      <w:rPr>
        <w:color w:val="3370ff"/>
      </w:rPr>
    </w:lvl>
  </w:abstractNum>
  <w:abstractNum w:abstractNumId="2379291">
    <w:lvl>
      <w:start w:val="4"/>
      <w:numFmt w:val="decimal"/>
      <w:suff w:val="tab"/>
      <w:lvlText w:val="%1."/>
      <w:rPr>
        <w:color w:val="3370ff"/>
      </w:rPr>
    </w:lvl>
  </w:abstractNum>
  <w:abstractNum w:abstractNumId="2379292">
    <w:lvl>
      <w:start w:val="5"/>
      <w:numFmt w:val="decimal"/>
      <w:suff w:val="tab"/>
      <w:lvlText w:val="%1."/>
      <w:rPr>
        <w:color w:val="3370ff"/>
      </w:rPr>
    </w:lvl>
  </w:abstractNum>
  <w:abstractNum w:abstractNumId="2379293">
    <w:lvl>
      <w:start w:val="1"/>
      <w:numFmt w:val="decimal"/>
      <w:suff w:val="tab"/>
      <w:lvlText w:val="%1."/>
      <w:rPr>
        <w:color w:val="3370ff"/>
      </w:rPr>
    </w:lvl>
  </w:abstractNum>
  <w:abstractNum w:abstractNumId="2379294">
    <w:lvl>
      <w:start w:val="2"/>
      <w:numFmt w:val="decimal"/>
      <w:suff w:val="tab"/>
      <w:lvlText w:val="%1."/>
      <w:rPr>
        <w:color w:val="3370ff"/>
      </w:rPr>
    </w:lvl>
  </w:abstractNum>
  <w:abstractNum w:abstractNumId="2379295">
    <w:lvl>
      <w:start w:val="3"/>
      <w:numFmt w:val="decimal"/>
      <w:suff w:val="tab"/>
      <w:lvlText w:val="%1."/>
      <w:rPr>
        <w:color w:val="3370ff"/>
      </w:rPr>
    </w:lvl>
  </w:abstractNum>
  <w:abstractNum w:abstractNumId="2379296">
    <w:lvl>
      <w:start w:val="1"/>
      <w:numFmt w:val="decimal"/>
      <w:suff w:val="tab"/>
      <w:lvlText w:val="%1."/>
      <w:rPr>
        <w:color w:val="3370ff"/>
      </w:rPr>
    </w:lvl>
  </w:abstractNum>
  <w:abstractNum w:abstractNumId="2379297">
    <w:lvl>
      <w:start w:val="2"/>
      <w:numFmt w:val="decimal"/>
      <w:suff w:val="tab"/>
      <w:lvlText w:val="%1."/>
      <w:rPr>
        <w:color w:val="3370ff"/>
      </w:rPr>
    </w:lvl>
  </w:abstractNum>
  <w:abstractNum w:abstractNumId="2379298">
    <w:lvl>
      <w:start w:val="3"/>
      <w:numFmt w:val="decimal"/>
      <w:suff w:val="tab"/>
      <w:lvlText w:val="%1."/>
      <w:rPr>
        <w:color w:val="3370ff"/>
      </w:rPr>
    </w:lvl>
  </w:abstractNum>
  <w:abstractNum w:abstractNumId="2379299">
    <w:lvl>
      <w:start w:val="1"/>
      <w:numFmt w:val="lowerLetter"/>
      <w:suff w:val="tab"/>
      <w:lvlText w:val="%1."/>
      <w:rPr>
        <w:color w:val="3370ff"/>
      </w:rPr>
    </w:lvl>
  </w:abstractNum>
  <w:abstractNum w:abstractNumId="2379300">
    <w:lvl>
      <w:start w:val="2"/>
      <w:numFmt w:val="lowerLetter"/>
      <w:suff w:val="tab"/>
      <w:lvlText w:val="%1."/>
      <w:rPr>
        <w:color w:val="3370ff"/>
      </w:rPr>
    </w:lvl>
  </w:abstractNum>
  <w:abstractNum w:abstractNumId="2379301">
    <w:lvl>
      <w:start w:val="3"/>
      <w:numFmt w:val="lowerLetter"/>
      <w:suff w:val="tab"/>
      <w:lvlText w:val="%1."/>
      <w:rPr>
        <w:color w:val="3370ff"/>
      </w:rPr>
    </w:lvl>
  </w:abstractNum>
  <w:abstractNum w:abstractNumId="2379302">
    <w:lvl>
      <w:start w:val="1"/>
      <w:numFmt w:val="lowerLetter"/>
      <w:suff w:val="tab"/>
      <w:lvlText w:val="%1."/>
      <w:rPr>
        <w:color w:val="3370ff"/>
      </w:rPr>
    </w:lvl>
  </w:abstractNum>
  <w:abstractNum w:abstractNumId="2379303">
    <w:lvl>
      <w:start w:val="2"/>
      <w:numFmt w:val="lowerLetter"/>
      <w:suff w:val="tab"/>
      <w:lvlText w:val="%1."/>
      <w:rPr>
        <w:color w:val="3370ff"/>
      </w:rPr>
    </w:lvl>
  </w:abstractNum>
  <w:abstractNum w:abstractNumId="2379304">
    <w:lvl>
      <w:start w:val="3"/>
      <w:numFmt w:val="lowerLetter"/>
      <w:suff w:val="tab"/>
      <w:lvlText w:val="%1."/>
      <w:rPr>
        <w:color w:val="3370ff"/>
      </w:rPr>
    </w:lvl>
  </w:abstractNum>
  <w:abstractNum w:abstractNumId="2379305">
    <w:lvl>
      <w:start w:val="4"/>
      <w:numFmt w:val="lowerLetter"/>
      <w:suff w:val="tab"/>
      <w:lvlText w:val="%1."/>
      <w:rPr>
        <w:color w:val="3370ff"/>
      </w:rPr>
    </w:lvl>
  </w:abstractNum>
  <w:abstractNum w:abstractNumId="2379306">
    <w:lvl>
      <w:start w:val="1"/>
      <w:numFmt w:val="lowerLetter"/>
      <w:suff w:val="tab"/>
      <w:lvlText w:val="%1."/>
      <w:rPr>
        <w:color w:val="3370ff"/>
      </w:rPr>
    </w:lvl>
  </w:abstractNum>
  <w:abstractNum w:abstractNumId="2379307">
    <w:lvl>
      <w:start w:val="2"/>
      <w:numFmt w:val="lowerLetter"/>
      <w:suff w:val="tab"/>
      <w:lvlText w:val="%1."/>
      <w:rPr>
        <w:color w:val="3370ff"/>
      </w:rPr>
    </w:lvl>
  </w:abstractNum>
  <w:abstractNum w:abstractNumId="2379308">
    <w:lvl>
      <w:start w:val="3"/>
      <w:numFmt w:val="lowerLetter"/>
      <w:suff w:val="tab"/>
      <w:lvlText w:val="%1."/>
      <w:rPr>
        <w:color w:val="3370ff"/>
      </w:rPr>
    </w:lvl>
  </w:abstractNum>
  <w:abstractNum w:abstractNumId="2379309">
    <w:lvl>
      <w:start w:val="4"/>
      <w:numFmt w:val="lowerLetter"/>
      <w:suff w:val="tab"/>
      <w:lvlText w:val="%1."/>
      <w:rPr>
        <w:color w:val="3370ff"/>
      </w:rPr>
    </w:lvl>
  </w:abstractNum>
  <w:abstractNum w:abstractNumId="2379310">
    <w:lvl>
      <w:start w:val="1"/>
      <w:numFmt w:val="lowerLetter"/>
      <w:suff w:val="tab"/>
      <w:lvlText w:val="%1."/>
      <w:rPr>
        <w:color w:val="3370ff"/>
      </w:rPr>
    </w:lvl>
  </w:abstractNum>
  <w:abstractNum w:abstractNumId="2379311">
    <w:lvl>
      <w:start w:val="2"/>
      <w:numFmt w:val="lowerLetter"/>
      <w:suff w:val="tab"/>
      <w:lvlText w:val="%1."/>
      <w:rPr>
        <w:color w:val="3370ff"/>
      </w:rPr>
    </w:lvl>
  </w:abstractNum>
  <w:abstractNum w:abstractNumId="2379312">
    <w:lvl>
      <w:start w:val="3"/>
      <w:numFmt w:val="lowerLetter"/>
      <w:suff w:val="tab"/>
      <w:lvlText w:val="%1."/>
      <w:rPr>
        <w:color w:val="3370ff"/>
      </w:rPr>
    </w:lvl>
  </w:abstractNum>
  <w:abstractNum w:abstractNumId="2379313">
    <w:lvl>
      <w:start w:val="4"/>
      <w:numFmt w:val="lowerLetter"/>
      <w:suff w:val="tab"/>
      <w:lvlText w:val="%1."/>
      <w:rPr>
        <w:color w:val="3370ff"/>
      </w:rPr>
    </w:lvl>
  </w:abstractNum>
  <w:abstractNum w:abstractNumId="2379314">
    <w:lvl>
      <w:start w:val="5"/>
      <w:numFmt w:val="lowerLetter"/>
      <w:suff w:val="tab"/>
      <w:lvlText w:val="%1."/>
      <w:rPr>
        <w:color w:val="3370ff"/>
      </w:rPr>
    </w:lvl>
  </w:abstractNum>
  <w:abstractNum w:abstractNumId="2379315">
    <w:lvl>
      <w:start w:val="1"/>
      <w:numFmt w:val="lowerLetter"/>
      <w:suff w:val="tab"/>
      <w:lvlText w:val="%1."/>
      <w:rPr>
        <w:color w:val="3370ff"/>
      </w:rPr>
    </w:lvl>
  </w:abstractNum>
  <w:abstractNum w:abstractNumId="2379316">
    <w:lvl>
      <w:start w:val="2"/>
      <w:numFmt w:val="lowerLetter"/>
      <w:suff w:val="tab"/>
      <w:lvlText w:val="%1."/>
      <w:rPr>
        <w:color w:val="3370ff"/>
      </w:rPr>
    </w:lvl>
  </w:abstractNum>
  <w:abstractNum w:abstractNumId="2379317">
    <w:lvl>
      <w:start w:val="3"/>
      <w:numFmt w:val="lowerLetter"/>
      <w:suff w:val="tab"/>
      <w:lvlText w:val="%1."/>
      <w:rPr>
        <w:color w:val="3370ff"/>
      </w:rPr>
    </w:lvl>
  </w:abstractNum>
  <w:abstractNum w:abstractNumId="2379318">
    <w:lvl>
      <w:start w:val="4"/>
      <w:numFmt w:val="lowerLetter"/>
      <w:suff w:val="tab"/>
      <w:lvlText w:val="%1."/>
      <w:rPr>
        <w:color w:val="3370ff"/>
      </w:rPr>
    </w:lvl>
  </w:abstractNum>
  <w:abstractNum w:abstractNumId="2379319">
    <w:lvl>
      <w:start w:val="5"/>
      <w:numFmt w:val="lowerLetter"/>
      <w:suff w:val="tab"/>
      <w:lvlText w:val="%1."/>
      <w:rPr>
        <w:color w:val="3370ff"/>
      </w:rPr>
    </w:lvl>
  </w:abstractNum>
  <w:abstractNum w:abstractNumId="2379320">
    <w:lvl>
      <w:start w:val="1"/>
      <w:numFmt w:val="lowerLetter"/>
      <w:suff w:val="tab"/>
      <w:lvlText w:val="%1."/>
      <w:rPr>
        <w:color w:val="3370ff"/>
      </w:rPr>
    </w:lvl>
  </w:abstractNum>
  <w:abstractNum w:abstractNumId="2379321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2379279"/>
  </w:num>
  <w:num w:numId="2">
    <w:abstractNumId w:val="2379280"/>
  </w:num>
  <w:num w:numId="3">
    <w:abstractNumId w:val="2379281"/>
  </w:num>
  <w:num w:numId="4">
    <w:abstractNumId w:val="2379282"/>
  </w:num>
  <w:num w:numId="5">
    <w:abstractNumId w:val="2379283"/>
  </w:num>
  <w:num w:numId="6">
    <w:abstractNumId w:val="2379284"/>
  </w:num>
  <w:num w:numId="7">
    <w:abstractNumId w:val="2379285"/>
  </w:num>
  <w:num w:numId="8">
    <w:abstractNumId w:val="2379286"/>
  </w:num>
  <w:num w:numId="9">
    <w:abstractNumId w:val="2379287"/>
  </w:num>
  <w:num w:numId="10">
    <w:abstractNumId w:val="2379288"/>
  </w:num>
  <w:num w:numId="11">
    <w:abstractNumId w:val="2379289"/>
  </w:num>
  <w:num w:numId="12">
    <w:abstractNumId w:val="2379290"/>
  </w:num>
  <w:num w:numId="13">
    <w:abstractNumId w:val="2379291"/>
  </w:num>
  <w:num w:numId="14">
    <w:abstractNumId w:val="2379292"/>
  </w:num>
  <w:num w:numId="15">
    <w:abstractNumId w:val="2379293"/>
  </w:num>
  <w:num w:numId="16">
    <w:abstractNumId w:val="2379294"/>
  </w:num>
  <w:num w:numId="17">
    <w:abstractNumId w:val="2379295"/>
  </w:num>
  <w:num w:numId="18">
    <w:abstractNumId w:val="2379296"/>
  </w:num>
  <w:num w:numId="19">
    <w:abstractNumId w:val="2379297"/>
  </w:num>
  <w:num w:numId="20">
    <w:abstractNumId w:val="2379298"/>
  </w:num>
  <w:num w:numId="21">
    <w:abstractNumId w:val="2379299"/>
  </w:num>
  <w:num w:numId="22">
    <w:abstractNumId w:val="2379300"/>
  </w:num>
  <w:num w:numId="23">
    <w:abstractNumId w:val="2379301"/>
  </w:num>
  <w:num w:numId="24">
    <w:abstractNumId w:val="2379302"/>
  </w:num>
  <w:num w:numId="25">
    <w:abstractNumId w:val="2379303"/>
  </w:num>
  <w:num w:numId="26">
    <w:abstractNumId w:val="2379304"/>
  </w:num>
  <w:num w:numId="27">
    <w:abstractNumId w:val="2379305"/>
  </w:num>
  <w:num w:numId="28">
    <w:abstractNumId w:val="2379306"/>
  </w:num>
  <w:num w:numId="29">
    <w:abstractNumId w:val="2379307"/>
  </w:num>
  <w:num w:numId="30">
    <w:abstractNumId w:val="2379308"/>
  </w:num>
  <w:num w:numId="31">
    <w:abstractNumId w:val="2379309"/>
  </w:num>
  <w:num w:numId="32">
    <w:abstractNumId w:val="2379310"/>
  </w:num>
  <w:num w:numId="33">
    <w:abstractNumId w:val="2379311"/>
  </w:num>
  <w:num w:numId="34">
    <w:abstractNumId w:val="2379312"/>
  </w:num>
  <w:num w:numId="35">
    <w:abstractNumId w:val="2379313"/>
  </w:num>
  <w:num w:numId="36">
    <w:abstractNumId w:val="2379314"/>
  </w:num>
  <w:num w:numId="37">
    <w:abstractNumId w:val="2379315"/>
  </w:num>
  <w:num w:numId="38">
    <w:abstractNumId w:val="2379316"/>
  </w:num>
  <w:num w:numId="39">
    <w:abstractNumId w:val="2379317"/>
  </w:num>
  <w:num w:numId="40">
    <w:abstractNumId w:val="2379318"/>
  </w:num>
  <w:num w:numId="41">
    <w:abstractNumId w:val="2379319"/>
  </w:num>
  <w:num w:numId="42">
    <w:abstractNumId w:val="2379320"/>
  </w:num>
  <w:num w:numId="43">
    <w:abstractNumId w:val="23793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2026-09-19T04:38:32Z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{"Label":"1","ContentProducer":"001191110102MACQD9K64010000","ProduceID":"7687101063660948437","ReservedCode1":"","ContentPropagator":"","PropagateID":"","ReservedCode2":""}</vt:lpwstr>
  </property>
</Properties>
</file>