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C0" w:rsidRPr="00663B4C" w:rsidRDefault="00B603C0" w:rsidP="00B603C0">
      <w:pPr>
        <w:pStyle w:val="tablehead"/>
        <w:spacing w:line="360" w:lineRule="auto"/>
        <w:jc w:val="both"/>
        <w:rPr>
          <w:sz w:val="28"/>
          <w:szCs w:val="28"/>
          <w:lang w:val="ru-RU"/>
        </w:rPr>
      </w:pPr>
      <w:r w:rsidRPr="00663B4C">
        <w:rPr>
          <w:b/>
          <w:sz w:val="28"/>
          <w:szCs w:val="28"/>
          <w:lang w:val="ru-RU"/>
        </w:rPr>
        <w:t>Таблица 1.</w:t>
      </w:r>
      <w:r>
        <w:rPr>
          <w:sz w:val="28"/>
          <w:szCs w:val="28"/>
          <w:lang w:val="ru-RU"/>
        </w:rPr>
        <w:t xml:space="preserve"> Признаки</w:t>
      </w:r>
      <w:r w:rsidRPr="00663B4C">
        <w:rPr>
          <w:sz w:val="28"/>
          <w:szCs w:val="28"/>
          <w:lang w:val="ru-RU"/>
        </w:rPr>
        <w:t xml:space="preserve"> базы данных дерматологии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4223"/>
      </w:tblGrid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pStyle w:val="tablecolhead"/>
              <w:spacing w:line="360" w:lineRule="auto"/>
              <w:jc w:val="both"/>
              <w:rPr>
                <w:b w:val="0"/>
                <w:noProof/>
                <w:sz w:val="28"/>
                <w:szCs w:val="28"/>
                <w:lang w:eastAsia="ru-RU"/>
              </w:rPr>
            </w:pPr>
            <w:proofErr w:type="spellStart"/>
            <w:r w:rsidRPr="00142BFD">
              <w:rPr>
                <w:sz w:val="28"/>
                <w:szCs w:val="28"/>
              </w:rPr>
              <w:t>Атрибут</w:t>
            </w:r>
            <w:proofErr w:type="spellEnd"/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V1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Эритема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V2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Шелушение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V3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Определенные границы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V4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Зуд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V5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Феномен Кебнера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V6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Полигональные папулы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V7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Фолликулярные папулы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V8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Поражение слизистой оболочки полости рта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V9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оражение колена и локтя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V10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Поражение кожи головы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V11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Семейный анамнез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V12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Недержание мочи меланином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V13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</w:t>
            </w: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озинофилы в инфильтрате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V14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ПНЛ инфильтрат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V15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</w:t>
            </w: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иброз папиллярной дермы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V16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Экзоцитоз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V17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Акантоз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V18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Гиперкератоз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V19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Паракератоз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V20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абитость ребер гребня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V21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</w:t>
            </w: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длинение ребер гребня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V22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стончение супрапапиллярного эпидермиса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V23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Губчатая пустула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V24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мунро-микро-доступ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V25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Очаговый гипергранулез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V26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счезновение зернистого слоя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V27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Вакуолизация и повреждение базального слоя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V28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Спонгиоз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V29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Появление зубцов в виде зуба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V30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Заглушка фолликулярного рога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V31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Перифолликулярный паракератоз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V32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Воспалительный мононуклеарный инфлитрат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V33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Ленточный инфильтрат</w:t>
            </w:r>
          </w:p>
        </w:tc>
      </w:tr>
      <w:tr w:rsidR="00B603C0" w:rsidRPr="00142BFD" w:rsidTr="005C4D01">
        <w:trPr>
          <w:jc w:val="center"/>
        </w:trPr>
        <w:tc>
          <w:tcPr>
            <w:tcW w:w="630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V34</w:t>
            </w:r>
          </w:p>
        </w:tc>
        <w:tc>
          <w:tcPr>
            <w:tcW w:w="4223" w:type="dxa"/>
          </w:tcPr>
          <w:p w:rsidR="00B603C0" w:rsidRPr="00142BFD" w:rsidRDefault="00B603C0" w:rsidP="005C4D0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42B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Возраст</w:t>
            </w:r>
          </w:p>
        </w:tc>
      </w:tr>
    </w:tbl>
    <w:p w:rsidR="00B603C0" w:rsidRPr="00575289" w:rsidRDefault="00B603C0" w:rsidP="00B603C0">
      <w:pPr>
        <w:widowControl/>
        <w:spacing w:after="200"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A10FAA" w:rsidRDefault="00A10FAA">
      <w:bookmarkStart w:id="0" w:name="_GoBack"/>
      <w:bookmarkEnd w:id="0"/>
    </w:p>
    <w:sectPr w:rsidR="00A10FAA" w:rsidSect="00D541C1">
      <w:footerReference w:type="default" r:id="rId5"/>
      <w:pgSz w:w="11906" w:h="16838"/>
      <w:pgMar w:top="1134" w:right="991" w:bottom="1560" w:left="156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059849"/>
      <w:docPartObj>
        <w:docPartGallery w:val="Page Numbers (Bottom of Page)"/>
        <w:docPartUnique/>
      </w:docPartObj>
    </w:sdtPr>
    <w:sdtEndPr/>
    <w:sdtContent>
      <w:p w:rsidR="006D6B93" w:rsidRDefault="00B603C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Fonts w:hint="eastAsia"/>
            <w:noProof/>
          </w:rPr>
          <w:t>1</w:t>
        </w:r>
        <w:r>
          <w:fldChar w:fldCharType="end"/>
        </w:r>
      </w:p>
    </w:sdtContent>
  </w:sdt>
  <w:p w:rsidR="006D6B93" w:rsidRDefault="00B603C0">
    <w:pPr>
      <w:pStyle w:val="a4"/>
      <w:rPr>
        <w:rFonts w:hint="eastAsia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C0"/>
    <w:rsid w:val="00A10FAA"/>
    <w:rsid w:val="00B6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C0"/>
    <w:pPr>
      <w:widowControl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lhead">
    <w:name w:val="table col head"/>
    <w:basedOn w:val="a"/>
    <w:rsid w:val="00B603C0"/>
    <w:pPr>
      <w:widowControl/>
      <w:jc w:val="center"/>
    </w:pPr>
    <w:rPr>
      <w:rFonts w:ascii="Times New Roman" w:hAnsi="Times New Roman" w:cs="Times New Roman"/>
      <w:b/>
      <w:bCs/>
      <w:color w:val="auto"/>
      <w:sz w:val="16"/>
      <w:szCs w:val="16"/>
      <w:lang w:val="en-US" w:eastAsia="en-US" w:bidi="ar-SA"/>
    </w:rPr>
  </w:style>
  <w:style w:type="paragraph" w:customStyle="1" w:styleId="tablehead">
    <w:name w:val="table head"/>
    <w:rsid w:val="00B603C0"/>
    <w:p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styleId="a4">
    <w:name w:val="footer"/>
    <w:basedOn w:val="a"/>
    <w:link w:val="a5"/>
    <w:uiPriority w:val="99"/>
    <w:unhideWhenUsed/>
    <w:rsid w:val="00B603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B603C0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C0"/>
    <w:pPr>
      <w:widowControl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lhead">
    <w:name w:val="table col head"/>
    <w:basedOn w:val="a"/>
    <w:rsid w:val="00B603C0"/>
    <w:pPr>
      <w:widowControl/>
      <w:jc w:val="center"/>
    </w:pPr>
    <w:rPr>
      <w:rFonts w:ascii="Times New Roman" w:hAnsi="Times New Roman" w:cs="Times New Roman"/>
      <w:b/>
      <w:bCs/>
      <w:color w:val="auto"/>
      <w:sz w:val="16"/>
      <w:szCs w:val="16"/>
      <w:lang w:val="en-US" w:eastAsia="en-US" w:bidi="ar-SA"/>
    </w:rPr>
  </w:style>
  <w:style w:type="paragraph" w:customStyle="1" w:styleId="tablehead">
    <w:name w:val="table head"/>
    <w:rsid w:val="00B603C0"/>
    <w:p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styleId="a4">
    <w:name w:val="footer"/>
    <w:basedOn w:val="a"/>
    <w:link w:val="a5"/>
    <w:uiPriority w:val="99"/>
    <w:unhideWhenUsed/>
    <w:rsid w:val="00B603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Нижний колонтитул Знак"/>
    <w:basedOn w:val="a0"/>
    <w:link w:val="a4"/>
    <w:uiPriority w:val="99"/>
    <w:rsid w:val="00B603C0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2019-10-20T10:42:00Z</dcterms:created>
  <dcterms:modified xsi:type="dcterms:W3CDTF">2019-10-20T10:43:00Z</dcterms:modified>
</cp:coreProperties>
</file>