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v2.4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v2.4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2026年9月17日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請求後に見積もりをやり直す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16.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プルダウンから選択（「社名（担当者名）」の形式）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取引先名は「社名（担当者名）」で選びます</w:t>
            </w:r>
          </w:p>
          <w:p>
            <w:pPr>
              <w:spacing w:after="40"/>
            </w:pPr>
            <w:r>
              <w:t xml:space="preserve">同じ会社でも担当者が違えば、宛先の部署・担当者名・住所が変わります。取引先DBには</w:t>
            </w:r>
          </w:p>
          <w:p>
            <w:pPr>
              <w:spacing w:after="40"/>
            </w:pPr>
            <w:r>
              <w:t xml:space="preserve">担当者ごとに行が登録されているため、プルダウンは「社名（担当者名）」の形式になっています。</w:t>
            </w:r>
          </w:p>
          <w:p>
            <w:pPr>
              <w:spacing w:after="40"/>
            </w:pPr>
            <w:r>
              <w:t xml:space="preserve">例: 株式会社ABC（山田太郎）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取引先登録フォームから登録した直後で、まだプルダウンに出てこない場合は、</w:t>
            </w:r>
          </w:p>
          <w:p>
            <w:pPr>
              <w:spacing w:after="40"/>
            </w:pPr>
            <w:r>
              <w:t xml:space="preserve">システム管理担当者に「取引先名の選択肢を更新する」の実行を依頼してください</w:t>
            </w:r>
          </w:p>
          <w:p>
            <w:pPr>
              <w:spacing w:after="40"/>
            </w:pPr>
            <w:r>
              <w:t xml:space="preserve">（翌日には自動で反映されます）。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G22:G52（請求書・納品書はG51まで）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PDFは常に最新の1つだけが残ります</w:t>
            </w:r>
          </w:p>
          <w:p>
            <w:pPr>
              <w:spacing w:after="40"/>
            </w:pPr>
            <w:r>
              <w:t xml:space="preserve">同じ書類のPDFを何度出力しても、案件フォルダに残るのは最新の1つだけです。</w:t>
            </w:r>
          </w:p>
          <w:p>
            <w:pPr>
              <w:spacing w:after="40"/>
            </w:pPr>
            <w:r>
              <w:t xml:space="preserve">古いPDFは自動でゴミ箱へ移動します。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また、書類を再作成すると、その時点で古い版のものになるPDFは削除され、</w:t>
            </w:r>
          </w:p>
          <w:p>
            <w:pPr>
              <w:spacing w:after="40"/>
            </w:pPr>
            <w:r>
              <w:t xml:space="preserve">案件シートの出力リンクも空になります。修正後に改めて承認を受けてから、</w:t>
            </w:r>
          </w:p>
          <w:p>
            <w:pPr>
              <w:spacing w:after="40"/>
            </w:pPr>
            <w:r>
              <w:t xml:space="preserve">PDFを出力し直してください。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削除はゴミ箱への移動なので、必要であればDriveのゴミ箱から戻せます。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間違えた場合は13章の手順で元に戻せます。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古い版のシートは社印が外れた状態で保管され、編集できなくなります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請求後に見積もりをやり直す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請求書を出した後でも、金額が変わったなどの理由で見積もりをやり直せます。案件を作り直す必要はありません。見積書の「再作成」ボタンから、通常の差し戻し時と同じ手順で進めてください。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古い請求書・納品書は使えなくなります</w:t>
            </w:r>
          </w:p>
          <w:p>
            <w:pPr>
              <w:spacing w:after="40"/>
            </w:pPr>
            <w:r>
              <w:t xml:space="preserve">見積書を作り直すと、その見積書から作られた請求書・納品書は内容が古くなります。</w:t>
            </w:r>
          </w:p>
          <w:p>
            <w:pPr>
              <w:spacing w:after="40"/>
            </w:pPr>
            <w:r>
              <w:t xml:space="preserve">そのため、これらは自動的に次の状態になります。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・シートがロックされ、編集できなくなります（社印も外れます）</w:t>
            </w:r>
          </w:p>
          <w:p>
            <w:pPr>
              <w:spacing w:after="40"/>
            </w:pPr>
            <w:r>
              <w:t xml:space="preserve">・出力済みのPDFは削除され、PDF出力ボタンが押せなくなります</w:t>
            </w:r>
          </w:p>
          <w:p>
            <w:pPr>
              <w:spacing w:after="40"/>
            </w:pPr>
            <w:r>
              <w:t xml:space="preserve">・請求ステータスが「未請求」へ戻り、最終承認ができなくなります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請求書を作り直した場合も、同じ理由で納品書が使えなくなります。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作り直しは次の順序で行います。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見積書の「再作成」→ 内容を直して「見積書完成」→ 承認してもらう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請求書の「再作成」→ 内容を確認して「請求書完成」→ 承認してもらう → 「請求書出力(PDF)」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納品書の「納品書作成」→ 「納品書出力(PDF)」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請求ステータスが「請求済み」へ戻るので、最終承認を依頼する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請求書・納品書を作り直すタイミング</w:t>
            </w:r>
          </w:p>
          <w:p>
            <w:pPr>
              <w:spacing w:after="40"/>
            </w:pPr>
            <w:r>
              <w:t xml:space="preserve">請求書の「再作成」ボタンは、見積書が再度承認されるまで押せません。</w:t>
            </w:r>
          </w:p>
          <w:p>
            <w:pPr>
              <w:spacing w:after="40"/>
            </w:pPr>
            <w:r>
              <w:t xml:space="preserve">古い見積書の内容が請求書へ写ってしまうことを防ぐためです。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納品書には「再作成」ボタンがありません。作り直しが必要な間だけ「納品書作成」ボタンが</w:t>
            </w:r>
          </w:p>
          <w:p>
            <w:pPr>
              <w:spacing w:after="40"/>
            </w:pPr>
            <w:r>
              <w:t xml:space="preserve">再び押せるようになりますので、そちらをクリックしてください。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13.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14.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差し戻し後、または一度でも承認済みであること。かつ見積書承認の権限があること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（請求済みの後でも押せます。12章参照）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差し戻し後、または一度でも承認済みであること。かつ請求書承認の権限があること。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また、見積書が再作成・差し戻し中でないこと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請求書が承認済み（再承認待ちでない）で、まだ納品書が作成されていない。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または、見積書・請求書の作り直しで納品書が使えなくなっていること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納品書が作成済みで、見積書・請求書の作り直しで使えなくなっていないこと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15.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16.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過去の期のデータが移動されるタイミング</w:t>
            </w:r>
          </w:p>
          <w:p>
            <w:pPr>
              <w:spacing w:after="40"/>
            </w:pPr>
            <w:r>
              <w:t xml:space="preserve">期が切り替わっただけでは移動されません。前の期の案件が「すべて最終承認または中止」に</w:t>
            </w:r>
          </w:p>
          <w:p>
            <w:pPr>
              <w:spacing w:after="40"/>
            </w:pPr>
            <w:r>
              <w:t xml:space="preserve">なって初めて対象となり、そこからさらに1日おいてから移動されます。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つまり、前の期に進行中の案件が1件でも残っていれば、その期のシートは作業ファイルに</w:t>
            </w:r>
          </w:p>
          <w:p>
            <w:pPr>
              <w:spacing w:after="40"/>
            </w:pPr>
            <w:r>
              <w:t xml:space="preserve">残り続けます。期をまたいで案件を進めても問題ありません。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また、すべて完了した当日には移動しません。誤って最終承認した場合に「元に戻す」</w:t>
            </w:r>
          </w:p>
          <w:p>
            <w:pPr>
              <w:spacing w:after="40"/>
            </w:pPr>
            <w:r>
              <w:t xml:space="preserve">（13章）ができるよう、1日の猶予を置いています。猶予の間に案件を戻した場合は、</w:t>
            </w:r>
          </w:p>
          <w:p>
            <w:pPr>
              <w:spacing w:after="40"/>
            </w:pPr>
            <w:r>
              <w:t xml:space="preserve">改めてすべて完了した日から数え直します。</w:t>
            </w:r>
          </w:p>
        </w:tc>
      </w:tr>
    </w:tbl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2026-09-17T03:08:12.601Z</dcterms:created>
  <dcterms:modified xsi:type="dcterms:W3CDTF">2026-09-17T03:08:12.601Z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