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NORTHWIND database to perform following queries: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1. Get USA and UK Customer's List and their Contact Information. (Table: Customers)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2. Get Customer List who are from USA or from SP Region of Brazil. (Table: Customers)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3. Get all the CustomerID and OrderID for order placed in third quarter of 1997. (Table: Orders)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4. Get the Customer who's Company Name starts with either A, B, C, D, E, F, or G and ends with N or E. (Table: Customers)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5. Get the list of Customers where Company Name's 2nd letter is Consonant. (Table: Customers)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7. We acquire new Shipper and it does not ship to PO Box. Generate the list of Customers which has PO Box address. (Table: Customers)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8. Get the Customer Count by (Table: Customers)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i.Country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ii.Country, Region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iii.Country, Region, City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9. The Company wants to increase its relationship with higher raking officers of Customer. Get the Count of Contact's person by their title. (Table: Customers)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10. Get the list of Customers and Number of Orders placed by each customer till date. (Table: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Orders)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11. Get the top 10 Customers who has placed most order till date. (Table: Orders)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12. Get Customers list who has placed 5 or more Orders. (Table:Orders)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