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96" w:rsidRDefault="00615620">
      <w:pPr>
        <w:pStyle w:val="Title"/>
        <w:keepNext w:val="0"/>
        <w:keepLines w:val="0"/>
        <w:pBdr>
          <w:bottom w:val="single" w:sz="8" w:space="4" w:color="4F81BD"/>
        </w:pBdr>
        <w:spacing w:after="300" w:line="240" w:lineRule="auto"/>
        <w:rPr>
          <w:rFonts w:ascii="Cambria" w:eastAsia="Cambria" w:hAnsi="Cambria" w:cs="Cambria"/>
          <w:color w:val="17365D"/>
        </w:rPr>
      </w:pPr>
      <w:bookmarkStart w:id="0" w:name="_GoBack"/>
      <w:bookmarkEnd w:id="0"/>
      <w:r>
        <w:rPr>
          <w:rFonts w:ascii="Cambria" w:eastAsia="Cambria" w:hAnsi="Cambria" w:cs="Cambria"/>
          <w:color w:val="17365D"/>
        </w:rPr>
        <w:t>Text and Date Queries</w:t>
      </w:r>
    </w:p>
    <w:p w:rsidR="00295696" w:rsidRDefault="0061562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Using: Like, in, is null, is not null, between, distinct, &gt;, &gt;=, &lt;, </w:t>
      </w:r>
      <w:proofErr w:type="spellStart"/>
      <w:r>
        <w:rPr>
          <w:rFonts w:ascii="Calibri" w:eastAsia="Calibri" w:hAnsi="Calibri" w:cs="Calibri"/>
        </w:rPr>
        <w:t>datediff</w:t>
      </w:r>
      <w:proofErr w:type="spellEnd"/>
      <w:r>
        <w:rPr>
          <w:rFonts w:ascii="Calibri" w:eastAsia="Calibri" w:hAnsi="Calibri" w:cs="Calibri"/>
        </w:rPr>
        <w:t xml:space="preserve"> function</w:t>
      </w:r>
    </w:p>
    <w:p w:rsidR="00295696" w:rsidRDefault="00615620">
      <w:pPr>
        <w:pStyle w:val="Heading1"/>
        <w:spacing w:before="480" w:after="0" w:line="240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Practice Exercises</w:t>
      </w:r>
    </w:p>
    <w:p w:rsidR="00295696" w:rsidRDefault="0061562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the </w:t>
      </w:r>
      <w:proofErr w:type="spellStart"/>
      <w:r>
        <w:rPr>
          <w:rFonts w:ascii="Calibri" w:eastAsia="Calibri" w:hAnsi="Calibri" w:cs="Calibri"/>
        </w:rPr>
        <w:t>Northwind</w:t>
      </w:r>
      <w:proofErr w:type="spellEnd"/>
      <w:r>
        <w:rPr>
          <w:rFonts w:ascii="Calibri" w:eastAsia="Calibri" w:hAnsi="Calibri" w:cs="Calibri"/>
        </w:rPr>
        <w:t xml:space="preserve"> database.</w:t>
      </w:r>
    </w:p>
    <w:p w:rsidR="00295696" w:rsidRDefault="006156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the Territory names that contain the word ‘Santa’ [Use the Territories Table]</w:t>
      </w:r>
    </w:p>
    <w:p w:rsidR="00295696" w:rsidRDefault="00615620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648055" cy="1095528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95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  <w:b/>
        </w:rPr>
      </w:pPr>
    </w:p>
    <w:p w:rsidR="00295696" w:rsidRDefault="00295696">
      <w:pPr>
        <w:spacing w:line="240" w:lineRule="auto"/>
        <w:rPr>
          <w:rFonts w:ascii="Calibri" w:eastAsia="Calibri" w:hAnsi="Calibri" w:cs="Calibri"/>
        </w:rPr>
      </w:pPr>
    </w:p>
    <w:p w:rsidR="00295696" w:rsidRDefault="006156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the Territory names that begin with the letter ‘C’. [Use the Territories Table]</w:t>
      </w: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615620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524213" cy="1590897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590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  <w:b/>
        </w:rPr>
      </w:pPr>
    </w:p>
    <w:p w:rsidR="00295696" w:rsidRDefault="00295696">
      <w:pPr>
        <w:spacing w:line="240" w:lineRule="auto"/>
        <w:rPr>
          <w:rFonts w:ascii="Calibri" w:eastAsia="Calibri" w:hAnsi="Calibri" w:cs="Calibri"/>
          <w:b/>
        </w:rPr>
      </w:pPr>
    </w:p>
    <w:p w:rsidR="00295696" w:rsidRDefault="006156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the territory names that contain ‘</w:t>
      </w:r>
      <w:proofErr w:type="spellStart"/>
      <w:r>
        <w:rPr>
          <w:rFonts w:ascii="Calibri" w:eastAsia="Calibri" w:hAnsi="Calibri" w:cs="Calibri"/>
        </w:rPr>
        <w:t>boro</w:t>
      </w:r>
      <w:proofErr w:type="spellEnd"/>
      <w:r>
        <w:rPr>
          <w:rFonts w:ascii="Calibri" w:eastAsia="Calibri" w:hAnsi="Calibri" w:cs="Calibri"/>
        </w:rPr>
        <w:t>’. [Use the Territories Table]</w:t>
      </w:r>
    </w:p>
    <w:p w:rsidR="00295696" w:rsidRDefault="00615620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505160" cy="838317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38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96" w:rsidRDefault="00295696">
      <w:pPr>
        <w:spacing w:line="240" w:lineRule="auto"/>
        <w:jc w:val="center"/>
        <w:rPr>
          <w:rFonts w:ascii="Consolas" w:eastAsia="Consolas" w:hAnsi="Consolas" w:cs="Consolas"/>
        </w:rPr>
      </w:pPr>
    </w:p>
    <w:p w:rsidR="00295696" w:rsidRDefault="00295696">
      <w:pPr>
        <w:spacing w:line="240" w:lineRule="auto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rPr>
          <w:rFonts w:ascii="Consolas" w:eastAsia="Consolas" w:hAnsi="Consolas" w:cs="Consolas"/>
          <w:b/>
          <w:color w:val="808080"/>
        </w:rPr>
      </w:pPr>
    </w:p>
    <w:p w:rsidR="00295696" w:rsidRDefault="006156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Display the names and job titles (</w:t>
      </w:r>
      <w:proofErr w:type="spellStart"/>
      <w:r>
        <w:rPr>
          <w:rFonts w:ascii="Calibri" w:eastAsia="Calibri" w:hAnsi="Calibri" w:cs="Calibri"/>
        </w:rPr>
        <w:t>ContactTitle</w:t>
      </w:r>
      <w:proofErr w:type="spellEnd"/>
      <w:r>
        <w:rPr>
          <w:rFonts w:ascii="Calibri" w:eastAsia="Calibri" w:hAnsi="Calibri" w:cs="Calibri"/>
        </w:rPr>
        <w:t>) of contacts who are also owners. [Use the Customers table]</w:t>
      </w:r>
    </w:p>
    <w:p w:rsidR="00295696" w:rsidRDefault="00615620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915057" cy="372479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724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295696" w:rsidRDefault="00295696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295696" w:rsidRDefault="006156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the company names and the URLs of those suppliers that have websites. [Use the Suppliers table]</w:t>
      </w:r>
    </w:p>
    <w:p w:rsidR="00295696" w:rsidRDefault="00615620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5943600" cy="11176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6156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Display the company names and the URL column of those suppliers that </w:t>
      </w:r>
      <w:proofErr w:type="gramStart"/>
      <w:r>
        <w:rPr>
          <w:rFonts w:ascii="Calibri" w:eastAsia="Calibri" w:hAnsi="Calibri" w:cs="Calibri"/>
        </w:rPr>
        <w:t>don’t</w:t>
      </w:r>
      <w:proofErr w:type="gramEnd"/>
      <w:r>
        <w:rPr>
          <w:rFonts w:ascii="Calibri" w:eastAsia="Calibri" w:hAnsi="Calibri" w:cs="Calibri"/>
        </w:rPr>
        <w:t xml:space="preserve"> have websites. [Use the Suppliers table]</w:t>
      </w:r>
    </w:p>
    <w:p w:rsidR="00295696" w:rsidRDefault="00615620">
      <w:pPr>
        <w:spacing w:line="240" w:lineRule="auto"/>
        <w:ind w:hanging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0" distB="0" distL="0" distR="0">
            <wp:extent cx="3057952" cy="4820323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820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96" w:rsidRDefault="00295696">
      <w:pPr>
        <w:spacing w:line="240" w:lineRule="auto"/>
        <w:ind w:hanging="720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ind w:hanging="720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ind w:hanging="720"/>
        <w:jc w:val="center"/>
        <w:rPr>
          <w:rFonts w:ascii="Calibri" w:eastAsia="Calibri" w:hAnsi="Calibri" w:cs="Calibri"/>
        </w:rPr>
      </w:pPr>
    </w:p>
    <w:p w:rsidR="00295696" w:rsidRDefault="006156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the names and prices of those products with prices of $50 or more. [Use the Products table]</w:t>
      </w:r>
    </w:p>
    <w:p w:rsidR="00295696" w:rsidRDefault="00615620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200582" cy="1476581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76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6156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the names and prices of those products with prices less than $10. [Use the Products table]</w:t>
      </w:r>
    </w:p>
    <w:p w:rsidR="00295696" w:rsidRDefault="00615620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0" distB="0" distL="0" distR="0">
            <wp:extent cx="2791215" cy="2419688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1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rPr>
          <w:rFonts w:ascii="Calibri" w:eastAsia="Calibri" w:hAnsi="Calibri" w:cs="Calibri"/>
          <w:b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both"/>
        <w:rPr>
          <w:rFonts w:ascii="Calibri" w:eastAsia="Calibri" w:hAnsi="Calibri" w:cs="Calibri"/>
        </w:rPr>
      </w:pPr>
    </w:p>
    <w:p w:rsidR="00295696" w:rsidRDefault="006156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the names and prices of those products with prices of $10 or less. [Use the Products table]</w:t>
      </w:r>
    </w:p>
    <w:p w:rsidR="00295696" w:rsidRDefault="00615620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648320" cy="2943636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943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both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jc w:val="both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jc w:val="both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jc w:val="both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jc w:val="both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jc w:val="both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jc w:val="both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jc w:val="both"/>
        <w:rPr>
          <w:rFonts w:ascii="Consolas" w:eastAsia="Consolas" w:hAnsi="Consolas" w:cs="Consolas"/>
          <w:b/>
          <w:color w:val="808080"/>
        </w:rPr>
      </w:pPr>
    </w:p>
    <w:p w:rsidR="00295696" w:rsidRDefault="00295696">
      <w:pPr>
        <w:spacing w:line="240" w:lineRule="auto"/>
        <w:jc w:val="both"/>
        <w:rPr>
          <w:rFonts w:ascii="Consolas" w:eastAsia="Consolas" w:hAnsi="Consolas" w:cs="Consolas"/>
          <w:b/>
          <w:color w:val="808080"/>
        </w:rPr>
      </w:pPr>
    </w:p>
    <w:p w:rsidR="00295696" w:rsidRDefault="006156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Display the names and prices of those </w:t>
      </w:r>
      <w:r>
        <w:rPr>
          <w:rFonts w:ascii="Calibri" w:eastAsia="Calibri" w:hAnsi="Calibri" w:cs="Calibri"/>
        </w:rPr>
        <w:t xml:space="preserve">products with prices greater </w:t>
      </w:r>
      <w:proofErr w:type="gramStart"/>
      <w:r>
        <w:rPr>
          <w:rFonts w:ascii="Calibri" w:eastAsia="Calibri" w:hAnsi="Calibri" w:cs="Calibri"/>
        </w:rPr>
        <w:t>than or equal to $15 but less than</w:t>
      </w:r>
      <w:proofErr w:type="gramEnd"/>
      <w:r>
        <w:rPr>
          <w:rFonts w:ascii="Calibri" w:eastAsia="Calibri" w:hAnsi="Calibri" w:cs="Calibri"/>
        </w:rPr>
        <w:t xml:space="preserve"> or equal to $20. [Use the Products table]</w:t>
      </w:r>
    </w:p>
    <w:p w:rsidR="00295696" w:rsidRDefault="00615620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333951" cy="3353268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353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both"/>
        <w:rPr>
          <w:rFonts w:ascii="Calibri" w:eastAsia="Calibri" w:hAnsi="Calibri" w:cs="Calibri"/>
          <w:b/>
        </w:rPr>
      </w:pPr>
    </w:p>
    <w:p w:rsidR="00295696" w:rsidRDefault="00295696">
      <w:pPr>
        <w:spacing w:line="240" w:lineRule="auto"/>
        <w:jc w:val="both"/>
        <w:rPr>
          <w:rFonts w:ascii="Calibri" w:eastAsia="Calibri" w:hAnsi="Calibri" w:cs="Calibri"/>
        </w:rPr>
      </w:pPr>
    </w:p>
    <w:p w:rsidR="00295696" w:rsidRDefault="006156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the names and ages of all employees. [Use the Employees table]</w:t>
      </w:r>
    </w:p>
    <w:p w:rsidR="00295696" w:rsidRDefault="00615620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029108" cy="207674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7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both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both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295696" w:rsidRDefault="006156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Display the freight total. [Use the Orders table] </w:t>
      </w:r>
      <w:r>
        <w:rPr>
          <w:rFonts w:ascii="Calibri" w:eastAsia="Calibri" w:hAnsi="Calibri" w:cs="Calibri"/>
          <w:b/>
        </w:rPr>
        <w:t>Use Group By</w:t>
      </w:r>
    </w:p>
    <w:p w:rsidR="00295696" w:rsidRDefault="00615620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0" distB="0" distL="0" distR="0">
            <wp:extent cx="1581371" cy="68589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8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96" w:rsidRDefault="00295696">
      <w:pPr>
        <w:spacing w:line="240" w:lineRule="auto"/>
        <w:jc w:val="both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6156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Display the 1996 freight total. [Use the Orders table] </w:t>
      </w:r>
      <w:r>
        <w:rPr>
          <w:rFonts w:ascii="Calibri" w:eastAsia="Calibri" w:hAnsi="Calibri" w:cs="Calibri"/>
          <w:b/>
        </w:rPr>
        <w:t>Use Group By</w:t>
      </w:r>
    </w:p>
    <w:p w:rsidR="00295696" w:rsidRDefault="00615620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562318" cy="70494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both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6156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Display the 1997 freight total. [Use the Orders table] </w:t>
      </w:r>
      <w:r>
        <w:rPr>
          <w:rFonts w:ascii="Calibri" w:eastAsia="Calibri" w:hAnsi="Calibri" w:cs="Calibri"/>
          <w:b/>
        </w:rPr>
        <w:t>Use Group By</w:t>
      </w:r>
    </w:p>
    <w:p w:rsidR="00295696" w:rsidRDefault="00615620">
      <w:pPr>
        <w:spacing w:line="240" w:lineRule="auto"/>
        <w:ind w:hanging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657581" cy="733527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33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6156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Display the 1998 freight total. [Use the Orders table] </w:t>
      </w:r>
      <w:r>
        <w:rPr>
          <w:rFonts w:ascii="Calibri" w:eastAsia="Calibri" w:hAnsi="Calibri" w:cs="Calibri"/>
          <w:b/>
        </w:rPr>
        <w:t>Use Group By</w:t>
      </w:r>
    </w:p>
    <w:p w:rsidR="00295696" w:rsidRDefault="00615620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533739" cy="72400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24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96" w:rsidRDefault="00295696">
      <w:pPr>
        <w:spacing w:line="240" w:lineRule="auto"/>
        <w:jc w:val="both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295696" w:rsidRDefault="00295696">
      <w:pPr>
        <w:spacing w:line="240" w:lineRule="auto"/>
        <w:jc w:val="both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both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both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both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both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  <w:bookmarkStart w:id="1" w:name="_gjdgxs" w:colFirst="0" w:colLast="0"/>
      <w:bookmarkEnd w:id="1"/>
    </w:p>
    <w:p w:rsidR="00295696" w:rsidRDefault="00295696">
      <w:pPr>
        <w:spacing w:line="240" w:lineRule="auto"/>
        <w:jc w:val="center"/>
        <w:rPr>
          <w:rFonts w:ascii="Calibri" w:eastAsia="Calibri" w:hAnsi="Calibri" w:cs="Calibri"/>
        </w:rPr>
      </w:pPr>
    </w:p>
    <w:p w:rsidR="00295696" w:rsidRDefault="00295696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295696" w:rsidRDefault="00295696"/>
    <w:sectPr w:rsidR="00295696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620" w:rsidRDefault="00615620">
      <w:pPr>
        <w:spacing w:line="240" w:lineRule="auto"/>
      </w:pPr>
      <w:r>
        <w:separator/>
      </w:r>
    </w:p>
  </w:endnote>
  <w:endnote w:type="continuationSeparator" w:id="0">
    <w:p w:rsidR="00615620" w:rsidRDefault="006156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620" w:rsidRDefault="00615620">
      <w:pPr>
        <w:spacing w:line="240" w:lineRule="auto"/>
      </w:pPr>
      <w:r>
        <w:separator/>
      </w:r>
    </w:p>
  </w:footnote>
  <w:footnote w:type="continuationSeparator" w:id="0">
    <w:p w:rsidR="00615620" w:rsidRDefault="006156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696" w:rsidRDefault="002956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A47DA"/>
    <w:multiLevelType w:val="multilevel"/>
    <w:tmpl w:val="8FC86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96"/>
    <w:rsid w:val="00295696"/>
    <w:rsid w:val="00615620"/>
    <w:rsid w:val="00BD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784314-E1CE-49C9-A7B8-20CB80D8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Summitworks</dc:creator>
  <cp:lastModifiedBy>Summitworks</cp:lastModifiedBy>
  <cp:revision>2</cp:revision>
  <dcterms:created xsi:type="dcterms:W3CDTF">2020-01-06T17:26:00Z</dcterms:created>
  <dcterms:modified xsi:type="dcterms:W3CDTF">2020-01-06T17:26:00Z</dcterms:modified>
</cp:coreProperties>
</file>