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E39B6" w14:textId="77777777" w:rsidR="003B0CE2" w:rsidRPr="003B0CE2" w:rsidRDefault="003B0CE2" w:rsidP="003B0CE2">
      <w:pPr>
        <w:jc w:val="center"/>
        <w:rPr>
          <w:rFonts w:ascii="Times New Roman" w:hAnsi="Times New Roman" w:cs="Times New Roman"/>
          <w:b/>
          <w:bCs/>
        </w:rPr>
      </w:pPr>
      <w:r w:rsidRPr="003B0CE2">
        <w:rPr>
          <w:rFonts w:ascii="Times New Roman" w:hAnsi="Times New Roman" w:cs="Times New Roman"/>
          <w:b/>
          <w:bCs/>
        </w:rPr>
        <w:t>EV Charging Network Performance &amp; Demand Analytics</w:t>
      </w:r>
    </w:p>
    <w:p w14:paraId="2408B2A4"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 Project Overview</w:t>
      </w:r>
    </w:p>
    <w:p w14:paraId="7CBA07E7"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1.1 Business Problem</w:t>
      </w:r>
    </w:p>
    <w:p w14:paraId="35749172" w14:textId="77777777" w:rsidR="003B7392" w:rsidRDefault="003B7392" w:rsidP="003B0CE2">
      <w:pPr>
        <w:rPr>
          <w:rFonts w:ascii="Times New Roman" w:hAnsi="Times New Roman" w:cs="Times New Roman"/>
        </w:rPr>
      </w:pPr>
      <w:r w:rsidRPr="003B7392">
        <w:rPr>
          <w:rFonts w:ascii="Times New Roman" w:hAnsi="Times New Roman" w:cs="Times New Roman"/>
        </w:rPr>
        <w:t>The rapid growth of Electric Vehicle (EV) adoption has increased the demand for efficient charging infrastructure. Charging network operators need visibility into station performance, charging demand patterns, revenue generation, and charger utilization to make informed business decisions. Without a centralized analytical solution, it becomes challenging to identify high-performing stations, optimize resource allocation, and plan future infrastructure expansion.</w:t>
      </w:r>
    </w:p>
    <w:p w14:paraId="0C204F99" w14:textId="3112B348"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1.2 Project Objective</w:t>
      </w:r>
    </w:p>
    <w:p w14:paraId="20CB620B" w14:textId="77777777" w:rsidR="003B7392" w:rsidRDefault="003B7392" w:rsidP="003B0CE2">
      <w:pPr>
        <w:rPr>
          <w:rFonts w:ascii="Times New Roman" w:hAnsi="Times New Roman" w:cs="Times New Roman"/>
        </w:rPr>
      </w:pPr>
      <w:r w:rsidRPr="003B7392">
        <w:rPr>
          <w:rFonts w:ascii="Times New Roman" w:hAnsi="Times New Roman" w:cs="Times New Roman"/>
        </w:rPr>
        <w:t xml:space="preserve">The objective of this project is to transform EV charging session data into an interactive Power BI dashboard that provides actionable insights into charging station performance, revenue trends, customer charging </w:t>
      </w:r>
      <w:proofErr w:type="spellStart"/>
      <w:r w:rsidRPr="003B7392">
        <w:rPr>
          <w:rFonts w:ascii="Times New Roman" w:hAnsi="Times New Roman" w:cs="Times New Roman"/>
        </w:rPr>
        <w:t>behavior</w:t>
      </w:r>
      <w:proofErr w:type="spellEnd"/>
      <w:r w:rsidRPr="003B7392">
        <w:rPr>
          <w:rFonts w:ascii="Times New Roman" w:hAnsi="Times New Roman" w:cs="Times New Roman"/>
        </w:rPr>
        <w:t>, and demand patterns. The dashboard enables data-driven decision-making for operational optimization and future infrastructure planning.</w:t>
      </w:r>
    </w:p>
    <w:p w14:paraId="10C5BE91" w14:textId="016BD4B2"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1.3 Key Goals</w:t>
      </w:r>
    </w:p>
    <w:p w14:paraId="0D2C6DA3" w14:textId="77777777" w:rsidR="003B0CE2" w:rsidRPr="003B0CE2" w:rsidRDefault="003B0CE2">
      <w:pPr>
        <w:numPr>
          <w:ilvl w:val="0"/>
          <w:numId w:val="1"/>
        </w:numPr>
        <w:rPr>
          <w:rFonts w:ascii="Times New Roman" w:hAnsi="Times New Roman" w:cs="Times New Roman"/>
        </w:rPr>
      </w:pPr>
      <w:r w:rsidRPr="003B0CE2">
        <w:rPr>
          <w:rFonts w:ascii="Times New Roman" w:hAnsi="Times New Roman" w:cs="Times New Roman"/>
        </w:rPr>
        <w:t>Monitor charging station performance and utilization.</w:t>
      </w:r>
    </w:p>
    <w:p w14:paraId="7C76B916" w14:textId="77777777" w:rsidR="003B0CE2" w:rsidRPr="003B0CE2" w:rsidRDefault="003B0CE2">
      <w:pPr>
        <w:numPr>
          <w:ilvl w:val="0"/>
          <w:numId w:val="1"/>
        </w:numPr>
        <w:rPr>
          <w:rFonts w:ascii="Times New Roman" w:hAnsi="Times New Roman" w:cs="Times New Roman"/>
        </w:rPr>
      </w:pPr>
      <w:proofErr w:type="spellStart"/>
      <w:r w:rsidRPr="003B0CE2">
        <w:rPr>
          <w:rFonts w:ascii="Times New Roman" w:hAnsi="Times New Roman" w:cs="Times New Roman"/>
        </w:rPr>
        <w:t>Analyze</w:t>
      </w:r>
      <w:proofErr w:type="spellEnd"/>
      <w:r w:rsidRPr="003B0CE2">
        <w:rPr>
          <w:rFonts w:ascii="Times New Roman" w:hAnsi="Times New Roman" w:cs="Times New Roman"/>
        </w:rPr>
        <w:t xml:space="preserve"> revenue generation across locations.</w:t>
      </w:r>
    </w:p>
    <w:p w14:paraId="71A78E01" w14:textId="77777777" w:rsidR="003B0CE2" w:rsidRPr="003B0CE2" w:rsidRDefault="003B0CE2">
      <w:pPr>
        <w:numPr>
          <w:ilvl w:val="0"/>
          <w:numId w:val="1"/>
        </w:numPr>
        <w:rPr>
          <w:rFonts w:ascii="Times New Roman" w:hAnsi="Times New Roman" w:cs="Times New Roman"/>
        </w:rPr>
      </w:pPr>
      <w:r w:rsidRPr="003B0CE2">
        <w:rPr>
          <w:rFonts w:ascii="Times New Roman" w:hAnsi="Times New Roman" w:cs="Times New Roman"/>
        </w:rPr>
        <w:t xml:space="preserve">Identify peak demand periods and charging </w:t>
      </w:r>
      <w:proofErr w:type="spellStart"/>
      <w:r w:rsidRPr="003B0CE2">
        <w:rPr>
          <w:rFonts w:ascii="Times New Roman" w:hAnsi="Times New Roman" w:cs="Times New Roman"/>
        </w:rPr>
        <w:t>behaviors</w:t>
      </w:r>
      <w:proofErr w:type="spellEnd"/>
      <w:r w:rsidRPr="003B0CE2">
        <w:rPr>
          <w:rFonts w:ascii="Times New Roman" w:hAnsi="Times New Roman" w:cs="Times New Roman"/>
        </w:rPr>
        <w:t>.</w:t>
      </w:r>
    </w:p>
    <w:p w14:paraId="43FFB6DF" w14:textId="77777777" w:rsidR="003B0CE2" w:rsidRPr="003B0CE2" w:rsidRDefault="003B0CE2">
      <w:pPr>
        <w:numPr>
          <w:ilvl w:val="0"/>
          <w:numId w:val="1"/>
        </w:numPr>
        <w:rPr>
          <w:rFonts w:ascii="Times New Roman" w:hAnsi="Times New Roman" w:cs="Times New Roman"/>
        </w:rPr>
      </w:pPr>
      <w:r w:rsidRPr="003B0CE2">
        <w:rPr>
          <w:rFonts w:ascii="Times New Roman" w:hAnsi="Times New Roman" w:cs="Times New Roman"/>
        </w:rPr>
        <w:t>Support infrastructure expansion and investment planning.</w:t>
      </w:r>
    </w:p>
    <w:p w14:paraId="44176240" w14:textId="77777777" w:rsidR="003B0CE2" w:rsidRDefault="003B0CE2">
      <w:pPr>
        <w:numPr>
          <w:ilvl w:val="0"/>
          <w:numId w:val="1"/>
        </w:numPr>
        <w:rPr>
          <w:rFonts w:ascii="Times New Roman" w:hAnsi="Times New Roman" w:cs="Times New Roman"/>
        </w:rPr>
      </w:pPr>
      <w:r w:rsidRPr="003B0CE2">
        <w:rPr>
          <w:rFonts w:ascii="Times New Roman" w:hAnsi="Times New Roman" w:cs="Times New Roman"/>
        </w:rPr>
        <w:t>Improve customer experience through data-driven decisions.</w:t>
      </w:r>
    </w:p>
    <w:p w14:paraId="4B030AA6" w14:textId="720B8C83" w:rsidR="00A26A46" w:rsidRPr="00A26A46" w:rsidRDefault="00A26A46" w:rsidP="00A26A46">
      <w:pPr>
        <w:rPr>
          <w:rFonts w:ascii="Times New Roman" w:hAnsi="Times New Roman" w:cs="Times New Roman"/>
          <w:b/>
          <w:bCs/>
        </w:rPr>
      </w:pPr>
      <w:r w:rsidRPr="00A26A46">
        <w:rPr>
          <w:rFonts w:ascii="Times New Roman" w:hAnsi="Times New Roman" w:cs="Times New Roman"/>
          <w:b/>
          <w:bCs/>
        </w:rPr>
        <w:t>1.4 Dataset Summary</w:t>
      </w:r>
    </w:p>
    <w:tbl>
      <w:tblPr>
        <w:tblStyle w:val="TableGrid"/>
        <w:tblW w:w="0" w:type="auto"/>
        <w:tblLook w:val="04A0" w:firstRow="1" w:lastRow="0" w:firstColumn="1" w:lastColumn="0" w:noHBand="0" w:noVBand="1"/>
      </w:tblPr>
      <w:tblGrid>
        <w:gridCol w:w="1442"/>
        <w:gridCol w:w="7574"/>
      </w:tblGrid>
      <w:tr w:rsidR="00A26A46" w:rsidRPr="00A26A46" w14:paraId="7E07F2A1" w14:textId="77777777" w:rsidTr="00A26A46">
        <w:tc>
          <w:tcPr>
            <w:tcW w:w="0" w:type="auto"/>
            <w:hideMark/>
          </w:tcPr>
          <w:p w14:paraId="67B15BF0" w14:textId="77777777" w:rsidR="00A26A46" w:rsidRPr="00E63AC7" w:rsidRDefault="00A26A46" w:rsidP="00730922">
            <w:pPr>
              <w:spacing w:after="160" w:line="259" w:lineRule="auto"/>
              <w:jc w:val="center"/>
              <w:rPr>
                <w:rFonts w:ascii="Times New Roman" w:hAnsi="Times New Roman" w:cs="Times New Roman"/>
                <w:b/>
                <w:bCs/>
              </w:rPr>
            </w:pPr>
            <w:r w:rsidRPr="00E63AC7">
              <w:rPr>
                <w:rFonts w:ascii="Times New Roman" w:hAnsi="Times New Roman" w:cs="Times New Roman"/>
                <w:b/>
                <w:bCs/>
              </w:rPr>
              <w:t>Attribute</w:t>
            </w:r>
          </w:p>
        </w:tc>
        <w:tc>
          <w:tcPr>
            <w:tcW w:w="0" w:type="auto"/>
            <w:hideMark/>
          </w:tcPr>
          <w:p w14:paraId="1A20F948" w14:textId="77777777" w:rsidR="00A26A46" w:rsidRPr="00E63AC7" w:rsidRDefault="00A26A46" w:rsidP="00730922">
            <w:pPr>
              <w:spacing w:after="160" w:line="259" w:lineRule="auto"/>
              <w:jc w:val="center"/>
              <w:rPr>
                <w:rFonts w:ascii="Times New Roman" w:hAnsi="Times New Roman" w:cs="Times New Roman"/>
                <w:b/>
                <w:bCs/>
              </w:rPr>
            </w:pPr>
            <w:r w:rsidRPr="00E63AC7">
              <w:rPr>
                <w:rFonts w:ascii="Times New Roman" w:hAnsi="Times New Roman" w:cs="Times New Roman"/>
                <w:b/>
                <w:bCs/>
              </w:rPr>
              <w:t>Details</w:t>
            </w:r>
          </w:p>
        </w:tc>
      </w:tr>
      <w:tr w:rsidR="00A26A46" w:rsidRPr="00A26A46" w14:paraId="156F4882" w14:textId="77777777" w:rsidTr="00A26A46">
        <w:tc>
          <w:tcPr>
            <w:tcW w:w="0" w:type="auto"/>
            <w:hideMark/>
          </w:tcPr>
          <w:p w14:paraId="11F40287"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Dataset Name</w:t>
            </w:r>
          </w:p>
        </w:tc>
        <w:tc>
          <w:tcPr>
            <w:tcW w:w="0" w:type="auto"/>
            <w:hideMark/>
          </w:tcPr>
          <w:p w14:paraId="5911A838"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EV Charging Network Dataset</w:t>
            </w:r>
          </w:p>
        </w:tc>
      </w:tr>
      <w:tr w:rsidR="00A26A46" w:rsidRPr="00A26A46" w14:paraId="232908CE" w14:textId="77777777" w:rsidTr="00A26A46">
        <w:tc>
          <w:tcPr>
            <w:tcW w:w="0" w:type="auto"/>
            <w:hideMark/>
          </w:tcPr>
          <w:p w14:paraId="693D66BC"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Total Records</w:t>
            </w:r>
          </w:p>
        </w:tc>
        <w:tc>
          <w:tcPr>
            <w:tcW w:w="0" w:type="auto"/>
            <w:hideMark/>
          </w:tcPr>
          <w:p w14:paraId="739B2D62"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1,320</w:t>
            </w:r>
          </w:p>
        </w:tc>
      </w:tr>
      <w:tr w:rsidR="00A26A46" w:rsidRPr="00A26A46" w14:paraId="6CEBC1A9" w14:textId="77777777" w:rsidTr="00A26A46">
        <w:tc>
          <w:tcPr>
            <w:tcW w:w="0" w:type="auto"/>
            <w:hideMark/>
          </w:tcPr>
          <w:p w14:paraId="78439894"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Industry</w:t>
            </w:r>
          </w:p>
        </w:tc>
        <w:tc>
          <w:tcPr>
            <w:tcW w:w="0" w:type="auto"/>
            <w:hideMark/>
          </w:tcPr>
          <w:p w14:paraId="54416C7C"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Electric Vehicle Charging</w:t>
            </w:r>
          </w:p>
        </w:tc>
      </w:tr>
      <w:tr w:rsidR="00A26A46" w:rsidRPr="00A26A46" w14:paraId="7C06E76A" w14:textId="77777777" w:rsidTr="00A26A46">
        <w:tc>
          <w:tcPr>
            <w:tcW w:w="0" w:type="auto"/>
            <w:hideMark/>
          </w:tcPr>
          <w:p w14:paraId="2B7170D3"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Tool Used</w:t>
            </w:r>
          </w:p>
        </w:tc>
        <w:tc>
          <w:tcPr>
            <w:tcW w:w="0" w:type="auto"/>
            <w:hideMark/>
          </w:tcPr>
          <w:p w14:paraId="3A020F04"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Excel, Power BI</w:t>
            </w:r>
          </w:p>
        </w:tc>
      </w:tr>
      <w:tr w:rsidR="00A26A46" w:rsidRPr="00A26A46" w14:paraId="2B86E5FB" w14:textId="77777777" w:rsidTr="00A26A46">
        <w:tc>
          <w:tcPr>
            <w:tcW w:w="0" w:type="auto"/>
            <w:hideMark/>
          </w:tcPr>
          <w:p w14:paraId="2FE8BAFB"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Key Fields</w:t>
            </w:r>
          </w:p>
        </w:tc>
        <w:tc>
          <w:tcPr>
            <w:tcW w:w="0" w:type="auto"/>
            <w:hideMark/>
          </w:tcPr>
          <w:p w14:paraId="0E59F133"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Location, Charger Type, Vehicle Model, User Type, Charging Cost, Energy Consumed</w:t>
            </w:r>
          </w:p>
        </w:tc>
      </w:tr>
      <w:tr w:rsidR="00A26A46" w:rsidRPr="00A26A46" w14:paraId="096B8F69" w14:textId="77777777" w:rsidTr="00A26A46">
        <w:tc>
          <w:tcPr>
            <w:tcW w:w="0" w:type="auto"/>
            <w:hideMark/>
          </w:tcPr>
          <w:p w14:paraId="7131875A"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Dataset Type</w:t>
            </w:r>
          </w:p>
        </w:tc>
        <w:tc>
          <w:tcPr>
            <w:tcW w:w="0" w:type="auto"/>
            <w:hideMark/>
          </w:tcPr>
          <w:p w14:paraId="1422783E" w14:textId="77777777" w:rsidR="00A26A46" w:rsidRPr="00A26A46" w:rsidRDefault="00A26A46" w:rsidP="00A26A46">
            <w:pPr>
              <w:spacing w:after="160" w:line="259" w:lineRule="auto"/>
              <w:rPr>
                <w:rFonts w:ascii="Times New Roman" w:hAnsi="Times New Roman" w:cs="Times New Roman"/>
              </w:rPr>
            </w:pPr>
            <w:r w:rsidRPr="00A26A46">
              <w:rPr>
                <w:rFonts w:ascii="Times New Roman" w:hAnsi="Times New Roman" w:cs="Times New Roman"/>
              </w:rPr>
              <w:t>Structured Tabular Data</w:t>
            </w:r>
          </w:p>
        </w:tc>
      </w:tr>
    </w:tbl>
    <w:p w14:paraId="142FAB1F" w14:textId="77777777" w:rsidR="00A26A46" w:rsidRDefault="00A26A46" w:rsidP="00AD7026">
      <w:pPr>
        <w:rPr>
          <w:rFonts w:ascii="Times New Roman" w:hAnsi="Times New Roman" w:cs="Times New Roman"/>
          <w:b/>
          <w:bCs/>
        </w:rPr>
      </w:pPr>
    </w:p>
    <w:p w14:paraId="638A2253" w14:textId="4F37366C"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2. Data Preparation and Quality Assurance</w:t>
      </w:r>
    </w:p>
    <w:p w14:paraId="4553AA23"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2.1 Data Cleaning Process</w:t>
      </w:r>
    </w:p>
    <w:p w14:paraId="35B2CE57"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 xml:space="preserve">To ensure data accuracy, consistency, and reliability, the EV charging dataset was </w:t>
      </w:r>
      <w:proofErr w:type="spellStart"/>
      <w:r w:rsidRPr="00AD7026">
        <w:rPr>
          <w:rFonts w:ascii="Times New Roman" w:hAnsi="Times New Roman" w:cs="Times New Roman"/>
        </w:rPr>
        <w:t>preprocessed</w:t>
      </w:r>
      <w:proofErr w:type="spellEnd"/>
      <w:r w:rsidRPr="00AD7026">
        <w:rPr>
          <w:rFonts w:ascii="Times New Roman" w:hAnsi="Times New Roman" w:cs="Times New Roman"/>
        </w:rPr>
        <w:t xml:space="preserve"> using Microsoft Excel and Power Query before being loaded into Power BI for analysis.</w:t>
      </w:r>
    </w:p>
    <w:p w14:paraId="27A2C057"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2.2 Cleaning Activities</w:t>
      </w:r>
    </w:p>
    <w:p w14:paraId="29B99031"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The following data cleaning activities were performed:</w:t>
      </w:r>
    </w:p>
    <w:p w14:paraId="4EDD5F52" w14:textId="77777777" w:rsidR="00AD7026" w:rsidRPr="00AD7026" w:rsidRDefault="00AD7026" w:rsidP="00AD7026">
      <w:pPr>
        <w:numPr>
          <w:ilvl w:val="0"/>
          <w:numId w:val="21"/>
        </w:numPr>
        <w:rPr>
          <w:rFonts w:ascii="Times New Roman" w:hAnsi="Times New Roman" w:cs="Times New Roman"/>
        </w:rPr>
      </w:pPr>
      <w:r w:rsidRPr="00AD7026">
        <w:rPr>
          <w:rFonts w:ascii="Times New Roman" w:hAnsi="Times New Roman" w:cs="Times New Roman"/>
        </w:rPr>
        <w:lastRenderedPageBreak/>
        <w:t xml:space="preserve">Standardized Charging Start Time and Charging End Time columns into a consistent </w:t>
      </w:r>
      <w:proofErr w:type="spellStart"/>
      <w:r w:rsidRPr="00AD7026">
        <w:rPr>
          <w:rFonts w:ascii="Times New Roman" w:hAnsi="Times New Roman" w:cs="Times New Roman"/>
        </w:rPr>
        <w:t>DateTime</w:t>
      </w:r>
      <w:proofErr w:type="spellEnd"/>
      <w:r w:rsidRPr="00AD7026">
        <w:rPr>
          <w:rFonts w:ascii="Times New Roman" w:hAnsi="Times New Roman" w:cs="Times New Roman"/>
        </w:rPr>
        <w:t xml:space="preserve"> format.</w:t>
      </w:r>
    </w:p>
    <w:p w14:paraId="1D9EBD7C" w14:textId="77777777" w:rsidR="00AD7026" w:rsidRPr="00AD7026" w:rsidRDefault="00AD7026" w:rsidP="00AD7026">
      <w:pPr>
        <w:numPr>
          <w:ilvl w:val="0"/>
          <w:numId w:val="21"/>
        </w:numPr>
        <w:rPr>
          <w:rFonts w:ascii="Times New Roman" w:hAnsi="Times New Roman" w:cs="Times New Roman"/>
        </w:rPr>
      </w:pPr>
      <w:r w:rsidRPr="00AD7026">
        <w:rPr>
          <w:rFonts w:ascii="Times New Roman" w:hAnsi="Times New Roman" w:cs="Times New Roman"/>
        </w:rPr>
        <w:t>Corrected data types for numerical, financial, and operational fields such as Energy Consumed, Charging Duration, Charging Rate, and Charging Cost.</w:t>
      </w:r>
    </w:p>
    <w:p w14:paraId="6DD7F8B7" w14:textId="77777777" w:rsidR="00AD7026" w:rsidRPr="00AD7026" w:rsidRDefault="00AD7026" w:rsidP="00AD7026">
      <w:pPr>
        <w:numPr>
          <w:ilvl w:val="0"/>
          <w:numId w:val="21"/>
        </w:numPr>
        <w:rPr>
          <w:rFonts w:ascii="Times New Roman" w:hAnsi="Times New Roman" w:cs="Times New Roman"/>
        </w:rPr>
      </w:pPr>
      <w:r w:rsidRPr="00AD7026">
        <w:rPr>
          <w:rFonts w:ascii="Times New Roman" w:hAnsi="Times New Roman" w:cs="Times New Roman"/>
        </w:rPr>
        <w:t>Removed duplicate records to prevent double-counting of charging sessions.</w:t>
      </w:r>
    </w:p>
    <w:p w14:paraId="116D66F0" w14:textId="77777777" w:rsidR="00AD7026" w:rsidRPr="00AD7026" w:rsidRDefault="00AD7026" w:rsidP="00AD7026">
      <w:pPr>
        <w:numPr>
          <w:ilvl w:val="0"/>
          <w:numId w:val="21"/>
        </w:numPr>
        <w:rPr>
          <w:rFonts w:ascii="Times New Roman" w:hAnsi="Times New Roman" w:cs="Times New Roman"/>
        </w:rPr>
      </w:pPr>
      <w:r w:rsidRPr="00AD7026">
        <w:rPr>
          <w:rFonts w:ascii="Times New Roman" w:hAnsi="Times New Roman" w:cs="Times New Roman"/>
        </w:rPr>
        <w:t>Reviewed records for inconsistencies and validated key business rules.</w:t>
      </w:r>
    </w:p>
    <w:p w14:paraId="2D12D2BD" w14:textId="77777777" w:rsidR="00AD7026" w:rsidRPr="00AD7026" w:rsidRDefault="00AD7026" w:rsidP="00AD7026">
      <w:pPr>
        <w:numPr>
          <w:ilvl w:val="0"/>
          <w:numId w:val="21"/>
        </w:numPr>
        <w:rPr>
          <w:rFonts w:ascii="Times New Roman" w:hAnsi="Times New Roman" w:cs="Times New Roman"/>
        </w:rPr>
      </w:pPr>
      <w:r w:rsidRPr="00AD7026">
        <w:rPr>
          <w:rFonts w:ascii="Times New Roman" w:hAnsi="Times New Roman" w:cs="Times New Roman"/>
        </w:rPr>
        <w:t>Verified completeness of critical fields including:</w:t>
      </w:r>
    </w:p>
    <w:p w14:paraId="462B766D" w14:textId="77777777" w:rsidR="00AD7026" w:rsidRPr="00AD7026" w:rsidRDefault="00AD7026" w:rsidP="00AD7026">
      <w:pPr>
        <w:numPr>
          <w:ilvl w:val="1"/>
          <w:numId w:val="21"/>
        </w:numPr>
        <w:rPr>
          <w:rFonts w:ascii="Times New Roman" w:hAnsi="Times New Roman" w:cs="Times New Roman"/>
        </w:rPr>
      </w:pPr>
      <w:r w:rsidRPr="00AD7026">
        <w:rPr>
          <w:rFonts w:ascii="Times New Roman" w:hAnsi="Times New Roman" w:cs="Times New Roman"/>
        </w:rPr>
        <w:t>Energy Consumed (kWh)</w:t>
      </w:r>
    </w:p>
    <w:p w14:paraId="0C6AFE4E" w14:textId="77777777" w:rsidR="00AD7026" w:rsidRPr="00AD7026" w:rsidRDefault="00AD7026" w:rsidP="00AD7026">
      <w:pPr>
        <w:numPr>
          <w:ilvl w:val="1"/>
          <w:numId w:val="21"/>
        </w:numPr>
        <w:rPr>
          <w:rFonts w:ascii="Times New Roman" w:hAnsi="Times New Roman" w:cs="Times New Roman"/>
        </w:rPr>
      </w:pPr>
      <w:r w:rsidRPr="00AD7026">
        <w:rPr>
          <w:rFonts w:ascii="Times New Roman" w:hAnsi="Times New Roman" w:cs="Times New Roman"/>
        </w:rPr>
        <w:t>Charging Cost (USD)</w:t>
      </w:r>
    </w:p>
    <w:p w14:paraId="7FAAAD7B" w14:textId="77777777" w:rsidR="00AD7026" w:rsidRPr="00AD7026" w:rsidRDefault="00AD7026" w:rsidP="00AD7026">
      <w:pPr>
        <w:numPr>
          <w:ilvl w:val="1"/>
          <w:numId w:val="21"/>
        </w:numPr>
        <w:rPr>
          <w:rFonts w:ascii="Times New Roman" w:hAnsi="Times New Roman" w:cs="Times New Roman"/>
        </w:rPr>
      </w:pPr>
      <w:r w:rsidRPr="00AD7026">
        <w:rPr>
          <w:rFonts w:ascii="Times New Roman" w:hAnsi="Times New Roman" w:cs="Times New Roman"/>
        </w:rPr>
        <w:t>Vehicle Model</w:t>
      </w:r>
    </w:p>
    <w:p w14:paraId="51CE3BE6" w14:textId="77777777" w:rsidR="00AD7026" w:rsidRPr="00AD7026" w:rsidRDefault="00AD7026" w:rsidP="00AD7026">
      <w:pPr>
        <w:numPr>
          <w:ilvl w:val="1"/>
          <w:numId w:val="21"/>
        </w:numPr>
        <w:rPr>
          <w:rFonts w:ascii="Times New Roman" w:hAnsi="Times New Roman" w:cs="Times New Roman"/>
        </w:rPr>
      </w:pPr>
      <w:r w:rsidRPr="00AD7026">
        <w:rPr>
          <w:rFonts w:ascii="Times New Roman" w:hAnsi="Times New Roman" w:cs="Times New Roman"/>
        </w:rPr>
        <w:t>Charger Type</w:t>
      </w:r>
    </w:p>
    <w:p w14:paraId="6FDCB5E7"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2.3 Validation Checks</w:t>
      </w:r>
    </w:p>
    <w:p w14:paraId="013B4679"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2.3.1 Charging Duration Validation</w:t>
      </w:r>
    </w:p>
    <w:p w14:paraId="5A0B44A1"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Charging duration was validated using the following logic:</w:t>
      </w:r>
    </w:p>
    <w:p w14:paraId="7D54C8ED"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Charging Duration = Charging End Time − Charging Start Time</w:t>
      </w:r>
    </w:p>
    <w:p w14:paraId="38AD1BBE"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Calculated durations were compared with the recorded Charging Duration values to identify potential discrepancies.</w:t>
      </w:r>
    </w:p>
    <w:p w14:paraId="640E1460"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2.3.2 State of Charge (SOC) Validation</w:t>
      </w:r>
    </w:p>
    <w:p w14:paraId="0B30843D"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The following validation rule was applied:</w:t>
      </w:r>
    </w:p>
    <w:p w14:paraId="5F4DD813"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=IF(</w:t>
      </w:r>
      <w:proofErr w:type="spellStart"/>
      <w:r w:rsidRPr="00AD7026">
        <w:rPr>
          <w:rFonts w:ascii="Times New Roman" w:hAnsi="Times New Roman" w:cs="Times New Roman"/>
        </w:rPr>
        <w:t>End_SOC</w:t>
      </w:r>
      <w:proofErr w:type="spellEnd"/>
      <w:r w:rsidRPr="00AD7026">
        <w:rPr>
          <w:rFonts w:ascii="Times New Roman" w:hAnsi="Times New Roman" w:cs="Times New Roman"/>
        </w:rPr>
        <w:t>&lt;</w:t>
      </w:r>
      <w:proofErr w:type="spellStart"/>
      <w:r w:rsidRPr="00AD7026">
        <w:rPr>
          <w:rFonts w:ascii="Times New Roman" w:hAnsi="Times New Roman" w:cs="Times New Roman"/>
        </w:rPr>
        <w:t>Start_SOC,"Invalid","Valid</w:t>
      </w:r>
      <w:proofErr w:type="spellEnd"/>
      <w:r w:rsidRPr="00AD7026">
        <w:rPr>
          <w:rFonts w:ascii="Times New Roman" w:hAnsi="Times New Roman" w:cs="Times New Roman"/>
        </w:rPr>
        <w:t>")</w:t>
      </w:r>
    </w:p>
    <w:p w14:paraId="4867286B"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This rule helped identify abnormal charging sessions where the battery percentage decreased during charging. Such records were flagged but retained for audit and quality assessment purposes.</w:t>
      </w:r>
    </w:p>
    <w:p w14:paraId="189E8F72"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3. Feature Engineering</w:t>
      </w:r>
    </w:p>
    <w:p w14:paraId="15F1CB07"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 xml:space="preserve">To better understand charging </w:t>
      </w:r>
      <w:proofErr w:type="spellStart"/>
      <w:r w:rsidRPr="00AD7026">
        <w:rPr>
          <w:rFonts w:ascii="Times New Roman" w:hAnsi="Times New Roman" w:cs="Times New Roman"/>
        </w:rPr>
        <w:t>behavior</w:t>
      </w:r>
      <w:proofErr w:type="spellEnd"/>
      <w:r w:rsidRPr="00AD7026">
        <w:rPr>
          <w:rFonts w:ascii="Times New Roman" w:hAnsi="Times New Roman" w:cs="Times New Roman"/>
        </w:rPr>
        <w:t xml:space="preserve"> and demand patterns, several analytical features were derived from the existing dataset.</w:t>
      </w:r>
    </w:p>
    <w:p w14:paraId="7806915F"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3.1 Time of Day Classification</w:t>
      </w:r>
    </w:p>
    <w:p w14:paraId="2F03F4CE"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Charging sessions were categorized into time-based groups using the Charging Start Time field.</w:t>
      </w:r>
    </w:p>
    <w:p w14:paraId="45D35016" w14:textId="0E8A75E3" w:rsidR="00AD7026" w:rsidRPr="00AD7026" w:rsidRDefault="00AD7026" w:rsidP="00AD7026">
      <w:pPr>
        <w:rPr>
          <w:rFonts w:ascii="Times New Roman" w:hAnsi="Times New Roman" w:cs="Times New Roman"/>
        </w:rPr>
      </w:pPr>
      <w:r w:rsidRPr="00AD7026">
        <w:rPr>
          <w:rFonts w:ascii="Times New Roman" w:hAnsi="Times New Roman" w:cs="Times New Roman"/>
        </w:rPr>
        <w:t>=IF(AND(HOUR(A2)</w:t>
      </w:r>
      <w:r w:rsidR="00420955">
        <w:rPr>
          <w:rFonts w:ascii="Times New Roman" w:hAnsi="Times New Roman" w:cs="Times New Roman"/>
        </w:rPr>
        <w:t xml:space="preserve"> </w:t>
      </w:r>
      <w:r w:rsidRPr="00AD7026">
        <w:rPr>
          <w:rFonts w:ascii="Times New Roman" w:hAnsi="Times New Roman" w:cs="Times New Roman"/>
        </w:rPr>
        <w:t>&gt;=</w:t>
      </w:r>
      <w:r w:rsidR="00420955">
        <w:rPr>
          <w:rFonts w:ascii="Times New Roman" w:hAnsi="Times New Roman" w:cs="Times New Roman"/>
        </w:rPr>
        <w:t xml:space="preserve"> </w:t>
      </w:r>
      <w:r w:rsidRPr="00AD7026">
        <w:rPr>
          <w:rFonts w:ascii="Times New Roman" w:hAnsi="Times New Roman" w:cs="Times New Roman"/>
        </w:rPr>
        <w:t>6,HOUR(A2)</w:t>
      </w:r>
      <w:r w:rsidR="00420955">
        <w:rPr>
          <w:rFonts w:ascii="Times New Roman" w:hAnsi="Times New Roman" w:cs="Times New Roman"/>
        </w:rPr>
        <w:t xml:space="preserve"> </w:t>
      </w:r>
      <w:r w:rsidRPr="00AD7026">
        <w:rPr>
          <w:rFonts w:ascii="Times New Roman" w:hAnsi="Times New Roman" w:cs="Times New Roman"/>
        </w:rPr>
        <w:t>&lt;</w:t>
      </w:r>
      <w:r w:rsidR="00420955">
        <w:rPr>
          <w:rFonts w:ascii="Times New Roman" w:hAnsi="Times New Roman" w:cs="Times New Roman"/>
        </w:rPr>
        <w:t xml:space="preserve"> </w:t>
      </w:r>
      <w:r w:rsidRPr="00AD7026">
        <w:rPr>
          <w:rFonts w:ascii="Times New Roman" w:hAnsi="Times New Roman" w:cs="Times New Roman"/>
        </w:rPr>
        <w:t>12),"Morning",</w:t>
      </w:r>
    </w:p>
    <w:p w14:paraId="56B4403F" w14:textId="5B166871" w:rsidR="00AD7026" w:rsidRPr="00AD7026" w:rsidRDefault="00AD7026" w:rsidP="00AD7026">
      <w:pPr>
        <w:rPr>
          <w:rFonts w:ascii="Times New Roman" w:hAnsi="Times New Roman" w:cs="Times New Roman"/>
        </w:rPr>
      </w:pPr>
      <w:r w:rsidRPr="00AD7026">
        <w:rPr>
          <w:rFonts w:ascii="Times New Roman" w:hAnsi="Times New Roman" w:cs="Times New Roman"/>
        </w:rPr>
        <w:t>IF(AND(HOUR(A2)</w:t>
      </w:r>
      <w:r w:rsidR="00420955">
        <w:rPr>
          <w:rFonts w:ascii="Times New Roman" w:hAnsi="Times New Roman" w:cs="Times New Roman"/>
        </w:rPr>
        <w:t xml:space="preserve"> </w:t>
      </w:r>
      <w:r w:rsidRPr="00AD7026">
        <w:rPr>
          <w:rFonts w:ascii="Times New Roman" w:hAnsi="Times New Roman" w:cs="Times New Roman"/>
        </w:rPr>
        <w:t>&gt;=</w:t>
      </w:r>
      <w:r w:rsidR="00420955">
        <w:rPr>
          <w:rFonts w:ascii="Times New Roman" w:hAnsi="Times New Roman" w:cs="Times New Roman"/>
        </w:rPr>
        <w:t xml:space="preserve"> </w:t>
      </w:r>
      <w:r w:rsidRPr="00AD7026">
        <w:rPr>
          <w:rFonts w:ascii="Times New Roman" w:hAnsi="Times New Roman" w:cs="Times New Roman"/>
        </w:rPr>
        <w:t>12,HOUR(A2)</w:t>
      </w:r>
      <w:r w:rsidR="00420955">
        <w:rPr>
          <w:rFonts w:ascii="Times New Roman" w:hAnsi="Times New Roman" w:cs="Times New Roman"/>
        </w:rPr>
        <w:t xml:space="preserve"> </w:t>
      </w:r>
      <w:r w:rsidRPr="00AD7026">
        <w:rPr>
          <w:rFonts w:ascii="Times New Roman" w:hAnsi="Times New Roman" w:cs="Times New Roman"/>
        </w:rPr>
        <w:t>&lt;</w:t>
      </w:r>
      <w:r w:rsidR="00420955">
        <w:rPr>
          <w:rFonts w:ascii="Times New Roman" w:hAnsi="Times New Roman" w:cs="Times New Roman"/>
        </w:rPr>
        <w:t xml:space="preserve"> </w:t>
      </w:r>
      <w:r w:rsidRPr="00AD7026">
        <w:rPr>
          <w:rFonts w:ascii="Times New Roman" w:hAnsi="Times New Roman" w:cs="Times New Roman"/>
        </w:rPr>
        <w:t>17),"Afternoon",</w:t>
      </w:r>
    </w:p>
    <w:p w14:paraId="5C118C13" w14:textId="1026DBDB" w:rsidR="00AD7026" w:rsidRPr="00AD7026" w:rsidRDefault="00AD7026" w:rsidP="00AD7026">
      <w:pPr>
        <w:rPr>
          <w:rFonts w:ascii="Times New Roman" w:hAnsi="Times New Roman" w:cs="Times New Roman"/>
        </w:rPr>
      </w:pPr>
      <w:r w:rsidRPr="00AD7026">
        <w:rPr>
          <w:rFonts w:ascii="Times New Roman" w:hAnsi="Times New Roman" w:cs="Times New Roman"/>
        </w:rPr>
        <w:t>IF(AND(HOUR(A2)</w:t>
      </w:r>
      <w:r w:rsidR="00420955">
        <w:rPr>
          <w:rFonts w:ascii="Times New Roman" w:hAnsi="Times New Roman" w:cs="Times New Roman"/>
        </w:rPr>
        <w:t xml:space="preserve"> </w:t>
      </w:r>
      <w:r w:rsidRPr="00AD7026">
        <w:rPr>
          <w:rFonts w:ascii="Times New Roman" w:hAnsi="Times New Roman" w:cs="Times New Roman"/>
        </w:rPr>
        <w:t>&gt;=</w:t>
      </w:r>
      <w:r w:rsidR="00420955">
        <w:rPr>
          <w:rFonts w:ascii="Times New Roman" w:hAnsi="Times New Roman" w:cs="Times New Roman"/>
        </w:rPr>
        <w:t xml:space="preserve"> </w:t>
      </w:r>
      <w:r w:rsidRPr="00AD7026">
        <w:rPr>
          <w:rFonts w:ascii="Times New Roman" w:hAnsi="Times New Roman" w:cs="Times New Roman"/>
        </w:rPr>
        <w:t>17,HOUR(A2)</w:t>
      </w:r>
      <w:r w:rsidR="00420955">
        <w:rPr>
          <w:rFonts w:ascii="Times New Roman" w:hAnsi="Times New Roman" w:cs="Times New Roman"/>
        </w:rPr>
        <w:t xml:space="preserve"> </w:t>
      </w:r>
      <w:r w:rsidRPr="00AD7026">
        <w:rPr>
          <w:rFonts w:ascii="Times New Roman" w:hAnsi="Times New Roman" w:cs="Times New Roman"/>
        </w:rPr>
        <w:t>&lt;</w:t>
      </w:r>
      <w:r w:rsidR="00420955">
        <w:rPr>
          <w:rFonts w:ascii="Times New Roman" w:hAnsi="Times New Roman" w:cs="Times New Roman"/>
        </w:rPr>
        <w:t xml:space="preserve"> </w:t>
      </w:r>
      <w:r w:rsidRPr="00AD7026">
        <w:rPr>
          <w:rFonts w:ascii="Times New Roman" w:hAnsi="Times New Roman" w:cs="Times New Roman"/>
        </w:rPr>
        <w:t>21),"</w:t>
      </w:r>
      <w:proofErr w:type="spellStart"/>
      <w:r w:rsidRPr="00AD7026">
        <w:rPr>
          <w:rFonts w:ascii="Times New Roman" w:hAnsi="Times New Roman" w:cs="Times New Roman"/>
        </w:rPr>
        <w:t>Evening","Night</w:t>
      </w:r>
      <w:proofErr w:type="spellEnd"/>
      <w:r w:rsidRPr="00AD7026">
        <w:rPr>
          <w:rFonts w:ascii="Times New Roman" w:hAnsi="Times New Roman" w:cs="Times New Roman"/>
        </w:rPr>
        <w:t>")))</w:t>
      </w:r>
    </w:p>
    <w:tbl>
      <w:tblPr>
        <w:tblStyle w:val="TableGrid"/>
        <w:tblW w:w="6081" w:type="dxa"/>
        <w:tblLook w:val="04A0" w:firstRow="1" w:lastRow="0" w:firstColumn="1" w:lastColumn="0" w:noHBand="0" w:noVBand="1"/>
      </w:tblPr>
      <w:tblGrid>
        <w:gridCol w:w="2157"/>
        <w:gridCol w:w="1152"/>
        <w:gridCol w:w="2772"/>
      </w:tblGrid>
      <w:tr w:rsidR="00AD7026" w:rsidRPr="00AD7026" w14:paraId="75068B57" w14:textId="77777777" w:rsidTr="00482A1E">
        <w:trPr>
          <w:trHeight w:val="311"/>
        </w:trPr>
        <w:tc>
          <w:tcPr>
            <w:tcW w:w="0" w:type="auto"/>
            <w:hideMark/>
          </w:tcPr>
          <w:p w14:paraId="283790EB"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Time Range</w:t>
            </w:r>
          </w:p>
        </w:tc>
        <w:tc>
          <w:tcPr>
            <w:tcW w:w="0" w:type="auto"/>
            <w:hideMark/>
          </w:tcPr>
          <w:p w14:paraId="76BF3CF1"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Category</w:t>
            </w:r>
          </w:p>
        </w:tc>
        <w:tc>
          <w:tcPr>
            <w:tcW w:w="0" w:type="auto"/>
            <w:hideMark/>
          </w:tcPr>
          <w:p w14:paraId="2191E4E3"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t>Purpose</w:t>
            </w:r>
          </w:p>
        </w:tc>
      </w:tr>
      <w:tr w:rsidR="00AD7026" w:rsidRPr="00AD7026" w14:paraId="03209E49" w14:textId="77777777" w:rsidTr="00482A1E">
        <w:trPr>
          <w:trHeight w:val="322"/>
        </w:trPr>
        <w:tc>
          <w:tcPr>
            <w:tcW w:w="0" w:type="auto"/>
            <w:hideMark/>
          </w:tcPr>
          <w:p w14:paraId="171C6F43"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6:00 AM – 12:00 PM</w:t>
            </w:r>
          </w:p>
        </w:tc>
        <w:tc>
          <w:tcPr>
            <w:tcW w:w="0" w:type="auto"/>
            <w:hideMark/>
          </w:tcPr>
          <w:p w14:paraId="38E50B1F"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Morning</w:t>
            </w:r>
          </w:p>
        </w:tc>
        <w:tc>
          <w:tcPr>
            <w:tcW w:w="0" w:type="auto"/>
            <w:hideMark/>
          </w:tcPr>
          <w:p w14:paraId="45E87D6D"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Commuter activity analysis</w:t>
            </w:r>
          </w:p>
        </w:tc>
      </w:tr>
      <w:tr w:rsidR="00AD7026" w:rsidRPr="00AD7026" w14:paraId="19B9E937" w14:textId="77777777" w:rsidTr="00482A1E">
        <w:trPr>
          <w:trHeight w:val="311"/>
        </w:trPr>
        <w:tc>
          <w:tcPr>
            <w:tcW w:w="0" w:type="auto"/>
            <w:hideMark/>
          </w:tcPr>
          <w:p w14:paraId="15650846"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12:00 PM – 5:00 PM</w:t>
            </w:r>
          </w:p>
        </w:tc>
        <w:tc>
          <w:tcPr>
            <w:tcW w:w="0" w:type="auto"/>
            <w:hideMark/>
          </w:tcPr>
          <w:p w14:paraId="5FFB3049"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Afternoon</w:t>
            </w:r>
          </w:p>
        </w:tc>
        <w:tc>
          <w:tcPr>
            <w:tcW w:w="0" w:type="auto"/>
            <w:hideMark/>
          </w:tcPr>
          <w:p w14:paraId="42783C9B"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Mid-day utilization tracking</w:t>
            </w:r>
          </w:p>
        </w:tc>
      </w:tr>
      <w:tr w:rsidR="00AD7026" w:rsidRPr="00AD7026" w14:paraId="3409635F" w14:textId="77777777" w:rsidTr="00482A1E">
        <w:trPr>
          <w:trHeight w:val="322"/>
        </w:trPr>
        <w:tc>
          <w:tcPr>
            <w:tcW w:w="0" w:type="auto"/>
            <w:hideMark/>
          </w:tcPr>
          <w:p w14:paraId="0C34B3D5"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5:00 PM – 9:00 PM</w:t>
            </w:r>
          </w:p>
        </w:tc>
        <w:tc>
          <w:tcPr>
            <w:tcW w:w="0" w:type="auto"/>
            <w:hideMark/>
          </w:tcPr>
          <w:p w14:paraId="5CE3A57B"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Evening</w:t>
            </w:r>
          </w:p>
        </w:tc>
        <w:tc>
          <w:tcPr>
            <w:tcW w:w="0" w:type="auto"/>
            <w:hideMark/>
          </w:tcPr>
          <w:p w14:paraId="245034E1"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Peak demand identification</w:t>
            </w:r>
          </w:p>
        </w:tc>
      </w:tr>
      <w:tr w:rsidR="00AD7026" w:rsidRPr="00AD7026" w14:paraId="7C2F69DB" w14:textId="77777777" w:rsidTr="00482A1E">
        <w:trPr>
          <w:trHeight w:val="322"/>
        </w:trPr>
        <w:tc>
          <w:tcPr>
            <w:tcW w:w="0" w:type="auto"/>
            <w:hideMark/>
          </w:tcPr>
          <w:p w14:paraId="6735FFDD"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9:00 PM – 6:00 AM</w:t>
            </w:r>
          </w:p>
        </w:tc>
        <w:tc>
          <w:tcPr>
            <w:tcW w:w="0" w:type="auto"/>
            <w:hideMark/>
          </w:tcPr>
          <w:p w14:paraId="1DA59EA6"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Night</w:t>
            </w:r>
          </w:p>
        </w:tc>
        <w:tc>
          <w:tcPr>
            <w:tcW w:w="0" w:type="auto"/>
            <w:hideMark/>
          </w:tcPr>
          <w:p w14:paraId="75C40637" w14:textId="77777777" w:rsidR="00AD7026" w:rsidRPr="00AD7026" w:rsidRDefault="00AD7026" w:rsidP="00AD7026">
            <w:pPr>
              <w:rPr>
                <w:rFonts w:ascii="Times New Roman" w:hAnsi="Times New Roman" w:cs="Times New Roman"/>
              </w:rPr>
            </w:pPr>
            <w:r w:rsidRPr="00AD7026">
              <w:rPr>
                <w:rFonts w:ascii="Times New Roman" w:hAnsi="Times New Roman" w:cs="Times New Roman"/>
              </w:rPr>
              <w:t>Overnight charging analysis</w:t>
            </w:r>
          </w:p>
        </w:tc>
      </w:tr>
    </w:tbl>
    <w:p w14:paraId="41FCFCC1" w14:textId="77777777" w:rsidR="00AD7026" w:rsidRPr="00AD7026" w:rsidRDefault="00AD7026" w:rsidP="00AD7026">
      <w:pPr>
        <w:rPr>
          <w:rFonts w:ascii="Times New Roman" w:hAnsi="Times New Roman" w:cs="Times New Roman"/>
          <w:b/>
          <w:bCs/>
        </w:rPr>
      </w:pPr>
      <w:r w:rsidRPr="00AD7026">
        <w:rPr>
          <w:rFonts w:ascii="Times New Roman" w:hAnsi="Times New Roman" w:cs="Times New Roman"/>
          <w:b/>
          <w:bCs/>
        </w:rPr>
        <w:lastRenderedPageBreak/>
        <w:t>3.2 Additional Features Created</w:t>
      </w:r>
    </w:p>
    <w:p w14:paraId="21795E3E"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Hour of Day</w:t>
      </w:r>
    </w:p>
    <w:p w14:paraId="48213A1A"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Day of Week</w:t>
      </w:r>
    </w:p>
    <w:p w14:paraId="3DBEDF85"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Charging Efficiency</w:t>
      </w:r>
    </w:p>
    <w:p w14:paraId="5E91D69E"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Time of Day</w:t>
      </w:r>
    </w:p>
    <w:p w14:paraId="1BE35B6B"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Charger Category</w:t>
      </w:r>
    </w:p>
    <w:p w14:paraId="7C36E08C"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Revenue Category</w:t>
      </w:r>
    </w:p>
    <w:p w14:paraId="60516267"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Peak Period</w:t>
      </w:r>
    </w:p>
    <w:p w14:paraId="2D38F9E3"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Data Quality</w:t>
      </w:r>
    </w:p>
    <w:p w14:paraId="7DD74597"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Energy Check</w:t>
      </w:r>
    </w:p>
    <w:p w14:paraId="4695A0AD" w14:textId="77777777" w:rsidR="00AD7026" w:rsidRPr="00AD7026" w:rsidRDefault="00AD7026" w:rsidP="00AD7026">
      <w:pPr>
        <w:numPr>
          <w:ilvl w:val="0"/>
          <w:numId w:val="22"/>
        </w:numPr>
        <w:rPr>
          <w:rFonts w:ascii="Times New Roman" w:hAnsi="Times New Roman" w:cs="Times New Roman"/>
        </w:rPr>
      </w:pPr>
      <w:r w:rsidRPr="00AD7026">
        <w:rPr>
          <w:rFonts w:ascii="Times New Roman" w:hAnsi="Times New Roman" w:cs="Times New Roman"/>
        </w:rPr>
        <w:t>Cleaned Temperature</w:t>
      </w:r>
    </w:p>
    <w:tbl>
      <w:tblPr>
        <w:tblStyle w:val="GridTable1Light"/>
        <w:tblW w:w="9737" w:type="dxa"/>
        <w:tblLayout w:type="fixed"/>
        <w:tblLook w:val="04A0" w:firstRow="1" w:lastRow="0" w:firstColumn="1" w:lastColumn="0" w:noHBand="0" w:noVBand="1"/>
      </w:tblPr>
      <w:tblGrid>
        <w:gridCol w:w="1801"/>
        <w:gridCol w:w="7936"/>
      </w:tblGrid>
      <w:tr w:rsidR="00AD7026" w:rsidRPr="00AD7026" w14:paraId="11B028E5" w14:textId="77777777" w:rsidTr="003218F1">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801" w:type="dxa"/>
            <w:hideMark/>
          </w:tcPr>
          <w:p w14:paraId="7541D932" w14:textId="77777777" w:rsidR="00AD7026" w:rsidRPr="00AD7026" w:rsidRDefault="00AD7026" w:rsidP="00AD7026">
            <w:pPr>
              <w:spacing w:after="160" w:line="259" w:lineRule="auto"/>
              <w:jc w:val="center"/>
              <w:rPr>
                <w:rFonts w:ascii="Times New Roman" w:hAnsi="Times New Roman" w:cs="Times New Roman"/>
              </w:rPr>
            </w:pPr>
            <w:r w:rsidRPr="00AD7026">
              <w:rPr>
                <w:rFonts w:ascii="Times New Roman" w:hAnsi="Times New Roman" w:cs="Times New Roman"/>
              </w:rPr>
              <w:t>New Column</w:t>
            </w:r>
          </w:p>
        </w:tc>
        <w:tc>
          <w:tcPr>
            <w:tcW w:w="7936" w:type="dxa"/>
            <w:hideMark/>
          </w:tcPr>
          <w:p w14:paraId="7A3656E3" w14:textId="77777777" w:rsidR="00AD7026" w:rsidRPr="00AD7026" w:rsidRDefault="00AD7026" w:rsidP="00AD7026">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Formula</w:t>
            </w:r>
          </w:p>
        </w:tc>
      </w:tr>
      <w:tr w:rsidR="00AD7026" w:rsidRPr="00AD7026" w14:paraId="595FC514" w14:textId="77777777" w:rsidTr="003218F1">
        <w:trPr>
          <w:trHeight w:val="426"/>
        </w:trPr>
        <w:tc>
          <w:tcPr>
            <w:cnfStyle w:val="001000000000" w:firstRow="0" w:lastRow="0" w:firstColumn="1" w:lastColumn="0" w:oddVBand="0" w:evenVBand="0" w:oddHBand="0" w:evenHBand="0" w:firstRowFirstColumn="0" w:firstRowLastColumn="0" w:lastRowFirstColumn="0" w:lastRowLastColumn="0"/>
            <w:tcW w:w="1801" w:type="dxa"/>
            <w:hideMark/>
          </w:tcPr>
          <w:p w14:paraId="2E1D985B"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Hour of Day</w:t>
            </w:r>
          </w:p>
        </w:tc>
        <w:tc>
          <w:tcPr>
            <w:tcW w:w="7936" w:type="dxa"/>
            <w:hideMark/>
          </w:tcPr>
          <w:p w14:paraId="406AB99E"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=HOUR(A2)</w:t>
            </w:r>
          </w:p>
        </w:tc>
      </w:tr>
      <w:tr w:rsidR="00AD7026" w:rsidRPr="00AD7026" w14:paraId="678F88B7" w14:textId="77777777" w:rsidTr="003218F1">
        <w:trPr>
          <w:trHeight w:val="426"/>
        </w:trPr>
        <w:tc>
          <w:tcPr>
            <w:cnfStyle w:val="001000000000" w:firstRow="0" w:lastRow="0" w:firstColumn="1" w:lastColumn="0" w:oddVBand="0" w:evenVBand="0" w:oddHBand="0" w:evenHBand="0" w:firstRowFirstColumn="0" w:firstRowLastColumn="0" w:lastRowFirstColumn="0" w:lastRowLastColumn="0"/>
            <w:tcW w:w="1801" w:type="dxa"/>
            <w:hideMark/>
          </w:tcPr>
          <w:p w14:paraId="4A187292"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Day of Week</w:t>
            </w:r>
          </w:p>
        </w:tc>
        <w:tc>
          <w:tcPr>
            <w:tcW w:w="7936" w:type="dxa"/>
            <w:hideMark/>
          </w:tcPr>
          <w:p w14:paraId="26F030DE"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=TEXT(A2,"dddd")</w:t>
            </w:r>
          </w:p>
        </w:tc>
      </w:tr>
      <w:tr w:rsidR="00AD7026" w:rsidRPr="00AD7026" w14:paraId="525F8C6E" w14:textId="77777777" w:rsidTr="003218F1">
        <w:trPr>
          <w:trHeight w:val="699"/>
        </w:trPr>
        <w:tc>
          <w:tcPr>
            <w:cnfStyle w:val="001000000000" w:firstRow="0" w:lastRow="0" w:firstColumn="1" w:lastColumn="0" w:oddVBand="0" w:evenVBand="0" w:oddHBand="0" w:evenHBand="0" w:firstRowFirstColumn="0" w:firstRowLastColumn="0" w:lastRowFirstColumn="0" w:lastRowLastColumn="0"/>
            <w:tcW w:w="1801" w:type="dxa"/>
            <w:hideMark/>
          </w:tcPr>
          <w:p w14:paraId="087CCD0B"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Charging Efficiency</w:t>
            </w:r>
          </w:p>
        </w:tc>
        <w:tc>
          <w:tcPr>
            <w:tcW w:w="7936" w:type="dxa"/>
            <w:hideMark/>
          </w:tcPr>
          <w:p w14:paraId="36D2DC70"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=Energy Consumed ÷ Charging Duration</w:t>
            </w:r>
          </w:p>
        </w:tc>
      </w:tr>
      <w:tr w:rsidR="00AD7026" w:rsidRPr="00AD7026" w14:paraId="0A50B690" w14:textId="77777777" w:rsidTr="003218F1">
        <w:trPr>
          <w:trHeight w:val="962"/>
        </w:trPr>
        <w:tc>
          <w:tcPr>
            <w:cnfStyle w:val="001000000000" w:firstRow="0" w:lastRow="0" w:firstColumn="1" w:lastColumn="0" w:oddVBand="0" w:evenVBand="0" w:oddHBand="0" w:evenHBand="0" w:firstRowFirstColumn="0" w:firstRowLastColumn="0" w:lastRowFirstColumn="0" w:lastRowLastColumn="0"/>
            <w:tcW w:w="1801" w:type="dxa"/>
            <w:hideMark/>
          </w:tcPr>
          <w:p w14:paraId="369B2656"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Time of Day</w:t>
            </w:r>
          </w:p>
        </w:tc>
        <w:tc>
          <w:tcPr>
            <w:tcW w:w="7936" w:type="dxa"/>
            <w:hideMark/>
          </w:tcPr>
          <w:p w14:paraId="791A8AEE"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=IF(AND(HOUR(A2)&gt;=6,HOUR(A2)&lt;12),"Morning",IF(AND(HOUR(A2)&gt;=12,HOUR(A2)&lt;17),"Afternoon",IF(AND(HOUR(A2)&gt;=17,HOUR(A2)&lt;21),"Evening","Night")))</w:t>
            </w:r>
          </w:p>
        </w:tc>
      </w:tr>
      <w:tr w:rsidR="00AD7026" w:rsidRPr="00AD7026" w14:paraId="04D39F1C" w14:textId="77777777" w:rsidTr="003218F1">
        <w:trPr>
          <w:trHeight w:val="690"/>
        </w:trPr>
        <w:tc>
          <w:tcPr>
            <w:cnfStyle w:val="001000000000" w:firstRow="0" w:lastRow="0" w:firstColumn="1" w:lastColumn="0" w:oddVBand="0" w:evenVBand="0" w:oddHBand="0" w:evenHBand="0" w:firstRowFirstColumn="0" w:firstRowLastColumn="0" w:lastRowFirstColumn="0" w:lastRowLastColumn="0"/>
            <w:tcW w:w="1801" w:type="dxa"/>
            <w:hideMark/>
          </w:tcPr>
          <w:p w14:paraId="55786D94"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Charger Category</w:t>
            </w:r>
          </w:p>
        </w:tc>
        <w:tc>
          <w:tcPr>
            <w:tcW w:w="7936" w:type="dxa"/>
            <w:hideMark/>
          </w:tcPr>
          <w:p w14:paraId="0810BA9C" w14:textId="50675FE2" w:rsidR="00AD7026" w:rsidRPr="00AD7026" w:rsidRDefault="00482A1E"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82A1E">
              <w:rPr>
                <w:rFonts w:ascii="Times New Roman" w:hAnsi="Times New Roman" w:cs="Times New Roman"/>
              </w:rPr>
              <w:t>=IF(C2=</w:t>
            </w:r>
            <w:r>
              <w:rPr>
                <w:rFonts w:ascii="Times New Roman" w:hAnsi="Times New Roman" w:cs="Times New Roman"/>
              </w:rPr>
              <w:t xml:space="preserve"> </w:t>
            </w:r>
            <w:r w:rsidRPr="00482A1E">
              <w:rPr>
                <w:rFonts w:ascii="Times New Roman" w:hAnsi="Times New Roman" w:cs="Times New Roman"/>
              </w:rPr>
              <w:t xml:space="preserve">"DC Fast </w:t>
            </w:r>
            <w:proofErr w:type="spellStart"/>
            <w:r w:rsidRPr="00482A1E">
              <w:rPr>
                <w:rFonts w:ascii="Times New Roman" w:hAnsi="Times New Roman" w:cs="Times New Roman"/>
              </w:rPr>
              <w:t>Charger","DC</w:t>
            </w:r>
            <w:proofErr w:type="spellEnd"/>
            <w:r w:rsidRPr="00482A1E">
              <w:rPr>
                <w:rFonts w:ascii="Times New Roman" w:hAnsi="Times New Roman" w:cs="Times New Roman"/>
              </w:rPr>
              <w:t xml:space="preserve"> Fast </w:t>
            </w:r>
            <w:proofErr w:type="spellStart"/>
            <w:r w:rsidRPr="00482A1E">
              <w:rPr>
                <w:rFonts w:ascii="Times New Roman" w:hAnsi="Times New Roman" w:cs="Times New Roman"/>
              </w:rPr>
              <w:t>Charger",IF</w:t>
            </w:r>
            <w:proofErr w:type="spellEnd"/>
            <w:r w:rsidRPr="00482A1E">
              <w:rPr>
                <w:rFonts w:ascii="Times New Roman" w:hAnsi="Times New Roman" w:cs="Times New Roman"/>
              </w:rPr>
              <w:t xml:space="preserve">(C2="Level 1","Level </w:t>
            </w:r>
            <w:proofErr w:type="spellStart"/>
            <w:r w:rsidRPr="00482A1E">
              <w:rPr>
                <w:rFonts w:ascii="Times New Roman" w:hAnsi="Times New Roman" w:cs="Times New Roman"/>
              </w:rPr>
              <w:t>1","Level</w:t>
            </w:r>
            <w:proofErr w:type="spellEnd"/>
            <w:r w:rsidRPr="00482A1E">
              <w:rPr>
                <w:rFonts w:ascii="Times New Roman" w:hAnsi="Times New Roman" w:cs="Times New Roman"/>
              </w:rPr>
              <w:t xml:space="preserve"> 2"))</w:t>
            </w:r>
          </w:p>
        </w:tc>
      </w:tr>
      <w:tr w:rsidR="00AD7026" w:rsidRPr="00AD7026" w14:paraId="4B69B748" w14:textId="77777777" w:rsidTr="003218F1">
        <w:trPr>
          <w:trHeight w:val="699"/>
        </w:trPr>
        <w:tc>
          <w:tcPr>
            <w:cnfStyle w:val="001000000000" w:firstRow="0" w:lastRow="0" w:firstColumn="1" w:lastColumn="0" w:oddVBand="0" w:evenVBand="0" w:oddHBand="0" w:evenHBand="0" w:firstRowFirstColumn="0" w:firstRowLastColumn="0" w:lastRowFirstColumn="0" w:lastRowLastColumn="0"/>
            <w:tcW w:w="1801" w:type="dxa"/>
            <w:hideMark/>
          </w:tcPr>
          <w:p w14:paraId="458B9DA2"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Revenue Category</w:t>
            </w:r>
          </w:p>
        </w:tc>
        <w:tc>
          <w:tcPr>
            <w:tcW w:w="7936" w:type="dxa"/>
            <w:hideMark/>
          </w:tcPr>
          <w:p w14:paraId="182B2CFD"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 xml:space="preserve">=IF(D2&gt;=30,"High </w:t>
            </w:r>
            <w:proofErr w:type="spellStart"/>
            <w:r w:rsidRPr="00AD7026">
              <w:rPr>
                <w:rFonts w:ascii="Times New Roman" w:hAnsi="Times New Roman" w:cs="Times New Roman"/>
              </w:rPr>
              <w:t>Revenue",IF</w:t>
            </w:r>
            <w:proofErr w:type="spellEnd"/>
            <w:r w:rsidRPr="00AD7026">
              <w:rPr>
                <w:rFonts w:ascii="Times New Roman" w:hAnsi="Times New Roman" w:cs="Times New Roman"/>
              </w:rPr>
              <w:t xml:space="preserve">(D2&gt;=15,"Medium </w:t>
            </w:r>
            <w:proofErr w:type="spellStart"/>
            <w:r w:rsidRPr="00AD7026">
              <w:rPr>
                <w:rFonts w:ascii="Times New Roman" w:hAnsi="Times New Roman" w:cs="Times New Roman"/>
              </w:rPr>
              <w:t>Revenue","Low</w:t>
            </w:r>
            <w:proofErr w:type="spellEnd"/>
            <w:r w:rsidRPr="00AD7026">
              <w:rPr>
                <w:rFonts w:ascii="Times New Roman" w:hAnsi="Times New Roman" w:cs="Times New Roman"/>
              </w:rPr>
              <w:t xml:space="preserve"> Revenue"))</w:t>
            </w:r>
          </w:p>
        </w:tc>
      </w:tr>
      <w:tr w:rsidR="00AD7026" w:rsidRPr="00AD7026" w14:paraId="039C9371" w14:textId="77777777" w:rsidTr="003218F1">
        <w:trPr>
          <w:trHeight w:val="699"/>
        </w:trPr>
        <w:tc>
          <w:tcPr>
            <w:cnfStyle w:val="001000000000" w:firstRow="0" w:lastRow="0" w:firstColumn="1" w:lastColumn="0" w:oddVBand="0" w:evenVBand="0" w:oddHBand="0" w:evenHBand="0" w:firstRowFirstColumn="0" w:firstRowLastColumn="0" w:lastRowFirstColumn="0" w:lastRowLastColumn="0"/>
            <w:tcW w:w="1801" w:type="dxa"/>
            <w:hideMark/>
          </w:tcPr>
          <w:p w14:paraId="31A92909"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Peak Period</w:t>
            </w:r>
          </w:p>
        </w:tc>
        <w:tc>
          <w:tcPr>
            <w:tcW w:w="7936" w:type="dxa"/>
            <w:hideMark/>
          </w:tcPr>
          <w:p w14:paraId="41981CFB"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=IF(HOUR(A2)&lt;6,"Night",IF(HOUR(A2)&lt;12,"Morning",IF(HOUR(A2)&lt;18,"Afternoon","Evening")))</w:t>
            </w:r>
          </w:p>
        </w:tc>
      </w:tr>
      <w:tr w:rsidR="00AD7026" w:rsidRPr="00AD7026" w14:paraId="3F89F08B" w14:textId="77777777" w:rsidTr="003218F1">
        <w:trPr>
          <w:trHeight w:val="426"/>
        </w:trPr>
        <w:tc>
          <w:tcPr>
            <w:cnfStyle w:val="001000000000" w:firstRow="0" w:lastRow="0" w:firstColumn="1" w:lastColumn="0" w:oddVBand="0" w:evenVBand="0" w:oddHBand="0" w:evenHBand="0" w:firstRowFirstColumn="0" w:firstRowLastColumn="0" w:lastRowFirstColumn="0" w:lastRowLastColumn="0"/>
            <w:tcW w:w="1801" w:type="dxa"/>
            <w:hideMark/>
          </w:tcPr>
          <w:p w14:paraId="28D109C1"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Data Quality</w:t>
            </w:r>
          </w:p>
        </w:tc>
        <w:tc>
          <w:tcPr>
            <w:tcW w:w="7936" w:type="dxa"/>
            <w:hideMark/>
          </w:tcPr>
          <w:p w14:paraId="766FF153"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=IF(</w:t>
            </w:r>
            <w:proofErr w:type="spellStart"/>
            <w:r w:rsidRPr="00AD7026">
              <w:rPr>
                <w:rFonts w:ascii="Times New Roman" w:hAnsi="Times New Roman" w:cs="Times New Roman"/>
              </w:rPr>
              <w:t>Start_SOC</w:t>
            </w:r>
            <w:proofErr w:type="spellEnd"/>
            <w:r w:rsidRPr="00AD7026">
              <w:rPr>
                <w:rFonts w:ascii="Times New Roman" w:hAnsi="Times New Roman" w:cs="Times New Roman"/>
              </w:rPr>
              <w:t>&gt;</w:t>
            </w:r>
            <w:proofErr w:type="spellStart"/>
            <w:r w:rsidRPr="00AD7026">
              <w:rPr>
                <w:rFonts w:ascii="Times New Roman" w:hAnsi="Times New Roman" w:cs="Times New Roman"/>
              </w:rPr>
              <w:t>End_SOC,"Invalid","Valid</w:t>
            </w:r>
            <w:proofErr w:type="spellEnd"/>
            <w:r w:rsidRPr="00AD7026">
              <w:rPr>
                <w:rFonts w:ascii="Times New Roman" w:hAnsi="Times New Roman" w:cs="Times New Roman"/>
              </w:rPr>
              <w:t>")</w:t>
            </w:r>
          </w:p>
        </w:tc>
      </w:tr>
      <w:tr w:rsidR="00AD7026" w:rsidRPr="00AD7026" w14:paraId="43D5B3B4" w14:textId="77777777" w:rsidTr="003218F1">
        <w:trPr>
          <w:trHeight w:val="426"/>
        </w:trPr>
        <w:tc>
          <w:tcPr>
            <w:cnfStyle w:val="001000000000" w:firstRow="0" w:lastRow="0" w:firstColumn="1" w:lastColumn="0" w:oddVBand="0" w:evenVBand="0" w:oddHBand="0" w:evenHBand="0" w:firstRowFirstColumn="0" w:firstRowLastColumn="0" w:lastRowFirstColumn="0" w:lastRowLastColumn="0"/>
            <w:tcW w:w="1801" w:type="dxa"/>
            <w:hideMark/>
          </w:tcPr>
          <w:p w14:paraId="29DDD3D9"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Energy Check</w:t>
            </w:r>
          </w:p>
        </w:tc>
        <w:tc>
          <w:tcPr>
            <w:tcW w:w="7936" w:type="dxa"/>
            <w:hideMark/>
          </w:tcPr>
          <w:p w14:paraId="3E14ED05"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=IF(</w:t>
            </w:r>
            <w:proofErr w:type="spellStart"/>
            <w:r w:rsidRPr="00AD7026">
              <w:rPr>
                <w:rFonts w:ascii="Times New Roman" w:hAnsi="Times New Roman" w:cs="Times New Roman"/>
              </w:rPr>
              <w:t>Energy_Consumed</w:t>
            </w:r>
            <w:proofErr w:type="spellEnd"/>
            <w:r w:rsidRPr="00AD7026">
              <w:rPr>
                <w:rFonts w:ascii="Times New Roman" w:hAnsi="Times New Roman" w:cs="Times New Roman"/>
              </w:rPr>
              <w:t>&gt;0,"Valid","Invalid")</w:t>
            </w:r>
          </w:p>
        </w:tc>
      </w:tr>
      <w:tr w:rsidR="00AD7026" w:rsidRPr="00AD7026" w14:paraId="6B915BCB" w14:textId="77777777" w:rsidTr="003218F1">
        <w:trPr>
          <w:trHeight w:val="690"/>
        </w:trPr>
        <w:tc>
          <w:tcPr>
            <w:cnfStyle w:val="001000000000" w:firstRow="0" w:lastRow="0" w:firstColumn="1" w:lastColumn="0" w:oddVBand="0" w:evenVBand="0" w:oddHBand="0" w:evenHBand="0" w:firstRowFirstColumn="0" w:firstRowLastColumn="0" w:lastRowFirstColumn="0" w:lastRowLastColumn="0"/>
            <w:tcW w:w="1801" w:type="dxa"/>
            <w:hideMark/>
          </w:tcPr>
          <w:p w14:paraId="785BE6E4" w14:textId="77777777" w:rsidR="00AD7026" w:rsidRPr="00AD7026" w:rsidRDefault="00AD7026" w:rsidP="00AD7026">
            <w:pPr>
              <w:spacing w:after="160" w:line="259" w:lineRule="auto"/>
              <w:rPr>
                <w:rFonts w:ascii="Times New Roman" w:hAnsi="Times New Roman" w:cs="Times New Roman"/>
              </w:rPr>
            </w:pPr>
            <w:r w:rsidRPr="00AD7026">
              <w:rPr>
                <w:rFonts w:ascii="Times New Roman" w:hAnsi="Times New Roman" w:cs="Times New Roman"/>
              </w:rPr>
              <w:t>Cleaned Temperature</w:t>
            </w:r>
          </w:p>
        </w:tc>
        <w:tc>
          <w:tcPr>
            <w:tcW w:w="7936" w:type="dxa"/>
            <w:hideMark/>
          </w:tcPr>
          <w:p w14:paraId="78B5A53F" w14:textId="77777777" w:rsidR="00AD7026" w:rsidRPr="00AD7026" w:rsidRDefault="00AD7026" w:rsidP="00AD702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7026">
              <w:rPr>
                <w:rFonts w:ascii="Times New Roman" w:hAnsi="Times New Roman" w:cs="Times New Roman"/>
              </w:rPr>
              <w:t>Converted Temperature values into numeric format for analysis</w:t>
            </w:r>
          </w:p>
        </w:tc>
      </w:tr>
    </w:tbl>
    <w:p w14:paraId="0794B463" w14:textId="77777777" w:rsidR="00AD7026" w:rsidRPr="00AD7026" w:rsidRDefault="00AD7026" w:rsidP="003B0CE2">
      <w:pPr>
        <w:rPr>
          <w:rFonts w:ascii="Times New Roman" w:hAnsi="Times New Roman" w:cs="Times New Roman"/>
        </w:rPr>
      </w:pPr>
    </w:p>
    <w:p w14:paraId="77A46E18" w14:textId="1D775F6E"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 xml:space="preserve">4. Data </w:t>
      </w:r>
      <w:proofErr w:type="spellStart"/>
      <w:r w:rsidRPr="003B0CE2">
        <w:rPr>
          <w:rFonts w:ascii="Times New Roman" w:hAnsi="Times New Roman" w:cs="Times New Roman"/>
          <w:b/>
          <w:bCs/>
        </w:rPr>
        <w:t>Modeling</w:t>
      </w:r>
      <w:proofErr w:type="spellEnd"/>
    </w:p>
    <w:p w14:paraId="7A207E95"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4.1 Model Architecture</w:t>
      </w:r>
    </w:p>
    <w:p w14:paraId="4BA521AC" w14:textId="77777777" w:rsidR="003B0CE2" w:rsidRPr="003B0CE2" w:rsidRDefault="003B0CE2" w:rsidP="003B0CE2">
      <w:pPr>
        <w:rPr>
          <w:rFonts w:ascii="Times New Roman" w:hAnsi="Times New Roman" w:cs="Times New Roman"/>
        </w:rPr>
      </w:pPr>
      <w:r w:rsidRPr="003B0CE2">
        <w:rPr>
          <w:rFonts w:ascii="Times New Roman" w:hAnsi="Times New Roman" w:cs="Times New Roman"/>
        </w:rPr>
        <w:t>A Single Fact Table Model was implemented because the dataset already contained all required analytical dimensions.</w:t>
      </w:r>
    </w:p>
    <w:p w14:paraId="1909B3F4"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4.2 Analytical Dimensions</w:t>
      </w:r>
    </w:p>
    <w:p w14:paraId="244963C5" w14:textId="77777777" w:rsidR="003B0CE2" w:rsidRPr="003B0CE2" w:rsidRDefault="003B0CE2">
      <w:pPr>
        <w:numPr>
          <w:ilvl w:val="0"/>
          <w:numId w:val="4"/>
        </w:numPr>
        <w:rPr>
          <w:rFonts w:ascii="Times New Roman" w:hAnsi="Times New Roman" w:cs="Times New Roman"/>
        </w:rPr>
      </w:pPr>
      <w:r w:rsidRPr="003B0CE2">
        <w:rPr>
          <w:rFonts w:ascii="Times New Roman" w:hAnsi="Times New Roman" w:cs="Times New Roman"/>
        </w:rPr>
        <w:lastRenderedPageBreak/>
        <w:t>Location</w:t>
      </w:r>
    </w:p>
    <w:p w14:paraId="2E854506" w14:textId="77777777" w:rsidR="003B0CE2" w:rsidRPr="003B0CE2" w:rsidRDefault="003B0CE2">
      <w:pPr>
        <w:numPr>
          <w:ilvl w:val="0"/>
          <w:numId w:val="4"/>
        </w:numPr>
        <w:rPr>
          <w:rFonts w:ascii="Times New Roman" w:hAnsi="Times New Roman" w:cs="Times New Roman"/>
        </w:rPr>
      </w:pPr>
      <w:r w:rsidRPr="003B0CE2">
        <w:rPr>
          <w:rFonts w:ascii="Times New Roman" w:hAnsi="Times New Roman" w:cs="Times New Roman"/>
        </w:rPr>
        <w:t>Charger Type</w:t>
      </w:r>
    </w:p>
    <w:p w14:paraId="49B5C375" w14:textId="77777777" w:rsidR="003B0CE2" w:rsidRPr="003B0CE2" w:rsidRDefault="003B0CE2">
      <w:pPr>
        <w:numPr>
          <w:ilvl w:val="0"/>
          <w:numId w:val="4"/>
        </w:numPr>
        <w:rPr>
          <w:rFonts w:ascii="Times New Roman" w:hAnsi="Times New Roman" w:cs="Times New Roman"/>
        </w:rPr>
      </w:pPr>
      <w:r w:rsidRPr="003B0CE2">
        <w:rPr>
          <w:rFonts w:ascii="Times New Roman" w:hAnsi="Times New Roman" w:cs="Times New Roman"/>
        </w:rPr>
        <w:t>Vehicle Model</w:t>
      </w:r>
    </w:p>
    <w:p w14:paraId="5D1835E5" w14:textId="77777777" w:rsidR="003B0CE2" w:rsidRPr="003B0CE2" w:rsidRDefault="003B0CE2">
      <w:pPr>
        <w:numPr>
          <w:ilvl w:val="0"/>
          <w:numId w:val="4"/>
        </w:numPr>
        <w:rPr>
          <w:rFonts w:ascii="Times New Roman" w:hAnsi="Times New Roman" w:cs="Times New Roman"/>
        </w:rPr>
      </w:pPr>
      <w:r w:rsidRPr="003B0CE2">
        <w:rPr>
          <w:rFonts w:ascii="Times New Roman" w:hAnsi="Times New Roman" w:cs="Times New Roman"/>
        </w:rPr>
        <w:t>User Type</w:t>
      </w:r>
    </w:p>
    <w:p w14:paraId="04D87C98" w14:textId="77777777" w:rsidR="003B0CE2" w:rsidRPr="003B0CE2" w:rsidRDefault="003B0CE2">
      <w:pPr>
        <w:numPr>
          <w:ilvl w:val="0"/>
          <w:numId w:val="4"/>
        </w:numPr>
        <w:rPr>
          <w:rFonts w:ascii="Times New Roman" w:hAnsi="Times New Roman" w:cs="Times New Roman"/>
        </w:rPr>
      </w:pPr>
      <w:r w:rsidRPr="003B0CE2">
        <w:rPr>
          <w:rFonts w:ascii="Times New Roman" w:hAnsi="Times New Roman" w:cs="Times New Roman"/>
        </w:rPr>
        <w:t>Time Categories</w:t>
      </w:r>
    </w:p>
    <w:p w14:paraId="00308400" w14:textId="77777777" w:rsidR="003B0CE2" w:rsidRPr="003B0CE2" w:rsidRDefault="003B0CE2">
      <w:pPr>
        <w:numPr>
          <w:ilvl w:val="0"/>
          <w:numId w:val="4"/>
        </w:numPr>
        <w:rPr>
          <w:rFonts w:ascii="Times New Roman" w:hAnsi="Times New Roman" w:cs="Times New Roman"/>
        </w:rPr>
      </w:pPr>
      <w:r w:rsidRPr="003B0CE2">
        <w:rPr>
          <w:rFonts w:ascii="Times New Roman" w:hAnsi="Times New Roman" w:cs="Times New Roman"/>
        </w:rPr>
        <w:t>Charging Duration</w:t>
      </w:r>
    </w:p>
    <w:p w14:paraId="6044B0FD" w14:textId="77777777" w:rsidR="003B0CE2" w:rsidRPr="003B0CE2" w:rsidRDefault="003B0CE2">
      <w:pPr>
        <w:numPr>
          <w:ilvl w:val="0"/>
          <w:numId w:val="4"/>
        </w:numPr>
        <w:rPr>
          <w:rFonts w:ascii="Times New Roman" w:hAnsi="Times New Roman" w:cs="Times New Roman"/>
        </w:rPr>
      </w:pPr>
      <w:r w:rsidRPr="003B0CE2">
        <w:rPr>
          <w:rFonts w:ascii="Times New Roman" w:hAnsi="Times New Roman" w:cs="Times New Roman"/>
        </w:rPr>
        <w:t>Energy Consumption</w:t>
      </w:r>
    </w:p>
    <w:p w14:paraId="4646D492"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4.3 Benefits</w:t>
      </w:r>
    </w:p>
    <w:p w14:paraId="2655B42A" w14:textId="77777777" w:rsidR="003B0CE2" w:rsidRPr="003B0CE2" w:rsidRDefault="003B0CE2">
      <w:pPr>
        <w:numPr>
          <w:ilvl w:val="0"/>
          <w:numId w:val="5"/>
        </w:numPr>
        <w:rPr>
          <w:rFonts w:ascii="Times New Roman" w:hAnsi="Times New Roman" w:cs="Times New Roman"/>
        </w:rPr>
      </w:pPr>
      <w:r w:rsidRPr="003B0CE2">
        <w:rPr>
          <w:rFonts w:ascii="Times New Roman" w:hAnsi="Times New Roman" w:cs="Times New Roman"/>
        </w:rPr>
        <w:t>Faster dashboard performance</w:t>
      </w:r>
    </w:p>
    <w:p w14:paraId="40ED81E7" w14:textId="77777777" w:rsidR="003B0CE2" w:rsidRPr="003B0CE2" w:rsidRDefault="003B0CE2">
      <w:pPr>
        <w:numPr>
          <w:ilvl w:val="0"/>
          <w:numId w:val="5"/>
        </w:numPr>
        <w:rPr>
          <w:rFonts w:ascii="Times New Roman" w:hAnsi="Times New Roman" w:cs="Times New Roman"/>
        </w:rPr>
      </w:pPr>
      <w:r w:rsidRPr="003B0CE2">
        <w:rPr>
          <w:rFonts w:ascii="Times New Roman" w:hAnsi="Times New Roman" w:cs="Times New Roman"/>
        </w:rPr>
        <w:t>Simplified DAX calculations</w:t>
      </w:r>
    </w:p>
    <w:p w14:paraId="0581852B" w14:textId="77777777" w:rsidR="00511A54" w:rsidRDefault="003B0CE2" w:rsidP="003B0CE2">
      <w:pPr>
        <w:numPr>
          <w:ilvl w:val="0"/>
          <w:numId w:val="5"/>
        </w:numPr>
        <w:rPr>
          <w:rFonts w:ascii="Times New Roman" w:hAnsi="Times New Roman" w:cs="Times New Roman"/>
        </w:rPr>
      </w:pPr>
      <w:r w:rsidRPr="003B0CE2">
        <w:rPr>
          <w:rFonts w:ascii="Times New Roman" w:hAnsi="Times New Roman" w:cs="Times New Roman"/>
        </w:rPr>
        <w:t>Reduced relationship complexity</w:t>
      </w:r>
    </w:p>
    <w:p w14:paraId="45DB9B0C" w14:textId="4BBF5089" w:rsidR="00511A54" w:rsidRPr="00511A54" w:rsidRDefault="00511A54" w:rsidP="003B0CE2">
      <w:pPr>
        <w:numPr>
          <w:ilvl w:val="0"/>
          <w:numId w:val="5"/>
        </w:numPr>
        <w:rPr>
          <w:rFonts w:ascii="Times New Roman" w:hAnsi="Times New Roman" w:cs="Times New Roman"/>
        </w:rPr>
      </w:pPr>
      <w:r w:rsidRPr="00511A54">
        <w:rPr>
          <w:rFonts w:ascii="Times New Roman" w:hAnsi="Times New Roman" w:cs="Times New Roman"/>
        </w:rPr>
        <w:t>Easier maintenance and report development</w:t>
      </w:r>
    </w:p>
    <w:p w14:paraId="1CE95DB3" w14:textId="084E7B44"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5. DAX Measures</w:t>
      </w:r>
    </w:p>
    <w:p w14:paraId="3FBC678E" w14:textId="77777777" w:rsidR="003B0CE2" w:rsidRPr="003B0CE2" w:rsidRDefault="003B0CE2" w:rsidP="003B0CE2">
      <w:pPr>
        <w:rPr>
          <w:rFonts w:ascii="Times New Roman" w:hAnsi="Times New Roman" w:cs="Times New Roman"/>
        </w:rPr>
      </w:pPr>
      <w:r w:rsidRPr="003B0CE2">
        <w:rPr>
          <w:rFonts w:ascii="Times New Roman" w:hAnsi="Times New Roman" w:cs="Times New Roman"/>
        </w:rPr>
        <w:t>The following DAX measures were created to support dashboard analytics.</w:t>
      </w:r>
    </w:p>
    <w:p w14:paraId="39DD9006"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5.1 Total Revenue</w:t>
      </w:r>
    </w:p>
    <w:p w14:paraId="68FB2235" w14:textId="52ED7B20" w:rsidR="003B0CE2" w:rsidRPr="003B0CE2" w:rsidRDefault="003B0CE2" w:rsidP="003B0CE2">
      <w:pPr>
        <w:rPr>
          <w:rFonts w:ascii="Times New Roman" w:hAnsi="Times New Roman" w:cs="Times New Roman"/>
        </w:rPr>
      </w:pPr>
      <w:r w:rsidRPr="003B0CE2">
        <w:rPr>
          <w:rFonts w:ascii="Times New Roman" w:hAnsi="Times New Roman" w:cs="Times New Roman"/>
        </w:rPr>
        <w:t>Total Revenue =</w:t>
      </w:r>
      <w:r w:rsidR="004378BA">
        <w:rPr>
          <w:rFonts w:ascii="Times New Roman" w:hAnsi="Times New Roman" w:cs="Times New Roman"/>
        </w:rPr>
        <w:t xml:space="preserve"> </w:t>
      </w:r>
      <w:r w:rsidRPr="003B0CE2">
        <w:rPr>
          <w:rFonts w:ascii="Times New Roman" w:hAnsi="Times New Roman" w:cs="Times New Roman"/>
        </w:rPr>
        <w:t>SUM('Dataset'[Charging Cost ($)])</w:t>
      </w:r>
    </w:p>
    <w:p w14:paraId="055C2B77"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5.2 Total Sessions</w:t>
      </w:r>
    </w:p>
    <w:p w14:paraId="54D98D6C" w14:textId="43AC1204" w:rsidR="003B0CE2" w:rsidRPr="003B0CE2" w:rsidRDefault="003B0CE2" w:rsidP="003B0CE2">
      <w:pPr>
        <w:rPr>
          <w:rFonts w:ascii="Times New Roman" w:hAnsi="Times New Roman" w:cs="Times New Roman"/>
        </w:rPr>
      </w:pPr>
      <w:r w:rsidRPr="003B0CE2">
        <w:rPr>
          <w:rFonts w:ascii="Times New Roman" w:hAnsi="Times New Roman" w:cs="Times New Roman"/>
        </w:rPr>
        <w:t>Total Sessions =</w:t>
      </w:r>
      <w:r w:rsidR="004378BA">
        <w:rPr>
          <w:rFonts w:ascii="Times New Roman" w:hAnsi="Times New Roman" w:cs="Times New Roman"/>
        </w:rPr>
        <w:t xml:space="preserve"> </w:t>
      </w:r>
      <w:r w:rsidRPr="003B0CE2">
        <w:rPr>
          <w:rFonts w:ascii="Times New Roman" w:hAnsi="Times New Roman" w:cs="Times New Roman"/>
        </w:rPr>
        <w:t>COUNTROWS('Dataset')</w:t>
      </w:r>
    </w:p>
    <w:p w14:paraId="3913564E"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5.3 Total Energy Delivered</w:t>
      </w:r>
    </w:p>
    <w:p w14:paraId="572C2345" w14:textId="06DB7EA6" w:rsidR="003B0CE2" w:rsidRPr="003B0CE2" w:rsidRDefault="003B0CE2" w:rsidP="003B0CE2">
      <w:pPr>
        <w:rPr>
          <w:rFonts w:ascii="Times New Roman" w:hAnsi="Times New Roman" w:cs="Times New Roman"/>
        </w:rPr>
      </w:pPr>
      <w:r w:rsidRPr="003B0CE2">
        <w:rPr>
          <w:rFonts w:ascii="Times New Roman" w:hAnsi="Times New Roman" w:cs="Times New Roman"/>
        </w:rPr>
        <w:t>Total Energy Delivered =</w:t>
      </w:r>
      <w:r w:rsidR="004378BA">
        <w:rPr>
          <w:rFonts w:ascii="Times New Roman" w:hAnsi="Times New Roman" w:cs="Times New Roman"/>
        </w:rPr>
        <w:t xml:space="preserve"> </w:t>
      </w:r>
      <w:r w:rsidRPr="003B0CE2">
        <w:rPr>
          <w:rFonts w:ascii="Times New Roman" w:hAnsi="Times New Roman" w:cs="Times New Roman"/>
        </w:rPr>
        <w:t>SUM('Dataset'[Energy Consumed (kWh)])</w:t>
      </w:r>
    </w:p>
    <w:p w14:paraId="5351F4B8"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5.4 Average Charging Cost</w:t>
      </w:r>
    </w:p>
    <w:p w14:paraId="707AA555" w14:textId="798C7B85" w:rsidR="003B0CE2" w:rsidRPr="003B0CE2" w:rsidRDefault="003B0CE2" w:rsidP="003B0CE2">
      <w:pPr>
        <w:rPr>
          <w:rFonts w:ascii="Times New Roman" w:hAnsi="Times New Roman" w:cs="Times New Roman"/>
        </w:rPr>
      </w:pPr>
      <w:r w:rsidRPr="003B0CE2">
        <w:rPr>
          <w:rFonts w:ascii="Times New Roman" w:hAnsi="Times New Roman" w:cs="Times New Roman"/>
        </w:rPr>
        <w:t>Average Charging Cost =</w:t>
      </w:r>
      <w:r w:rsidR="004378BA">
        <w:rPr>
          <w:rFonts w:ascii="Times New Roman" w:hAnsi="Times New Roman" w:cs="Times New Roman"/>
        </w:rPr>
        <w:t xml:space="preserve"> </w:t>
      </w:r>
      <w:r w:rsidRPr="003B0CE2">
        <w:rPr>
          <w:rFonts w:ascii="Times New Roman" w:hAnsi="Times New Roman" w:cs="Times New Roman"/>
        </w:rPr>
        <w:t>AVERAGE('Dataset'[Charging Cost ($)])</w:t>
      </w:r>
    </w:p>
    <w:p w14:paraId="2C2595CE"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5.5 Average Session Duration</w:t>
      </w:r>
    </w:p>
    <w:p w14:paraId="0A7F97A9" w14:textId="0C318F01" w:rsidR="003B0CE2" w:rsidRDefault="003B0CE2" w:rsidP="003B0CE2">
      <w:pPr>
        <w:rPr>
          <w:rFonts w:ascii="Times New Roman" w:hAnsi="Times New Roman" w:cs="Times New Roman"/>
        </w:rPr>
      </w:pPr>
      <w:r w:rsidRPr="003B0CE2">
        <w:rPr>
          <w:rFonts w:ascii="Times New Roman" w:hAnsi="Times New Roman" w:cs="Times New Roman"/>
        </w:rPr>
        <w:t>Average Duration =</w:t>
      </w:r>
      <w:r w:rsidR="00C07DB7">
        <w:rPr>
          <w:rFonts w:ascii="Times New Roman" w:hAnsi="Times New Roman" w:cs="Times New Roman"/>
        </w:rPr>
        <w:t xml:space="preserve"> </w:t>
      </w:r>
      <w:r w:rsidRPr="003B0CE2">
        <w:rPr>
          <w:rFonts w:ascii="Times New Roman" w:hAnsi="Times New Roman" w:cs="Times New Roman"/>
        </w:rPr>
        <w:t>AVERAGE('Dataset'[Charging Duration])</w:t>
      </w:r>
    </w:p>
    <w:p w14:paraId="5BE9F234"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6. Dashboard Design</w:t>
      </w:r>
    </w:p>
    <w:p w14:paraId="38FD9D7E"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6.1 Interactive Filters (Slicers)</w:t>
      </w:r>
    </w:p>
    <w:p w14:paraId="748FB420" w14:textId="77777777" w:rsidR="003B0CE2" w:rsidRPr="003B0CE2" w:rsidRDefault="003B0CE2" w:rsidP="003B0CE2">
      <w:pPr>
        <w:rPr>
          <w:rFonts w:ascii="Times New Roman" w:hAnsi="Times New Roman" w:cs="Times New Roman"/>
        </w:rPr>
      </w:pPr>
      <w:r w:rsidRPr="003B0CE2">
        <w:rPr>
          <w:rFonts w:ascii="Times New Roman" w:hAnsi="Times New Roman" w:cs="Times New Roman"/>
        </w:rPr>
        <w:t>The dashboard allows users to filter results based on:</w:t>
      </w:r>
    </w:p>
    <w:p w14:paraId="47FE2929" w14:textId="77777777" w:rsidR="003B0CE2" w:rsidRPr="003B0CE2" w:rsidRDefault="003B0CE2">
      <w:pPr>
        <w:numPr>
          <w:ilvl w:val="0"/>
          <w:numId w:val="6"/>
        </w:numPr>
        <w:rPr>
          <w:rFonts w:ascii="Times New Roman" w:hAnsi="Times New Roman" w:cs="Times New Roman"/>
        </w:rPr>
      </w:pPr>
      <w:r w:rsidRPr="003B0CE2">
        <w:rPr>
          <w:rFonts w:ascii="Times New Roman" w:hAnsi="Times New Roman" w:cs="Times New Roman"/>
        </w:rPr>
        <w:t>Location</w:t>
      </w:r>
    </w:p>
    <w:p w14:paraId="7C7DD558" w14:textId="77777777" w:rsidR="003B0CE2" w:rsidRPr="003B0CE2" w:rsidRDefault="003B0CE2">
      <w:pPr>
        <w:numPr>
          <w:ilvl w:val="0"/>
          <w:numId w:val="6"/>
        </w:numPr>
        <w:rPr>
          <w:rFonts w:ascii="Times New Roman" w:hAnsi="Times New Roman" w:cs="Times New Roman"/>
        </w:rPr>
      </w:pPr>
      <w:r w:rsidRPr="003B0CE2">
        <w:rPr>
          <w:rFonts w:ascii="Times New Roman" w:hAnsi="Times New Roman" w:cs="Times New Roman"/>
        </w:rPr>
        <w:t>Charger Type</w:t>
      </w:r>
    </w:p>
    <w:p w14:paraId="026E8DCE" w14:textId="77777777" w:rsidR="003B0CE2" w:rsidRPr="003B0CE2" w:rsidRDefault="003B0CE2">
      <w:pPr>
        <w:numPr>
          <w:ilvl w:val="0"/>
          <w:numId w:val="6"/>
        </w:numPr>
        <w:rPr>
          <w:rFonts w:ascii="Times New Roman" w:hAnsi="Times New Roman" w:cs="Times New Roman"/>
        </w:rPr>
      </w:pPr>
      <w:r w:rsidRPr="003B0CE2">
        <w:rPr>
          <w:rFonts w:ascii="Times New Roman" w:hAnsi="Times New Roman" w:cs="Times New Roman"/>
        </w:rPr>
        <w:t>Vehicle Model</w:t>
      </w:r>
    </w:p>
    <w:p w14:paraId="573CD4A2" w14:textId="77777777" w:rsidR="005705BD" w:rsidRPr="005705BD" w:rsidRDefault="003B0CE2" w:rsidP="005705BD">
      <w:pPr>
        <w:numPr>
          <w:ilvl w:val="0"/>
          <w:numId w:val="6"/>
        </w:numPr>
        <w:rPr>
          <w:rFonts w:ascii="Times New Roman" w:hAnsi="Times New Roman" w:cs="Times New Roman"/>
          <w:b/>
          <w:bCs/>
        </w:rPr>
      </w:pPr>
      <w:r w:rsidRPr="003B0CE2">
        <w:rPr>
          <w:rFonts w:ascii="Times New Roman" w:hAnsi="Times New Roman" w:cs="Times New Roman"/>
        </w:rPr>
        <w:t>User Type</w:t>
      </w:r>
    </w:p>
    <w:p w14:paraId="4327431F" w14:textId="0BF87F6B" w:rsidR="003B0CE2" w:rsidRPr="003B0CE2" w:rsidRDefault="003B0CE2" w:rsidP="005705BD">
      <w:pPr>
        <w:rPr>
          <w:rFonts w:ascii="Times New Roman" w:hAnsi="Times New Roman" w:cs="Times New Roman"/>
          <w:b/>
          <w:bCs/>
        </w:rPr>
      </w:pPr>
      <w:r w:rsidRPr="003B0CE2">
        <w:rPr>
          <w:rFonts w:ascii="Times New Roman" w:hAnsi="Times New Roman" w:cs="Times New Roman"/>
          <w:b/>
          <w:bCs/>
        </w:rPr>
        <w:t>6.2 KPI Cards</w:t>
      </w:r>
    </w:p>
    <w:p w14:paraId="475FC04C" w14:textId="77777777" w:rsidR="001C6562" w:rsidRDefault="001C6562" w:rsidP="001C6562">
      <w:pPr>
        <w:spacing w:line="480" w:lineRule="auto"/>
        <w:rPr>
          <w:rFonts w:ascii="Times New Roman" w:hAnsi="Times New Roman" w:cs="Times New Roman"/>
        </w:rPr>
      </w:pPr>
      <w:r w:rsidRPr="001C6562">
        <w:rPr>
          <w:rFonts w:ascii="Times New Roman" w:hAnsi="Times New Roman" w:cs="Times New Roman"/>
        </w:rPr>
        <w:lastRenderedPageBreak/>
        <w:t>Executive-level KPIs include:</w:t>
      </w:r>
      <w:r w:rsidRPr="001C6562">
        <w:rPr>
          <w:rFonts w:ascii="Times New Roman" w:hAnsi="Times New Roman" w:cs="Times New Roman"/>
        </w:rPr>
        <w:br/>
        <w:t>• Total Revenue</w:t>
      </w:r>
      <w:r w:rsidRPr="001C6562">
        <w:rPr>
          <w:rFonts w:ascii="Times New Roman" w:hAnsi="Times New Roman" w:cs="Times New Roman"/>
        </w:rPr>
        <w:br/>
        <w:t>• Average Charging Cost</w:t>
      </w:r>
      <w:r w:rsidRPr="001C6562">
        <w:rPr>
          <w:rFonts w:ascii="Times New Roman" w:hAnsi="Times New Roman" w:cs="Times New Roman"/>
        </w:rPr>
        <w:br/>
        <w:t>• Total Energy Delivered</w:t>
      </w:r>
      <w:r w:rsidRPr="001C6562">
        <w:rPr>
          <w:rFonts w:ascii="Times New Roman" w:hAnsi="Times New Roman" w:cs="Times New Roman"/>
        </w:rPr>
        <w:br/>
        <w:t>• Average Charging Duration</w:t>
      </w:r>
    </w:p>
    <w:p w14:paraId="5D66ECF3" w14:textId="567E53C0"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6.3 Visualizations</w:t>
      </w:r>
    </w:p>
    <w:p w14:paraId="258D19FA" w14:textId="77777777" w:rsidR="00BB6308" w:rsidRPr="00BB6308" w:rsidRDefault="00BB6308" w:rsidP="00BB6308">
      <w:pPr>
        <w:rPr>
          <w:rFonts w:ascii="Times New Roman" w:hAnsi="Times New Roman" w:cs="Times New Roman"/>
          <w:b/>
          <w:bCs/>
        </w:rPr>
      </w:pPr>
      <w:r w:rsidRPr="00BB6308">
        <w:rPr>
          <w:rFonts w:ascii="Times New Roman" w:hAnsi="Times New Roman" w:cs="Times New Roman"/>
          <w:b/>
          <w:bCs/>
        </w:rPr>
        <w:t>Operational Analysis</w:t>
      </w:r>
    </w:p>
    <w:p w14:paraId="312A46A4" w14:textId="77777777" w:rsidR="00BB6308" w:rsidRPr="00BB6308" w:rsidRDefault="00BB6308" w:rsidP="00BB6308">
      <w:pPr>
        <w:numPr>
          <w:ilvl w:val="0"/>
          <w:numId w:val="23"/>
        </w:numPr>
        <w:rPr>
          <w:rFonts w:ascii="Times New Roman" w:hAnsi="Times New Roman" w:cs="Times New Roman"/>
        </w:rPr>
      </w:pPr>
      <w:r w:rsidRPr="00BB6308">
        <w:rPr>
          <w:rFonts w:ascii="Times New Roman" w:hAnsi="Times New Roman" w:cs="Times New Roman"/>
        </w:rPr>
        <w:t xml:space="preserve">Top 5 Revenue Generating Stations </w:t>
      </w:r>
    </w:p>
    <w:p w14:paraId="3DE4CB9C" w14:textId="77777777" w:rsidR="00BB6308" w:rsidRPr="00BB6308" w:rsidRDefault="00BB6308" w:rsidP="00BB6308">
      <w:pPr>
        <w:numPr>
          <w:ilvl w:val="0"/>
          <w:numId w:val="23"/>
        </w:numPr>
        <w:rPr>
          <w:rFonts w:ascii="Times New Roman" w:hAnsi="Times New Roman" w:cs="Times New Roman"/>
        </w:rPr>
      </w:pPr>
      <w:r w:rsidRPr="00BB6308">
        <w:rPr>
          <w:rFonts w:ascii="Times New Roman" w:hAnsi="Times New Roman" w:cs="Times New Roman"/>
        </w:rPr>
        <w:t xml:space="preserve">Revenue by Hour of Day </w:t>
      </w:r>
    </w:p>
    <w:p w14:paraId="0D63E4D6" w14:textId="77777777" w:rsidR="00BB6308" w:rsidRPr="00BB6308" w:rsidRDefault="00BB6308" w:rsidP="00BB6308">
      <w:pPr>
        <w:numPr>
          <w:ilvl w:val="0"/>
          <w:numId w:val="23"/>
        </w:numPr>
        <w:rPr>
          <w:rFonts w:ascii="Times New Roman" w:hAnsi="Times New Roman" w:cs="Times New Roman"/>
        </w:rPr>
      </w:pPr>
      <w:r w:rsidRPr="00BB6308">
        <w:rPr>
          <w:rFonts w:ascii="Times New Roman" w:hAnsi="Times New Roman" w:cs="Times New Roman"/>
        </w:rPr>
        <w:t xml:space="preserve">Charging Demand by Day of Week </w:t>
      </w:r>
    </w:p>
    <w:p w14:paraId="4C4E8BF5" w14:textId="77777777" w:rsidR="00BB6308" w:rsidRPr="00BB6308" w:rsidRDefault="00BB6308" w:rsidP="00BB6308">
      <w:pPr>
        <w:rPr>
          <w:rFonts w:ascii="Times New Roman" w:hAnsi="Times New Roman" w:cs="Times New Roman"/>
          <w:b/>
          <w:bCs/>
        </w:rPr>
      </w:pPr>
      <w:r w:rsidRPr="00BB6308">
        <w:rPr>
          <w:rFonts w:ascii="Times New Roman" w:hAnsi="Times New Roman" w:cs="Times New Roman"/>
          <w:b/>
          <w:bCs/>
        </w:rPr>
        <w:t>Demand Analysis</w:t>
      </w:r>
    </w:p>
    <w:p w14:paraId="7C5C01E7" w14:textId="77777777" w:rsidR="00BB6308" w:rsidRPr="00BB6308" w:rsidRDefault="00BB6308" w:rsidP="00BB6308">
      <w:pPr>
        <w:numPr>
          <w:ilvl w:val="0"/>
          <w:numId w:val="24"/>
        </w:numPr>
        <w:rPr>
          <w:rFonts w:ascii="Times New Roman" w:hAnsi="Times New Roman" w:cs="Times New Roman"/>
        </w:rPr>
      </w:pPr>
      <w:r w:rsidRPr="00BB6308">
        <w:rPr>
          <w:rFonts w:ascii="Times New Roman" w:hAnsi="Times New Roman" w:cs="Times New Roman"/>
        </w:rPr>
        <w:t xml:space="preserve">Charging Demand by Time of Day </w:t>
      </w:r>
    </w:p>
    <w:p w14:paraId="70C1FB31" w14:textId="77777777" w:rsidR="00BB6308" w:rsidRPr="00BB6308" w:rsidRDefault="00BB6308" w:rsidP="00BB6308">
      <w:pPr>
        <w:numPr>
          <w:ilvl w:val="0"/>
          <w:numId w:val="24"/>
        </w:numPr>
        <w:rPr>
          <w:rFonts w:ascii="Times New Roman" w:hAnsi="Times New Roman" w:cs="Times New Roman"/>
        </w:rPr>
      </w:pPr>
      <w:r w:rsidRPr="00BB6308">
        <w:rPr>
          <w:rFonts w:ascii="Times New Roman" w:hAnsi="Times New Roman" w:cs="Times New Roman"/>
        </w:rPr>
        <w:t xml:space="preserve">Charging Demand by Day of Week </w:t>
      </w:r>
    </w:p>
    <w:p w14:paraId="5CCE85CE" w14:textId="77777777" w:rsidR="00BB6308" w:rsidRPr="00BB6308" w:rsidRDefault="00BB6308" w:rsidP="00BB6308">
      <w:pPr>
        <w:rPr>
          <w:rFonts w:ascii="Times New Roman" w:hAnsi="Times New Roman" w:cs="Times New Roman"/>
          <w:b/>
          <w:bCs/>
        </w:rPr>
      </w:pPr>
      <w:r w:rsidRPr="00BB6308">
        <w:rPr>
          <w:rFonts w:ascii="Times New Roman" w:hAnsi="Times New Roman" w:cs="Times New Roman"/>
          <w:b/>
          <w:bCs/>
        </w:rPr>
        <w:t>Revenue Analysis</w:t>
      </w:r>
    </w:p>
    <w:p w14:paraId="79F0052D" w14:textId="77777777" w:rsidR="00BB6308" w:rsidRPr="00BB6308" w:rsidRDefault="00BB6308" w:rsidP="00BB6308">
      <w:pPr>
        <w:numPr>
          <w:ilvl w:val="0"/>
          <w:numId w:val="25"/>
        </w:numPr>
        <w:rPr>
          <w:rFonts w:ascii="Times New Roman" w:hAnsi="Times New Roman" w:cs="Times New Roman"/>
        </w:rPr>
      </w:pPr>
      <w:r w:rsidRPr="00BB6308">
        <w:rPr>
          <w:rFonts w:ascii="Times New Roman" w:hAnsi="Times New Roman" w:cs="Times New Roman"/>
        </w:rPr>
        <w:t xml:space="preserve">Revenue Contribution by Charger Type </w:t>
      </w:r>
    </w:p>
    <w:p w14:paraId="08038B48" w14:textId="77777777" w:rsidR="00BB6308" w:rsidRPr="00BB6308" w:rsidRDefault="00BB6308" w:rsidP="00BB6308">
      <w:pPr>
        <w:numPr>
          <w:ilvl w:val="0"/>
          <w:numId w:val="25"/>
        </w:numPr>
        <w:rPr>
          <w:rFonts w:ascii="Times New Roman" w:hAnsi="Times New Roman" w:cs="Times New Roman"/>
        </w:rPr>
      </w:pPr>
      <w:r w:rsidRPr="00BB6308">
        <w:rPr>
          <w:rFonts w:ascii="Times New Roman" w:hAnsi="Times New Roman" w:cs="Times New Roman"/>
        </w:rPr>
        <w:t xml:space="preserve">Revenue by Hour of Day </w:t>
      </w:r>
    </w:p>
    <w:p w14:paraId="0B030D6B" w14:textId="77777777" w:rsidR="00BB6308" w:rsidRPr="00BB6308" w:rsidRDefault="00BB6308" w:rsidP="00BB6308">
      <w:pPr>
        <w:numPr>
          <w:ilvl w:val="0"/>
          <w:numId w:val="25"/>
        </w:numPr>
        <w:rPr>
          <w:rFonts w:ascii="Times New Roman" w:hAnsi="Times New Roman" w:cs="Times New Roman"/>
        </w:rPr>
      </w:pPr>
      <w:r w:rsidRPr="00BB6308">
        <w:rPr>
          <w:rFonts w:ascii="Times New Roman" w:hAnsi="Times New Roman" w:cs="Times New Roman"/>
        </w:rPr>
        <w:t xml:space="preserve">Top Revenue Generating Stations </w:t>
      </w:r>
    </w:p>
    <w:p w14:paraId="0F26878F" w14:textId="77777777" w:rsidR="00BB6308" w:rsidRPr="00BB6308" w:rsidRDefault="00BB6308" w:rsidP="00BB6308">
      <w:pPr>
        <w:rPr>
          <w:rFonts w:ascii="Times New Roman" w:hAnsi="Times New Roman" w:cs="Times New Roman"/>
          <w:b/>
          <w:bCs/>
        </w:rPr>
      </w:pPr>
      <w:r w:rsidRPr="00BB6308">
        <w:rPr>
          <w:rFonts w:ascii="Times New Roman" w:hAnsi="Times New Roman" w:cs="Times New Roman"/>
          <w:b/>
          <w:bCs/>
        </w:rPr>
        <w:t>Customer Analysis</w:t>
      </w:r>
    </w:p>
    <w:p w14:paraId="2B636D12" w14:textId="6FF2DFAC" w:rsidR="00A26A46" w:rsidRPr="00A26A46" w:rsidRDefault="00A26A46" w:rsidP="00A26A46">
      <w:pPr>
        <w:numPr>
          <w:ilvl w:val="0"/>
          <w:numId w:val="26"/>
        </w:numPr>
        <w:rPr>
          <w:rFonts w:ascii="Times New Roman" w:hAnsi="Times New Roman" w:cs="Times New Roman"/>
        </w:rPr>
      </w:pPr>
      <w:r w:rsidRPr="00A26A46">
        <w:rPr>
          <w:rFonts w:ascii="Times New Roman" w:hAnsi="Times New Roman" w:cs="Times New Roman"/>
        </w:rPr>
        <w:t>Charging Sessions by User Type</w:t>
      </w:r>
    </w:p>
    <w:p w14:paraId="5BA53782" w14:textId="29FB5E75" w:rsidR="003B0CE2" w:rsidRPr="00A26A46" w:rsidRDefault="003B0CE2" w:rsidP="00A26A46">
      <w:pPr>
        <w:rPr>
          <w:rFonts w:ascii="Times New Roman" w:hAnsi="Times New Roman" w:cs="Times New Roman"/>
          <w:b/>
          <w:bCs/>
        </w:rPr>
      </w:pPr>
      <w:r w:rsidRPr="00A26A46">
        <w:rPr>
          <w:rFonts w:ascii="Times New Roman" w:hAnsi="Times New Roman" w:cs="Times New Roman"/>
          <w:b/>
          <w:bCs/>
        </w:rPr>
        <w:t>7. Key Insights</w:t>
      </w:r>
    </w:p>
    <w:p w14:paraId="6C4F602C"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7.1 Revenue Performance</w:t>
      </w:r>
    </w:p>
    <w:p w14:paraId="3C29720B" w14:textId="77777777" w:rsidR="003B0CE2" w:rsidRPr="003B0CE2" w:rsidRDefault="003B0CE2">
      <w:pPr>
        <w:numPr>
          <w:ilvl w:val="0"/>
          <w:numId w:val="12"/>
        </w:numPr>
        <w:rPr>
          <w:rFonts w:ascii="Times New Roman" w:hAnsi="Times New Roman" w:cs="Times New Roman"/>
        </w:rPr>
      </w:pPr>
      <w:r w:rsidRPr="003B0CE2">
        <w:rPr>
          <w:rFonts w:ascii="Times New Roman" w:hAnsi="Times New Roman" w:cs="Times New Roman"/>
        </w:rPr>
        <w:t>Total network revenue exceeded $29,000.</w:t>
      </w:r>
    </w:p>
    <w:p w14:paraId="1D08E5CB" w14:textId="77777777" w:rsidR="003B0CE2" w:rsidRPr="003B0CE2" w:rsidRDefault="003B0CE2">
      <w:pPr>
        <w:numPr>
          <w:ilvl w:val="0"/>
          <w:numId w:val="12"/>
        </w:numPr>
        <w:rPr>
          <w:rFonts w:ascii="Times New Roman" w:hAnsi="Times New Roman" w:cs="Times New Roman"/>
        </w:rPr>
      </w:pPr>
      <w:r w:rsidRPr="003B0CE2">
        <w:rPr>
          <w:rFonts w:ascii="Times New Roman" w:hAnsi="Times New Roman" w:cs="Times New Roman"/>
        </w:rPr>
        <w:t>A small group of high-performing stations generated a significant share of revenue.</w:t>
      </w:r>
    </w:p>
    <w:p w14:paraId="79644F65"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7.2 Demand Patterns</w:t>
      </w:r>
    </w:p>
    <w:p w14:paraId="1846CDCE" w14:textId="77777777" w:rsidR="003B0CE2" w:rsidRDefault="003B0CE2">
      <w:pPr>
        <w:numPr>
          <w:ilvl w:val="0"/>
          <w:numId w:val="13"/>
        </w:numPr>
        <w:rPr>
          <w:rFonts w:ascii="Times New Roman" w:hAnsi="Times New Roman" w:cs="Times New Roman"/>
        </w:rPr>
      </w:pPr>
      <w:r w:rsidRPr="003B0CE2">
        <w:rPr>
          <w:rFonts w:ascii="Times New Roman" w:hAnsi="Times New Roman" w:cs="Times New Roman"/>
        </w:rPr>
        <w:t>Peak charging activity occurs during the Evening (5 PM – 9 PM) period.</w:t>
      </w:r>
    </w:p>
    <w:p w14:paraId="0B1AB09C" w14:textId="794D9D59" w:rsidR="00C82094" w:rsidRPr="003B0CE2" w:rsidRDefault="00C82094">
      <w:pPr>
        <w:numPr>
          <w:ilvl w:val="0"/>
          <w:numId w:val="13"/>
        </w:numPr>
        <w:rPr>
          <w:rFonts w:ascii="Times New Roman" w:hAnsi="Times New Roman" w:cs="Times New Roman"/>
        </w:rPr>
      </w:pPr>
      <w:r w:rsidRPr="00C82094">
        <w:rPr>
          <w:rFonts w:ascii="Times New Roman" w:hAnsi="Times New Roman" w:cs="Times New Roman"/>
        </w:rPr>
        <w:t>Charging demand remains relatively consistent throughout the week, with only minor fluctuations between days.</w:t>
      </w:r>
    </w:p>
    <w:p w14:paraId="3A85C25B"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7.3 Charger Performance</w:t>
      </w:r>
    </w:p>
    <w:p w14:paraId="261DA371" w14:textId="77777777" w:rsidR="00A92B1A" w:rsidRDefault="00A92B1A">
      <w:pPr>
        <w:numPr>
          <w:ilvl w:val="0"/>
          <w:numId w:val="14"/>
        </w:numPr>
        <w:rPr>
          <w:rFonts w:ascii="Times New Roman" w:hAnsi="Times New Roman" w:cs="Times New Roman"/>
        </w:rPr>
      </w:pPr>
      <w:r w:rsidRPr="00A92B1A">
        <w:rPr>
          <w:rFonts w:ascii="Times New Roman" w:hAnsi="Times New Roman" w:cs="Times New Roman"/>
        </w:rPr>
        <w:t>DC Fast Chargers generated the highest revenue contribution compared to Level 1 and Level 2 chargers.</w:t>
      </w:r>
    </w:p>
    <w:p w14:paraId="50CF45BF" w14:textId="0F3602FF" w:rsidR="003B0CE2" w:rsidRPr="003B0CE2" w:rsidRDefault="003B0CE2">
      <w:pPr>
        <w:numPr>
          <w:ilvl w:val="0"/>
          <w:numId w:val="14"/>
        </w:numPr>
        <w:rPr>
          <w:rFonts w:ascii="Times New Roman" w:hAnsi="Times New Roman" w:cs="Times New Roman"/>
        </w:rPr>
      </w:pPr>
      <w:r w:rsidRPr="003B0CE2">
        <w:rPr>
          <w:rFonts w:ascii="Times New Roman" w:hAnsi="Times New Roman" w:cs="Times New Roman"/>
        </w:rPr>
        <w:t>Customers demonstrated a strong preference for faster charging options.</w:t>
      </w:r>
    </w:p>
    <w:p w14:paraId="3AB39744"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 xml:space="preserve">7.4 Customer </w:t>
      </w:r>
      <w:proofErr w:type="spellStart"/>
      <w:r w:rsidRPr="003B0CE2">
        <w:rPr>
          <w:rFonts w:ascii="Times New Roman" w:hAnsi="Times New Roman" w:cs="Times New Roman"/>
          <w:b/>
          <w:bCs/>
        </w:rPr>
        <w:t>Behavior</w:t>
      </w:r>
      <w:proofErr w:type="spellEnd"/>
    </w:p>
    <w:p w14:paraId="16BECE3E" w14:textId="46646C3D" w:rsidR="003B0CE2" w:rsidRDefault="00052BFF">
      <w:pPr>
        <w:numPr>
          <w:ilvl w:val="0"/>
          <w:numId w:val="15"/>
        </w:numPr>
        <w:rPr>
          <w:rFonts w:ascii="Times New Roman" w:hAnsi="Times New Roman" w:cs="Times New Roman"/>
        </w:rPr>
      </w:pPr>
      <w:r w:rsidRPr="00052BFF">
        <w:rPr>
          <w:rFonts w:ascii="Times New Roman" w:hAnsi="Times New Roman" w:cs="Times New Roman"/>
        </w:rPr>
        <w:lastRenderedPageBreak/>
        <w:t>Commuters represented the largest share of charging sessions.</w:t>
      </w:r>
    </w:p>
    <w:p w14:paraId="4605FA79" w14:textId="2D54E4B3" w:rsidR="00482A1E" w:rsidRDefault="00482A1E">
      <w:pPr>
        <w:numPr>
          <w:ilvl w:val="0"/>
          <w:numId w:val="15"/>
        </w:numPr>
        <w:rPr>
          <w:rFonts w:ascii="Times New Roman" w:hAnsi="Times New Roman" w:cs="Times New Roman"/>
        </w:rPr>
      </w:pPr>
      <w:r w:rsidRPr="00482A1E">
        <w:rPr>
          <w:rFonts w:ascii="Times New Roman" w:hAnsi="Times New Roman" w:cs="Times New Roman"/>
        </w:rPr>
        <w:t>User activity was relatively balanced across all user segments, with Commuters and Long-Distance Travelers contributing a slightly higher share of charging sessions.</w:t>
      </w:r>
    </w:p>
    <w:p w14:paraId="2358C204"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8. Business Recommendations</w:t>
      </w:r>
    </w:p>
    <w:p w14:paraId="1F17E042"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8.1 Expand High-Performing Locations</w:t>
      </w:r>
    </w:p>
    <w:p w14:paraId="7202FE6B" w14:textId="77777777" w:rsidR="003B0CE2" w:rsidRPr="003B0CE2" w:rsidRDefault="003B0CE2" w:rsidP="003B0CE2">
      <w:pPr>
        <w:rPr>
          <w:rFonts w:ascii="Times New Roman" w:hAnsi="Times New Roman" w:cs="Times New Roman"/>
        </w:rPr>
      </w:pPr>
      <w:r w:rsidRPr="003B0CE2">
        <w:rPr>
          <w:rFonts w:ascii="Times New Roman" w:hAnsi="Times New Roman" w:cs="Times New Roman"/>
        </w:rPr>
        <w:t>Prioritize future infrastructure investments based on the characteristics of the top-performing stations.</w:t>
      </w:r>
    </w:p>
    <w:p w14:paraId="77E742C8"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8.2 Manage Peak Demand</w:t>
      </w:r>
    </w:p>
    <w:p w14:paraId="7DF9F2DB" w14:textId="77777777" w:rsidR="003B0CE2" w:rsidRPr="003B0CE2" w:rsidRDefault="003B0CE2" w:rsidP="003B0CE2">
      <w:pPr>
        <w:rPr>
          <w:rFonts w:ascii="Times New Roman" w:hAnsi="Times New Roman" w:cs="Times New Roman"/>
        </w:rPr>
      </w:pPr>
      <w:r w:rsidRPr="003B0CE2">
        <w:rPr>
          <w:rFonts w:ascii="Times New Roman" w:hAnsi="Times New Roman" w:cs="Times New Roman"/>
        </w:rPr>
        <w:t>Implement dynamic pricing or load-balancing strategies during evening peak hours.</w:t>
      </w:r>
    </w:p>
    <w:p w14:paraId="78E6B3AA"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8.3 Increase DC Fast Charger Deployment</w:t>
      </w:r>
    </w:p>
    <w:p w14:paraId="4587878E" w14:textId="77777777" w:rsidR="003B0CE2" w:rsidRPr="003B0CE2" w:rsidRDefault="003B0CE2" w:rsidP="003B0CE2">
      <w:pPr>
        <w:rPr>
          <w:rFonts w:ascii="Times New Roman" w:hAnsi="Times New Roman" w:cs="Times New Roman"/>
        </w:rPr>
      </w:pPr>
      <w:r w:rsidRPr="003B0CE2">
        <w:rPr>
          <w:rFonts w:ascii="Times New Roman" w:hAnsi="Times New Roman" w:cs="Times New Roman"/>
        </w:rPr>
        <w:t>Allocate future capital expenditure toward fast-charging infrastructure to maximize return on investment.</w:t>
      </w:r>
    </w:p>
    <w:p w14:paraId="7B6823BB"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8.4 Introduce Customer Loyalty Programs</w:t>
      </w:r>
    </w:p>
    <w:p w14:paraId="652FB245" w14:textId="77777777" w:rsidR="003B0CE2" w:rsidRPr="003B0CE2" w:rsidRDefault="003B0CE2" w:rsidP="003B0CE2">
      <w:pPr>
        <w:rPr>
          <w:rFonts w:ascii="Times New Roman" w:hAnsi="Times New Roman" w:cs="Times New Roman"/>
        </w:rPr>
      </w:pPr>
      <w:r w:rsidRPr="003B0CE2">
        <w:rPr>
          <w:rFonts w:ascii="Times New Roman" w:hAnsi="Times New Roman" w:cs="Times New Roman"/>
        </w:rPr>
        <w:t>Develop subscription plans and rewards programs targeting commuter segments to improve customer retention.</w:t>
      </w:r>
    </w:p>
    <w:p w14:paraId="71D6EC49"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9. Challenges Encountered</w:t>
      </w:r>
    </w:p>
    <w:p w14:paraId="5D33A9F3"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9.1 Data Quality Issues</w:t>
      </w:r>
    </w:p>
    <w:p w14:paraId="220BABD1" w14:textId="77777777" w:rsidR="003B0CE2" w:rsidRPr="003B0CE2" w:rsidRDefault="003B0CE2">
      <w:pPr>
        <w:numPr>
          <w:ilvl w:val="0"/>
          <w:numId w:val="16"/>
        </w:numPr>
        <w:rPr>
          <w:rFonts w:ascii="Times New Roman" w:hAnsi="Times New Roman" w:cs="Times New Roman"/>
        </w:rPr>
      </w:pPr>
      <w:r w:rsidRPr="003B0CE2">
        <w:rPr>
          <w:rFonts w:ascii="Times New Roman" w:hAnsi="Times New Roman" w:cs="Times New Roman"/>
        </w:rPr>
        <w:t>Inconsistent timestamp formats</w:t>
      </w:r>
    </w:p>
    <w:p w14:paraId="34CB30EA" w14:textId="77777777" w:rsidR="003B0CE2" w:rsidRPr="003B0CE2" w:rsidRDefault="003B0CE2">
      <w:pPr>
        <w:numPr>
          <w:ilvl w:val="0"/>
          <w:numId w:val="16"/>
        </w:numPr>
        <w:rPr>
          <w:rFonts w:ascii="Times New Roman" w:hAnsi="Times New Roman" w:cs="Times New Roman"/>
        </w:rPr>
      </w:pPr>
      <w:r w:rsidRPr="003B0CE2">
        <w:rPr>
          <w:rFonts w:ascii="Times New Roman" w:hAnsi="Times New Roman" w:cs="Times New Roman"/>
        </w:rPr>
        <w:t>Missing operational values</w:t>
      </w:r>
    </w:p>
    <w:p w14:paraId="72205F7D" w14:textId="77777777" w:rsidR="003B0CE2" w:rsidRPr="003B0CE2" w:rsidRDefault="003B0CE2">
      <w:pPr>
        <w:numPr>
          <w:ilvl w:val="0"/>
          <w:numId w:val="16"/>
        </w:numPr>
        <w:rPr>
          <w:rFonts w:ascii="Times New Roman" w:hAnsi="Times New Roman" w:cs="Times New Roman"/>
        </w:rPr>
      </w:pPr>
      <w:r w:rsidRPr="003B0CE2">
        <w:rPr>
          <w:rFonts w:ascii="Times New Roman" w:hAnsi="Times New Roman" w:cs="Times New Roman"/>
        </w:rPr>
        <w:t>Validation of charging durations</w:t>
      </w:r>
    </w:p>
    <w:p w14:paraId="5EFC407C"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9.2 Dashboard Design Challenges</w:t>
      </w:r>
    </w:p>
    <w:p w14:paraId="0E42BB7A" w14:textId="77777777" w:rsidR="003B0CE2" w:rsidRPr="003B0CE2" w:rsidRDefault="003B0CE2">
      <w:pPr>
        <w:numPr>
          <w:ilvl w:val="0"/>
          <w:numId w:val="17"/>
        </w:numPr>
        <w:rPr>
          <w:rFonts w:ascii="Times New Roman" w:hAnsi="Times New Roman" w:cs="Times New Roman"/>
        </w:rPr>
      </w:pPr>
      <w:r w:rsidRPr="003B0CE2">
        <w:rPr>
          <w:rFonts w:ascii="Times New Roman" w:hAnsi="Times New Roman" w:cs="Times New Roman"/>
        </w:rPr>
        <w:t>Presenting multiple dimensions without clutter</w:t>
      </w:r>
    </w:p>
    <w:p w14:paraId="311EF669" w14:textId="77777777" w:rsidR="003B0CE2" w:rsidRPr="003B0CE2" w:rsidRDefault="003B0CE2">
      <w:pPr>
        <w:numPr>
          <w:ilvl w:val="0"/>
          <w:numId w:val="17"/>
        </w:numPr>
        <w:rPr>
          <w:rFonts w:ascii="Times New Roman" w:hAnsi="Times New Roman" w:cs="Times New Roman"/>
        </w:rPr>
      </w:pPr>
      <w:r w:rsidRPr="003B0CE2">
        <w:rPr>
          <w:rFonts w:ascii="Times New Roman" w:hAnsi="Times New Roman" w:cs="Times New Roman"/>
        </w:rPr>
        <w:t>Balancing executive summaries with detailed analysis</w:t>
      </w:r>
    </w:p>
    <w:p w14:paraId="0BDFF1BD" w14:textId="77777777" w:rsidR="003B0CE2" w:rsidRPr="003B0CE2" w:rsidRDefault="003B0CE2">
      <w:pPr>
        <w:numPr>
          <w:ilvl w:val="0"/>
          <w:numId w:val="17"/>
        </w:numPr>
        <w:rPr>
          <w:rFonts w:ascii="Times New Roman" w:hAnsi="Times New Roman" w:cs="Times New Roman"/>
        </w:rPr>
      </w:pPr>
      <w:r w:rsidRPr="003B0CE2">
        <w:rPr>
          <w:rFonts w:ascii="Times New Roman" w:hAnsi="Times New Roman" w:cs="Times New Roman"/>
        </w:rPr>
        <w:t>Maintaining dashboard responsiveness</w:t>
      </w:r>
    </w:p>
    <w:p w14:paraId="2949A01A"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10. Tools and Technologies</w:t>
      </w:r>
    </w:p>
    <w:p w14:paraId="088FC104"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10.1 Data Preparation</w:t>
      </w:r>
    </w:p>
    <w:p w14:paraId="0DEC7971" w14:textId="77777777" w:rsidR="003B0CE2" w:rsidRPr="003B0CE2" w:rsidRDefault="003B0CE2">
      <w:pPr>
        <w:numPr>
          <w:ilvl w:val="0"/>
          <w:numId w:val="18"/>
        </w:numPr>
        <w:rPr>
          <w:rFonts w:ascii="Times New Roman" w:hAnsi="Times New Roman" w:cs="Times New Roman"/>
        </w:rPr>
      </w:pPr>
      <w:r w:rsidRPr="003B0CE2">
        <w:rPr>
          <w:rFonts w:ascii="Times New Roman" w:hAnsi="Times New Roman" w:cs="Times New Roman"/>
        </w:rPr>
        <w:t>Microsoft Excel</w:t>
      </w:r>
    </w:p>
    <w:p w14:paraId="43FBA65D" w14:textId="77777777" w:rsidR="003B0CE2" w:rsidRPr="003B0CE2" w:rsidRDefault="003B0CE2">
      <w:pPr>
        <w:numPr>
          <w:ilvl w:val="0"/>
          <w:numId w:val="18"/>
        </w:numPr>
        <w:rPr>
          <w:rFonts w:ascii="Times New Roman" w:hAnsi="Times New Roman" w:cs="Times New Roman"/>
        </w:rPr>
      </w:pPr>
      <w:r w:rsidRPr="003B0CE2">
        <w:rPr>
          <w:rFonts w:ascii="Times New Roman" w:hAnsi="Times New Roman" w:cs="Times New Roman"/>
        </w:rPr>
        <w:t>Power Query</w:t>
      </w:r>
    </w:p>
    <w:p w14:paraId="282A0E1C"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10.2 Data Analysis</w:t>
      </w:r>
    </w:p>
    <w:p w14:paraId="706C1738" w14:textId="77777777" w:rsidR="003B0CE2" w:rsidRPr="003B0CE2" w:rsidRDefault="003B0CE2">
      <w:pPr>
        <w:numPr>
          <w:ilvl w:val="0"/>
          <w:numId w:val="19"/>
        </w:numPr>
        <w:rPr>
          <w:rFonts w:ascii="Times New Roman" w:hAnsi="Times New Roman" w:cs="Times New Roman"/>
        </w:rPr>
      </w:pPr>
      <w:r w:rsidRPr="003B0CE2">
        <w:rPr>
          <w:rFonts w:ascii="Times New Roman" w:hAnsi="Times New Roman" w:cs="Times New Roman"/>
        </w:rPr>
        <w:t>DAX</w:t>
      </w:r>
    </w:p>
    <w:p w14:paraId="7DC3B162" w14:textId="77777777" w:rsidR="003B0CE2" w:rsidRPr="003B0CE2" w:rsidRDefault="003B0CE2">
      <w:pPr>
        <w:numPr>
          <w:ilvl w:val="0"/>
          <w:numId w:val="19"/>
        </w:numPr>
        <w:rPr>
          <w:rFonts w:ascii="Times New Roman" w:hAnsi="Times New Roman" w:cs="Times New Roman"/>
        </w:rPr>
      </w:pPr>
      <w:r w:rsidRPr="003B0CE2">
        <w:rPr>
          <w:rFonts w:ascii="Times New Roman" w:hAnsi="Times New Roman" w:cs="Times New Roman"/>
        </w:rPr>
        <w:t xml:space="preserve">Data </w:t>
      </w:r>
      <w:proofErr w:type="spellStart"/>
      <w:r w:rsidRPr="003B0CE2">
        <w:rPr>
          <w:rFonts w:ascii="Times New Roman" w:hAnsi="Times New Roman" w:cs="Times New Roman"/>
        </w:rPr>
        <w:t>Modeling</w:t>
      </w:r>
      <w:proofErr w:type="spellEnd"/>
    </w:p>
    <w:p w14:paraId="5778E81F" w14:textId="77777777" w:rsidR="003B0CE2" w:rsidRPr="003B0CE2" w:rsidRDefault="003B0CE2">
      <w:pPr>
        <w:numPr>
          <w:ilvl w:val="0"/>
          <w:numId w:val="19"/>
        </w:numPr>
        <w:rPr>
          <w:rFonts w:ascii="Times New Roman" w:hAnsi="Times New Roman" w:cs="Times New Roman"/>
        </w:rPr>
      </w:pPr>
      <w:r w:rsidRPr="003B0CE2">
        <w:rPr>
          <w:rFonts w:ascii="Times New Roman" w:hAnsi="Times New Roman" w:cs="Times New Roman"/>
        </w:rPr>
        <w:t>Feature Engineering</w:t>
      </w:r>
    </w:p>
    <w:p w14:paraId="546DE047"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10.3 Visualization</w:t>
      </w:r>
    </w:p>
    <w:p w14:paraId="1641D6AB" w14:textId="77777777" w:rsidR="003B0CE2" w:rsidRPr="003B0CE2" w:rsidRDefault="003B0CE2">
      <w:pPr>
        <w:numPr>
          <w:ilvl w:val="0"/>
          <w:numId w:val="20"/>
        </w:numPr>
        <w:rPr>
          <w:rFonts w:ascii="Times New Roman" w:hAnsi="Times New Roman" w:cs="Times New Roman"/>
        </w:rPr>
      </w:pPr>
      <w:r w:rsidRPr="003B0CE2">
        <w:rPr>
          <w:rFonts w:ascii="Times New Roman" w:hAnsi="Times New Roman" w:cs="Times New Roman"/>
        </w:rPr>
        <w:t>Power BI</w:t>
      </w:r>
    </w:p>
    <w:p w14:paraId="76D50D8C" w14:textId="77777777" w:rsidR="003B0CE2" w:rsidRPr="003B0CE2" w:rsidRDefault="003B0CE2">
      <w:pPr>
        <w:numPr>
          <w:ilvl w:val="0"/>
          <w:numId w:val="20"/>
        </w:numPr>
        <w:rPr>
          <w:rFonts w:ascii="Times New Roman" w:hAnsi="Times New Roman" w:cs="Times New Roman"/>
        </w:rPr>
      </w:pPr>
      <w:r w:rsidRPr="003B0CE2">
        <w:rPr>
          <w:rFonts w:ascii="Times New Roman" w:hAnsi="Times New Roman" w:cs="Times New Roman"/>
        </w:rPr>
        <w:lastRenderedPageBreak/>
        <w:t>Interactive Dashboard Design</w:t>
      </w:r>
    </w:p>
    <w:p w14:paraId="6675B33C" w14:textId="77777777" w:rsidR="003B0CE2" w:rsidRPr="003B0CE2" w:rsidRDefault="003B0CE2">
      <w:pPr>
        <w:numPr>
          <w:ilvl w:val="0"/>
          <w:numId w:val="20"/>
        </w:numPr>
        <w:rPr>
          <w:rFonts w:ascii="Times New Roman" w:hAnsi="Times New Roman" w:cs="Times New Roman"/>
        </w:rPr>
      </w:pPr>
      <w:r w:rsidRPr="003B0CE2">
        <w:rPr>
          <w:rFonts w:ascii="Times New Roman" w:hAnsi="Times New Roman" w:cs="Times New Roman"/>
        </w:rPr>
        <w:t>KPI Reporting</w:t>
      </w:r>
    </w:p>
    <w:p w14:paraId="4C69FCE8" w14:textId="77777777" w:rsidR="003B0CE2" w:rsidRPr="003B0CE2" w:rsidRDefault="003B0CE2" w:rsidP="003B0CE2">
      <w:pPr>
        <w:rPr>
          <w:rFonts w:ascii="Times New Roman" w:hAnsi="Times New Roman" w:cs="Times New Roman"/>
          <w:b/>
          <w:bCs/>
        </w:rPr>
      </w:pPr>
      <w:r w:rsidRPr="003B0CE2">
        <w:rPr>
          <w:rFonts w:ascii="Times New Roman" w:hAnsi="Times New Roman" w:cs="Times New Roman"/>
          <w:b/>
          <w:bCs/>
        </w:rPr>
        <w:t>11. Conclusion</w:t>
      </w:r>
    </w:p>
    <w:p w14:paraId="26243529" w14:textId="0D4D5A90" w:rsidR="002946C5" w:rsidRPr="003B0CE2" w:rsidRDefault="003B0CE2" w:rsidP="003B0CE2">
      <w:pPr>
        <w:rPr>
          <w:rFonts w:ascii="Times New Roman" w:hAnsi="Times New Roman" w:cs="Times New Roman"/>
        </w:rPr>
      </w:pPr>
      <w:r w:rsidRPr="003B0CE2">
        <w:rPr>
          <w:rFonts w:ascii="Times New Roman" w:hAnsi="Times New Roman" w:cs="Times New Roman"/>
        </w:rPr>
        <w:t xml:space="preserve">This project demonstrates how raw EV charging transaction data can be transformed into a comprehensive business intelligence solution. By leveraging Power BI, DAX, and data engineering techniques, the dashboard enables stakeholders to monitor operational performance, optimize revenue generation, </w:t>
      </w:r>
      <w:r w:rsidR="005B034C" w:rsidRPr="005B034C">
        <w:rPr>
          <w:rFonts w:ascii="Times New Roman" w:hAnsi="Times New Roman" w:cs="Times New Roman"/>
        </w:rPr>
        <w:t>identify charging demand patterns</w:t>
      </w:r>
      <w:r w:rsidRPr="003B0CE2">
        <w:rPr>
          <w:rFonts w:ascii="Times New Roman" w:hAnsi="Times New Roman" w:cs="Times New Roman"/>
        </w:rPr>
        <w:t>, and make informed infrastructure investment decisions.</w:t>
      </w:r>
    </w:p>
    <w:sectPr w:rsidR="002946C5" w:rsidRPr="003B0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3EE5"/>
    <w:multiLevelType w:val="multilevel"/>
    <w:tmpl w:val="4442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0620"/>
    <w:multiLevelType w:val="multilevel"/>
    <w:tmpl w:val="6A9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29AC"/>
    <w:multiLevelType w:val="multilevel"/>
    <w:tmpl w:val="AAF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C36E7"/>
    <w:multiLevelType w:val="multilevel"/>
    <w:tmpl w:val="DD1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5706"/>
    <w:multiLevelType w:val="multilevel"/>
    <w:tmpl w:val="ADC2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F11FD"/>
    <w:multiLevelType w:val="multilevel"/>
    <w:tmpl w:val="872A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56F5"/>
    <w:multiLevelType w:val="multilevel"/>
    <w:tmpl w:val="8E4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3892"/>
    <w:multiLevelType w:val="multilevel"/>
    <w:tmpl w:val="10E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9732A"/>
    <w:multiLevelType w:val="multilevel"/>
    <w:tmpl w:val="DD6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B61AC"/>
    <w:multiLevelType w:val="multilevel"/>
    <w:tmpl w:val="8FE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13822"/>
    <w:multiLevelType w:val="multilevel"/>
    <w:tmpl w:val="7A70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C28E8"/>
    <w:multiLevelType w:val="multilevel"/>
    <w:tmpl w:val="EF8C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83CFD"/>
    <w:multiLevelType w:val="multilevel"/>
    <w:tmpl w:val="E03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F7F3E"/>
    <w:multiLevelType w:val="multilevel"/>
    <w:tmpl w:val="6BFA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D4A4C"/>
    <w:multiLevelType w:val="multilevel"/>
    <w:tmpl w:val="F542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24085"/>
    <w:multiLevelType w:val="multilevel"/>
    <w:tmpl w:val="C3D2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630B7"/>
    <w:multiLevelType w:val="multilevel"/>
    <w:tmpl w:val="4D2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755E9"/>
    <w:multiLevelType w:val="multilevel"/>
    <w:tmpl w:val="38E8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06B62"/>
    <w:multiLevelType w:val="multilevel"/>
    <w:tmpl w:val="C73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351DF"/>
    <w:multiLevelType w:val="multilevel"/>
    <w:tmpl w:val="3EC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E5CAA"/>
    <w:multiLevelType w:val="multilevel"/>
    <w:tmpl w:val="5CAA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508A1"/>
    <w:multiLevelType w:val="multilevel"/>
    <w:tmpl w:val="5C6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F0573"/>
    <w:multiLevelType w:val="multilevel"/>
    <w:tmpl w:val="8160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544DA"/>
    <w:multiLevelType w:val="multilevel"/>
    <w:tmpl w:val="4ECA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639CA"/>
    <w:multiLevelType w:val="multilevel"/>
    <w:tmpl w:val="78E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E10C91"/>
    <w:multiLevelType w:val="multilevel"/>
    <w:tmpl w:val="9002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149816">
    <w:abstractNumId w:val="21"/>
  </w:num>
  <w:num w:numId="2" w16cid:durableId="1868057990">
    <w:abstractNumId w:val="17"/>
  </w:num>
  <w:num w:numId="3" w16cid:durableId="1404840793">
    <w:abstractNumId w:val="3"/>
  </w:num>
  <w:num w:numId="4" w16cid:durableId="2084179770">
    <w:abstractNumId w:val="10"/>
  </w:num>
  <w:num w:numId="5" w16cid:durableId="530529716">
    <w:abstractNumId w:val="16"/>
  </w:num>
  <w:num w:numId="6" w16cid:durableId="538978983">
    <w:abstractNumId w:val="18"/>
  </w:num>
  <w:num w:numId="7" w16cid:durableId="886910317">
    <w:abstractNumId w:val="4"/>
  </w:num>
  <w:num w:numId="8" w16cid:durableId="1223519853">
    <w:abstractNumId w:val="23"/>
  </w:num>
  <w:num w:numId="9" w16cid:durableId="1075399991">
    <w:abstractNumId w:val="7"/>
  </w:num>
  <w:num w:numId="10" w16cid:durableId="1498956800">
    <w:abstractNumId w:val="2"/>
  </w:num>
  <w:num w:numId="11" w16cid:durableId="1559047108">
    <w:abstractNumId w:val="25"/>
  </w:num>
  <w:num w:numId="12" w16cid:durableId="826677236">
    <w:abstractNumId w:val="12"/>
  </w:num>
  <w:num w:numId="13" w16cid:durableId="326830736">
    <w:abstractNumId w:val="6"/>
  </w:num>
  <w:num w:numId="14" w16cid:durableId="1849370791">
    <w:abstractNumId w:val="19"/>
  </w:num>
  <w:num w:numId="15" w16cid:durableId="85425909">
    <w:abstractNumId w:val="14"/>
  </w:num>
  <w:num w:numId="16" w16cid:durableId="1133868057">
    <w:abstractNumId w:val="15"/>
  </w:num>
  <w:num w:numId="17" w16cid:durableId="199174422">
    <w:abstractNumId w:val="11"/>
  </w:num>
  <w:num w:numId="18" w16cid:durableId="1317419338">
    <w:abstractNumId w:val="20"/>
  </w:num>
  <w:num w:numId="19" w16cid:durableId="1625043116">
    <w:abstractNumId w:val="1"/>
  </w:num>
  <w:num w:numId="20" w16cid:durableId="812791214">
    <w:abstractNumId w:val="22"/>
  </w:num>
  <w:num w:numId="21" w16cid:durableId="916094626">
    <w:abstractNumId w:val="13"/>
  </w:num>
  <w:num w:numId="22" w16cid:durableId="1745757389">
    <w:abstractNumId w:val="9"/>
  </w:num>
  <w:num w:numId="23" w16cid:durableId="1861162752">
    <w:abstractNumId w:val="8"/>
  </w:num>
  <w:num w:numId="24" w16cid:durableId="1072697945">
    <w:abstractNumId w:val="0"/>
  </w:num>
  <w:num w:numId="25" w16cid:durableId="666857969">
    <w:abstractNumId w:val="5"/>
  </w:num>
  <w:num w:numId="26" w16cid:durableId="1143426551">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07"/>
    <w:rsid w:val="00052BFF"/>
    <w:rsid w:val="00064CF7"/>
    <w:rsid w:val="00070235"/>
    <w:rsid w:val="00075545"/>
    <w:rsid w:val="000909E5"/>
    <w:rsid w:val="000A25D9"/>
    <w:rsid w:val="00195E1E"/>
    <w:rsid w:val="001C6562"/>
    <w:rsid w:val="00210426"/>
    <w:rsid w:val="00211B5C"/>
    <w:rsid w:val="002946C5"/>
    <w:rsid w:val="003218F1"/>
    <w:rsid w:val="00357E39"/>
    <w:rsid w:val="003B0CE2"/>
    <w:rsid w:val="003B7392"/>
    <w:rsid w:val="003D124A"/>
    <w:rsid w:val="00420955"/>
    <w:rsid w:val="004378BA"/>
    <w:rsid w:val="00482A1E"/>
    <w:rsid w:val="004A0FBE"/>
    <w:rsid w:val="004C5509"/>
    <w:rsid w:val="00511A54"/>
    <w:rsid w:val="005223B1"/>
    <w:rsid w:val="00544F51"/>
    <w:rsid w:val="005705BD"/>
    <w:rsid w:val="005B034C"/>
    <w:rsid w:val="005E539F"/>
    <w:rsid w:val="0061122B"/>
    <w:rsid w:val="00634215"/>
    <w:rsid w:val="00724723"/>
    <w:rsid w:val="00730922"/>
    <w:rsid w:val="00816F07"/>
    <w:rsid w:val="00825317"/>
    <w:rsid w:val="00897881"/>
    <w:rsid w:val="00983C00"/>
    <w:rsid w:val="00A215C0"/>
    <w:rsid w:val="00A26A46"/>
    <w:rsid w:val="00A54C77"/>
    <w:rsid w:val="00A92B1A"/>
    <w:rsid w:val="00AD7026"/>
    <w:rsid w:val="00B11671"/>
    <w:rsid w:val="00BB6308"/>
    <w:rsid w:val="00C07DB7"/>
    <w:rsid w:val="00C82094"/>
    <w:rsid w:val="00CC4C21"/>
    <w:rsid w:val="00D94837"/>
    <w:rsid w:val="00DB075E"/>
    <w:rsid w:val="00DB4E9F"/>
    <w:rsid w:val="00DD77EF"/>
    <w:rsid w:val="00E63AC7"/>
    <w:rsid w:val="00FB0CA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AC4DC"/>
  <w15:chartTrackingRefBased/>
  <w15:docId w15:val="{F7EF8A43-6112-4CA1-BAD6-68EA61983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F07"/>
    <w:rPr>
      <w:rFonts w:eastAsiaTheme="majorEastAsia" w:cstheme="majorBidi"/>
      <w:color w:val="272727" w:themeColor="text1" w:themeTint="D8"/>
    </w:rPr>
  </w:style>
  <w:style w:type="paragraph" w:styleId="Title">
    <w:name w:val="Title"/>
    <w:basedOn w:val="Normal"/>
    <w:next w:val="Normal"/>
    <w:link w:val="TitleChar"/>
    <w:uiPriority w:val="10"/>
    <w:qFormat/>
    <w:rsid w:val="00816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F07"/>
    <w:pPr>
      <w:spacing w:before="160"/>
      <w:jc w:val="center"/>
    </w:pPr>
    <w:rPr>
      <w:i/>
      <w:iCs/>
      <w:color w:val="404040" w:themeColor="text1" w:themeTint="BF"/>
    </w:rPr>
  </w:style>
  <w:style w:type="character" w:customStyle="1" w:styleId="QuoteChar">
    <w:name w:val="Quote Char"/>
    <w:basedOn w:val="DefaultParagraphFont"/>
    <w:link w:val="Quote"/>
    <w:uiPriority w:val="29"/>
    <w:rsid w:val="00816F07"/>
    <w:rPr>
      <w:i/>
      <w:iCs/>
      <w:color w:val="404040" w:themeColor="text1" w:themeTint="BF"/>
    </w:rPr>
  </w:style>
  <w:style w:type="paragraph" w:styleId="ListParagraph">
    <w:name w:val="List Paragraph"/>
    <w:basedOn w:val="Normal"/>
    <w:uiPriority w:val="34"/>
    <w:qFormat/>
    <w:rsid w:val="00816F07"/>
    <w:pPr>
      <w:ind w:left="720"/>
      <w:contextualSpacing/>
    </w:pPr>
  </w:style>
  <w:style w:type="character" w:styleId="IntenseEmphasis">
    <w:name w:val="Intense Emphasis"/>
    <w:basedOn w:val="DefaultParagraphFont"/>
    <w:uiPriority w:val="21"/>
    <w:qFormat/>
    <w:rsid w:val="00816F07"/>
    <w:rPr>
      <w:i/>
      <w:iCs/>
      <w:color w:val="2F5496" w:themeColor="accent1" w:themeShade="BF"/>
    </w:rPr>
  </w:style>
  <w:style w:type="paragraph" w:styleId="IntenseQuote">
    <w:name w:val="Intense Quote"/>
    <w:basedOn w:val="Normal"/>
    <w:next w:val="Normal"/>
    <w:link w:val="IntenseQuoteChar"/>
    <w:uiPriority w:val="30"/>
    <w:qFormat/>
    <w:rsid w:val="00816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F07"/>
    <w:rPr>
      <w:i/>
      <w:iCs/>
      <w:color w:val="2F5496" w:themeColor="accent1" w:themeShade="BF"/>
    </w:rPr>
  </w:style>
  <w:style w:type="character" w:styleId="IntenseReference">
    <w:name w:val="Intense Reference"/>
    <w:basedOn w:val="DefaultParagraphFont"/>
    <w:uiPriority w:val="32"/>
    <w:qFormat/>
    <w:rsid w:val="00816F07"/>
    <w:rPr>
      <w:b/>
      <w:bCs/>
      <w:smallCaps/>
      <w:color w:val="2F5496" w:themeColor="accent1" w:themeShade="BF"/>
      <w:spacing w:val="5"/>
    </w:rPr>
  </w:style>
  <w:style w:type="table" w:styleId="TableGrid">
    <w:name w:val="Table Grid"/>
    <w:basedOn w:val="TableNormal"/>
    <w:uiPriority w:val="39"/>
    <w:rsid w:val="003B0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83C0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7</Pages>
  <Words>1263</Words>
  <Characters>7200</Characters>
  <Application>Microsoft Office Word</Application>
  <DocSecurity>0</DocSecurity>
  <Lines>60</Lines>
  <Paragraphs>16</Paragraphs>
  <ScaleCrop>false</ScaleCrop>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45</cp:revision>
  <dcterms:created xsi:type="dcterms:W3CDTF">2026-06-01T15:10:00Z</dcterms:created>
  <dcterms:modified xsi:type="dcterms:W3CDTF">2026-06-09T16:00:00Z</dcterms:modified>
</cp:coreProperties>
</file>