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14A5A" w14:textId="09F72983"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Name : Riya Suresh Jagtap</w:t>
      </w:r>
    </w:p>
    <w:p w14:paraId="414E4619" w14:textId="05517652"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Student ID : AF05150035</w:t>
      </w:r>
    </w:p>
    <w:p w14:paraId="72E3FA08" w14:textId="42BB66FE"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Batch Code : ANP-D4970</w:t>
      </w:r>
    </w:p>
    <w:p w14:paraId="2EFBF3A7"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Project Name : EV Charging Network Performance &amp; Demand Analytics</w:t>
      </w:r>
    </w:p>
    <w:p w14:paraId="474D9B13" w14:textId="64C301F2"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Project Guide : Mr. Abhishek Singh</w:t>
      </w:r>
    </w:p>
    <w:p w14:paraId="074309B0" w14:textId="77777777" w:rsidR="002649E8" w:rsidRPr="004C0949" w:rsidRDefault="002649E8">
      <w:pPr>
        <w:pStyle w:val="ListParagraph"/>
        <w:numPr>
          <w:ilvl w:val="0"/>
          <w:numId w:val="33"/>
        </w:numPr>
        <w:rPr>
          <w:rFonts w:ascii="Times New Roman" w:hAnsi="Times New Roman" w:cs="Times New Roman"/>
          <w:b/>
          <w:bCs/>
          <w:sz w:val="20"/>
          <w:szCs w:val="20"/>
        </w:rPr>
      </w:pPr>
      <w:r w:rsidRPr="004C0949">
        <w:rPr>
          <w:rFonts w:ascii="Times New Roman" w:hAnsi="Times New Roman" w:cs="Times New Roman"/>
          <w:b/>
          <w:bCs/>
          <w:sz w:val="20"/>
          <w:szCs w:val="20"/>
        </w:rPr>
        <w:t>Objective</w:t>
      </w:r>
    </w:p>
    <w:p w14:paraId="31D759FD"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The objective of EV Charging Network Performance &amp; Demand Analytics is to analyze charging station operations, customer charging behavior, revenue generation, and infrastructure utilization using Power BI. The project aims to transform raw EV charging session data into meaningful business insights that support operational efficiency and future expansion planning.</w:t>
      </w:r>
    </w:p>
    <w:p w14:paraId="2DA40977"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Exploratory Analysis</w:t>
      </w:r>
    </w:p>
    <w:p w14:paraId="090BE9CF" w14:textId="77777777" w:rsidR="002649E8" w:rsidRPr="004C0949" w:rsidRDefault="002649E8">
      <w:pPr>
        <w:numPr>
          <w:ilvl w:val="0"/>
          <w:numId w:val="1"/>
        </w:numPr>
        <w:rPr>
          <w:rFonts w:ascii="Times New Roman" w:hAnsi="Times New Roman" w:cs="Times New Roman"/>
          <w:sz w:val="20"/>
          <w:szCs w:val="20"/>
        </w:rPr>
      </w:pPr>
      <w:r w:rsidRPr="004C0949">
        <w:rPr>
          <w:rFonts w:ascii="Times New Roman" w:hAnsi="Times New Roman" w:cs="Times New Roman"/>
          <w:sz w:val="20"/>
          <w:szCs w:val="20"/>
        </w:rPr>
        <w:t xml:space="preserve">Understanding charging demand patterns across locations and time periods. </w:t>
      </w:r>
    </w:p>
    <w:p w14:paraId="291559EE" w14:textId="77777777" w:rsidR="002649E8" w:rsidRPr="004C0949" w:rsidRDefault="002649E8">
      <w:pPr>
        <w:numPr>
          <w:ilvl w:val="0"/>
          <w:numId w:val="1"/>
        </w:numPr>
        <w:rPr>
          <w:rFonts w:ascii="Times New Roman" w:hAnsi="Times New Roman" w:cs="Times New Roman"/>
          <w:sz w:val="20"/>
          <w:szCs w:val="20"/>
        </w:rPr>
      </w:pPr>
      <w:r w:rsidRPr="004C0949">
        <w:rPr>
          <w:rFonts w:ascii="Times New Roman" w:hAnsi="Times New Roman" w:cs="Times New Roman"/>
          <w:sz w:val="20"/>
          <w:szCs w:val="20"/>
        </w:rPr>
        <w:t xml:space="preserve">Analyzing charger utilization and station performance. </w:t>
      </w:r>
    </w:p>
    <w:p w14:paraId="3327CDFD" w14:textId="77777777" w:rsidR="002649E8" w:rsidRPr="004C0949" w:rsidRDefault="002649E8">
      <w:pPr>
        <w:numPr>
          <w:ilvl w:val="0"/>
          <w:numId w:val="1"/>
        </w:numPr>
        <w:rPr>
          <w:rFonts w:ascii="Times New Roman" w:hAnsi="Times New Roman" w:cs="Times New Roman"/>
          <w:sz w:val="20"/>
          <w:szCs w:val="20"/>
        </w:rPr>
      </w:pPr>
      <w:r w:rsidRPr="004C0949">
        <w:rPr>
          <w:rFonts w:ascii="Times New Roman" w:hAnsi="Times New Roman" w:cs="Times New Roman"/>
          <w:sz w:val="20"/>
          <w:szCs w:val="20"/>
        </w:rPr>
        <w:t xml:space="preserve">Identifying revenue trends and customer charging behaviors. </w:t>
      </w:r>
    </w:p>
    <w:p w14:paraId="1916242D"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Data Visualization</w:t>
      </w:r>
    </w:p>
    <w:p w14:paraId="01768DD8" w14:textId="77777777" w:rsidR="002649E8" w:rsidRPr="004C0949" w:rsidRDefault="002649E8">
      <w:pPr>
        <w:numPr>
          <w:ilvl w:val="0"/>
          <w:numId w:val="2"/>
        </w:numPr>
        <w:rPr>
          <w:rFonts w:ascii="Times New Roman" w:hAnsi="Times New Roman" w:cs="Times New Roman"/>
          <w:sz w:val="20"/>
          <w:szCs w:val="20"/>
        </w:rPr>
      </w:pPr>
      <w:r w:rsidRPr="004C0949">
        <w:rPr>
          <w:rFonts w:ascii="Times New Roman" w:hAnsi="Times New Roman" w:cs="Times New Roman"/>
          <w:sz w:val="20"/>
          <w:szCs w:val="20"/>
        </w:rPr>
        <w:t xml:space="preserve">Creating interactive dashboards for operational monitoring. </w:t>
      </w:r>
    </w:p>
    <w:p w14:paraId="3C2C537D" w14:textId="77777777" w:rsidR="002649E8" w:rsidRPr="004C0949" w:rsidRDefault="002649E8">
      <w:pPr>
        <w:numPr>
          <w:ilvl w:val="0"/>
          <w:numId w:val="2"/>
        </w:numPr>
        <w:rPr>
          <w:rFonts w:ascii="Times New Roman" w:hAnsi="Times New Roman" w:cs="Times New Roman"/>
          <w:sz w:val="20"/>
          <w:szCs w:val="20"/>
        </w:rPr>
      </w:pPr>
      <w:r w:rsidRPr="004C0949">
        <w:rPr>
          <w:rFonts w:ascii="Times New Roman" w:hAnsi="Times New Roman" w:cs="Times New Roman"/>
          <w:sz w:val="20"/>
          <w:szCs w:val="20"/>
        </w:rPr>
        <w:t xml:space="preserve">Visualizing charging demand, revenue distribution, and charger performance. </w:t>
      </w:r>
    </w:p>
    <w:p w14:paraId="0B8BA8D9" w14:textId="77777777" w:rsidR="002649E8" w:rsidRPr="004C0949" w:rsidRDefault="002649E8">
      <w:pPr>
        <w:numPr>
          <w:ilvl w:val="0"/>
          <w:numId w:val="2"/>
        </w:numPr>
        <w:rPr>
          <w:rFonts w:ascii="Times New Roman" w:hAnsi="Times New Roman" w:cs="Times New Roman"/>
          <w:sz w:val="20"/>
          <w:szCs w:val="20"/>
        </w:rPr>
      </w:pPr>
      <w:r w:rsidRPr="004C0949">
        <w:rPr>
          <w:rFonts w:ascii="Times New Roman" w:hAnsi="Times New Roman" w:cs="Times New Roman"/>
          <w:sz w:val="20"/>
          <w:szCs w:val="20"/>
        </w:rPr>
        <w:t xml:space="preserve">Representing business KPIs through charts, graphs, and KPI cards. </w:t>
      </w:r>
    </w:p>
    <w:p w14:paraId="07D941E3"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Demand and Performance Analysis</w:t>
      </w:r>
    </w:p>
    <w:p w14:paraId="34C145A8" w14:textId="77777777" w:rsidR="002649E8" w:rsidRPr="004C0949" w:rsidRDefault="002649E8">
      <w:pPr>
        <w:numPr>
          <w:ilvl w:val="0"/>
          <w:numId w:val="3"/>
        </w:numPr>
        <w:rPr>
          <w:rFonts w:ascii="Times New Roman" w:hAnsi="Times New Roman" w:cs="Times New Roman"/>
          <w:sz w:val="20"/>
          <w:szCs w:val="20"/>
        </w:rPr>
      </w:pPr>
      <w:r w:rsidRPr="004C0949">
        <w:rPr>
          <w:rFonts w:ascii="Times New Roman" w:hAnsi="Times New Roman" w:cs="Times New Roman"/>
          <w:sz w:val="20"/>
          <w:szCs w:val="20"/>
        </w:rPr>
        <w:t xml:space="preserve">Identifying peak charging periods. </w:t>
      </w:r>
    </w:p>
    <w:p w14:paraId="759A0D9A" w14:textId="77777777" w:rsidR="002649E8" w:rsidRPr="004C0949" w:rsidRDefault="002649E8">
      <w:pPr>
        <w:numPr>
          <w:ilvl w:val="0"/>
          <w:numId w:val="3"/>
        </w:numPr>
        <w:rPr>
          <w:rFonts w:ascii="Times New Roman" w:hAnsi="Times New Roman" w:cs="Times New Roman"/>
          <w:sz w:val="20"/>
          <w:szCs w:val="20"/>
        </w:rPr>
      </w:pPr>
      <w:r w:rsidRPr="004C0949">
        <w:rPr>
          <w:rFonts w:ascii="Times New Roman" w:hAnsi="Times New Roman" w:cs="Times New Roman"/>
          <w:sz w:val="20"/>
          <w:szCs w:val="20"/>
        </w:rPr>
        <w:t xml:space="preserve">Evaluating high-performing charging stations. </w:t>
      </w:r>
    </w:p>
    <w:p w14:paraId="3208C967" w14:textId="77777777" w:rsidR="002649E8" w:rsidRPr="004C0949" w:rsidRDefault="002649E8">
      <w:pPr>
        <w:numPr>
          <w:ilvl w:val="0"/>
          <w:numId w:val="3"/>
        </w:numPr>
        <w:rPr>
          <w:rFonts w:ascii="Times New Roman" w:hAnsi="Times New Roman" w:cs="Times New Roman"/>
          <w:sz w:val="20"/>
          <w:szCs w:val="20"/>
        </w:rPr>
      </w:pPr>
      <w:r w:rsidRPr="004C0949">
        <w:rPr>
          <w:rFonts w:ascii="Times New Roman" w:hAnsi="Times New Roman" w:cs="Times New Roman"/>
          <w:sz w:val="20"/>
          <w:szCs w:val="20"/>
        </w:rPr>
        <w:t xml:space="preserve">Monitoring charger-type performance and energy consumption. </w:t>
      </w:r>
    </w:p>
    <w:p w14:paraId="16234305"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Business Intelligence Automation</w:t>
      </w:r>
    </w:p>
    <w:p w14:paraId="584FAD18" w14:textId="2D62C789" w:rsidR="002649E8" w:rsidRPr="004C0949" w:rsidRDefault="002649E8">
      <w:pPr>
        <w:numPr>
          <w:ilvl w:val="0"/>
          <w:numId w:val="4"/>
        </w:numPr>
        <w:rPr>
          <w:rFonts w:ascii="Times New Roman" w:hAnsi="Times New Roman" w:cs="Times New Roman"/>
          <w:sz w:val="20"/>
          <w:szCs w:val="20"/>
        </w:rPr>
      </w:pPr>
      <w:r w:rsidRPr="004C0949">
        <w:rPr>
          <w:rFonts w:ascii="Times New Roman" w:hAnsi="Times New Roman" w:cs="Times New Roman"/>
          <w:sz w:val="20"/>
          <w:szCs w:val="20"/>
        </w:rPr>
        <w:t xml:space="preserve">Using Power BI, DAX, Excel, and Power Query to automate data preparation, analysis, and reporting. </w:t>
      </w:r>
    </w:p>
    <w:p w14:paraId="03B0547A"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Problem Statement</w:t>
      </w:r>
    </w:p>
    <w:p w14:paraId="1EA58F3C"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The rapid growth of Electric Vehicle (EV) adoption has significantly increased the demand for charging infrastructure. Charging network operators require accurate insights into station performance, charger utilization, customer behavior, and revenue generation to make informed business decisions.</w:t>
      </w:r>
    </w:p>
    <w:p w14:paraId="5074AC24"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However, analyzing EV charging data presents several challenges:</w:t>
      </w:r>
    </w:p>
    <w:p w14:paraId="26FCB586" w14:textId="77777777" w:rsidR="002649E8" w:rsidRPr="004C0949" w:rsidRDefault="002649E8">
      <w:pPr>
        <w:numPr>
          <w:ilvl w:val="0"/>
          <w:numId w:val="5"/>
        </w:numPr>
        <w:rPr>
          <w:rFonts w:ascii="Times New Roman" w:hAnsi="Times New Roman" w:cs="Times New Roman"/>
          <w:sz w:val="20"/>
          <w:szCs w:val="20"/>
        </w:rPr>
      </w:pPr>
      <w:r w:rsidRPr="004C0949">
        <w:rPr>
          <w:rFonts w:ascii="Times New Roman" w:hAnsi="Times New Roman" w:cs="Times New Roman"/>
          <w:sz w:val="20"/>
          <w:szCs w:val="20"/>
        </w:rPr>
        <w:t xml:space="preserve">Collecting and preparing charging session data from multiple sources. </w:t>
      </w:r>
    </w:p>
    <w:p w14:paraId="47CCA45B" w14:textId="77777777" w:rsidR="002649E8" w:rsidRPr="004C0949" w:rsidRDefault="002649E8">
      <w:pPr>
        <w:numPr>
          <w:ilvl w:val="0"/>
          <w:numId w:val="5"/>
        </w:numPr>
        <w:rPr>
          <w:rFonts w:ascii="Times New Roman" w:hAnsi="Times New Roman" w:cs="Times New Roman"/>
          <w:sz w:val="20"/>
          <w:szCs w:val="20"/>
        </w:rPr>
      </w:pPr>
      <w:r w:rsidRPr="004C0949">
        <w:rPr>
          <w:rFonts w:ascii="Times New Roman" w:hAnsi="Times New Roman" w:cs="Times New Roman"/>
          <w:sz w:val="20"/>
          <w:szCs w:val="20"/>
        </w:rPr>
        <w:t xml:space="preserve">Monitoring charging station performance across different locations. </w:t>
      </w:r>
    </w:p>
    <w:p w14:paraId="10CA0643" w14:textId="77777777" w:rsidR="002649E8" w:rsidRPr="004C0949" w:rsidRDefault="002649E8">
      <w:pPr>
        <w:numPr>
          <w:ilvl w:val="0"/>
          <w:numId w:val="5"/>
        </w:numPr>
        <w:rPr>
          <w:rFonts w:ascii="Times New Roman" w:hAnsi="Times New Roman" w:cs="Times New Roman"/>
          <w:sz w:val="20"/>
          <w:szCs w:val="20"/>
        </w:rPr>
      </w:pPr>
      <w:r w:rsidRPr="004C0949">
        <w:rPr>
          <w:rFonts w:ascii="Times New Roman" w:hAnsi="Times New Roman" w:cs="Times New Roman"/>
          <w:sz w:val="20"/>
          <w:szCs w:val="20"/>
        </w:rPr>
        <w:t xml:space="preserve">Identifying peak demand periods and charging behavior patterns. </w:t>
      </w:r>
    </w:p>
    <w:p w14:paraId="315EEB98" w14:textId="77777777" w:rsidR="002649E8" w:rsidRPr="004C0949" w:rsidRDefault="002649E8">
      <w:pPr>
        <w:numPr>
          <w:ilvl w:val="0"/>
          <w:numId w:val="5"/>
        </w:numPr>
        <w:rPr>
          <w:rFonts w:ascii="Times New Roman" w:hAnsi="Times New Roman" w:cs="Times New Roman"/>
          <w:sz w:val="20"/>
          <w:szCs w:val="20"/>
        </w:rPr>
      </w:pPr>
      <w:r w:rsidRPr="004C0949">
        <w:rPr>
          <w:rFonts w:ascii="Times New Roman" w:hAnsi="Times New Roman" w:cs="Times New Roman"/>
          <w:sz w:val="20"/>
          <w:szCs w:val="20"/>
        </w:rPr>
        <w:t xml:space="preserve">Understanding revenue generation and charger utilization. </w:t>
      </w:r>
    </w:p>
    <w:p w14:paraId="2180E2FD" w14:textId="77777777" w:rsidR="002649E8" w:rsidRPr="004C0949" w:rsidRDefault="002649E8">
      <w:pPr>
        <w:numPr>
          <w:ilvl w:val="0"/>
          <w:numId w:val="5"/>
        </w:numPr>
        <w:rPr>
          <w:rFonts w:ascii="Times New Roman" w:hAnsi="Times New Roman" w:cs="Times New Roman"/>
          <w:sz w:val="20"/>
          <w:szCs w:val="20"/>
        </w:rPr>
      </w:pPr>
      <w:r w:rsidRPr="004C0949">
        <w:rPr>
          <w:rFonts w:ascii="Times New Roman" w:hAnsi="Times New Roman" w:cs="Times New Roman"/>
          <w:sz w:val="20"/>
          <w:szCs w:val="20"/>
        </w:rPr>
        <w:t xml:space="preserve">Supporting infrastructure expansion and investment planning through data-driven insights. </w:t>
      </w:r>
    </w:p>
    <w:p w14:paraId="14A12E14" w14:textId="3E880C46"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This project aims to build a Power BI-based analytical solution that provides stakeholders with actionable insights into charging network operations and future infrastructure requirements.</w:t>
      </w:r>
    </w:p>
    <w:p w14:paraId="06716539"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lastRenderedPageBreak/>
        <w:t>Data Description</w:t>
      </w:r>
    </w:p>
    <w:p w14:paraId="4744F8C6"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Source</w:t>
      </w:r>
    </w:p>
    <w:p w14:paraId="3C089F31" w14:textId="77777777" w:rsidR="002649E8" w:rsidRPr="004C0949" w:rsidRDefault="002649E8">
      <w:pPr>
        <w:numPr>
          <w:ilvl w:val="0"/>
          <w:numId w:val="6"/>
        </w:numPr>
        <w:rPr>
          <w:rFonts w:ascii="Times New Roman" w:hAnsi="Times New Roman" w:cs="Times New Roman"/>
          <w:sz w:val="20"/>
          <w:szCs w:val="20"/>
        </w:rPr>
      </w:pPr>
      <w:r w:rsidRPr="004C0949">
        <w:rPr>
          <w:rFonts w:ascii="Times New Roman" w:hAnsi="Times New Roman" w:cs="Times New Roman"/>
          <w:sz w:val="20"/>
          <w:szCs w:val="20"/>
        </w:rPr>
        <w:t xml:space="preserve">EV Charging Network Dataset </w:t>
      </w:r>
    </w:p>
    <w:p w14:paraId="31CFFDC8" w14:textId="77777777" w:rsidR="002649E8" w:rsidRPr="004C0949" w:rsidRDefault="002649E8">
      <w:pPr>
        <w:numPr>
          <w:ilvl w:val="0"/>
          <w:numId w:val="6"/>
        </w:numPr>
        <w:rPr>
          <w:rFonts w:ascii="Times New Roman" w:hAnsi="Times New Roman" w:cs="Times New Roman"/>
          <w:sz w:val="20"/>
          <w:szCs w:val="20"/>
        </w:rPr>
      </w:pPr>
      <w:r w:rsidRPr="004C0949">
        <w:rPr>
          <w:rFonts w:ascii="Times New Roman" w:hAnsi="Times New Roman" w:cs="Times New Roman"/>
          <w:sz w:val="20"/>
          <w:szCs w:val="20"/>
        </w:rPr>
        <w:t xml:space="preserve">Industry: Electric Vehicle Charging </w:t>
      </w:r>
    </w:p>
    <w:p w14:paraId="0EC12E4A" w14:textId="77777777" w:rsidR="00A53BB1" w:rsidRPr="004C0949" w:rsidRDefault="002649E8" w:rsidP="002649E8">
      <w:pPr>
        <w:numPr>
          <w:ilvl w:val="0"/>
          <w:numId w:val="6"/>
        </w:numPr>
        <w:rPr>
          <w:rFonts w:ascii="Times New Roman" w:hAnsi="Times New Roman" w:cs="Times New Roman"/>
          <w:sz w:val="20"/>
          <w:szCs w:val="20"/>
        </w:rPr>
      </w:pPr>
      <w:r w:rsidRPr="004C0949">
        <w:rPr>
          <w:rFonts w:ascii="Times New Roman" w:hAnsi="Times New Roman" w:cs="Times New Roman"/>
          <w:sz w:val="20"/>
          <w:szCs w:val="20"/>
        </w:rPr>
        <w:t xml:space="preserve">Dataset Type: Structured Tabular Data </w:t>
      </w:r>
    </w:p>
    <w:p w14:paraId="15EAEF41" w14:textId="31BD3788" w:rsidR="00A53BB1" w:rsidRPr="004C0949" w:rsidRDefault="00A53BB1" w:rsidP="002649E8">
      <w:pPr>
        <w:numPr>
          <w:ilvl w:val="0"/>
          <w:numId w:val="6"/>
        </w:numPr>
        <w:rPr>
          <w:rFonts w:ascii="Times New Roman" w:hAnsi="Times New Roman" w:cs="Times New Roman"/>
          <w:sz w:val="20"/>
          <w:szCs w:val="20"/>
        </w:rPr>
      </w:pPr>
      <w:r w:rsidRPr="004C0949">
        <w:rPr>
          <w:rFonts w:ascii="Times New Roman" w:hAnsi="Times New Roman" w:cs="Times New Roman"/>
          <w:sz w:val="20"/>
          <w:szCs w:val="20"/>
        </w:rPr>
        <w:t>The dataset contains 1,320 records and 2</w:t>
      </w:r>
      <w:r w:rsidR="00686A56" w:rsidRPr="004C0949">
        <w:rPr>
          <w:rFonts w:ascii="Times New Roman" w:hAnsi="Times New Roman" w:cs="Times New Roman"/>
          <w:sz w:val="20"/>
          <w:szCs w:val="20"/>
        </w:rPr>
        <w:t>6</w:t>
      </w:r>
      <w:r w:rsidRPr="004C0949">
        <w:rPr>
          <w:rFonts w:ascii="Times New Roman" w:hAnsi="Times New Roman" w:cs="Times New Roman"/>
          <w:sz w:val="20"/>
          <w:szCs w:val="20"/>
        </w:rPr>
        <w:t xml:space="preserve"> attributes including operational, customer, charging, and derived analytical variables.</w:t>
      </w:r>
    </w:p>
    <w:p w14:paraId="2BE75B8B" w14:textId="06556AB2"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Key Attributes</w:t>
      </w:r>
    </w:p>
    <w:tbl>
      <w:tblPr>
        <w:tblStyle w:val="TableGrid"/>
        <w:tblW w:w="0" w:type="auto"/>
        <w:tblLook w:val="04A0" w:firstRow="1" w:lastRow="0" w:firstColumn="1" w:lastColumn="0" w:noHBand="0" w:noVBand="1"/>
      </w:tblPr>
      <w:tblGrid>
        <w:gridCol w:w="2528"/>
        <w:gridCol w:w="2973"/>
      </w:tblGrid>
      <w:tr w:rsidR="00C539AE" w:rsidRPr="004C0949" w14:paraId="46034572" w14:textId="77777777" w:rsidTr="00C539AE">
        <w:tc>
          <w:tcPr>
            <w:tcW w:w="0" w:type="auto"/>
            <w:hideMark/>
          </w:tcPr>
          <w:p w14:paraId="151CE499" w14:textId="77777777" w:rsidR="00C539AE" w:rsidRPr="004C0949" w:rsidRDefault="00C539AE" w:rsidP="00C539AE">
            <w:pPr>
              <w:spacing w:after="160" w:line="259" w:lineRule="auto"/>
              <w:jc w:val="center"/>
              <w:rPr>
                <w:rFonts w:ascii="Times New Roman" w:hAnsi="Times New Roman" w:cs="Times New Roman"/>
                <w:b/>
                <w:bCs/>
                <w:sz w:val="20"/>
                <w:szCs w:val="20"/>
              </w:rPr>
            </w:pPr>
            <w:r w:rsidRPr="004C0949">
              <w:rPr>
                <w:rFonts w:ascii="Times New Roman" w:hAnsi="Times New Roman" w:cs="Times New Roman"/>
                <w:b/>
                <w:bCs/>
                <w:sz w:val="20"/>
                <w:szCs w:val="20"/>
              </w:rPr>
              <w:t>Attribute</w:t>
            </w:r>
          </w:p>
        </w:tc>
        <w:tc>
          <w:tcPr>
            <w:tcW w:w="0" w:type="auto"/>
            <w:hideMark/>
          </w:tcPr>
          <w:p w14:paraId="107A7C67" w14:textId="77777777" w:rsidR="00C539AE" w:rsidRPr="004C0949" w:rsidRDefault="00C539AE" w:rsidP="00C539AE">
            <w:pPr>
              <w:spacing w:after="160" w:line="259" w:lineRule="auto"/>
              <w:jc w:val="center"/>
              <w:rPr>
                <w:rFonts w:ascii="Times New Roman" w:hAnsi="Times New Roman" w:cs="Times New Roman"/>
                <w:b/>
                <w:bCs/>
                <w:sz w:val="20"/>
                <w:szCs w:val="20"/>
              </w:rPr>
            </w:pPr>
            <w:r w:rsidRPr="004C0949">
              <w:rPr>
                <w:rFonts w:ascii="Times New Roman" w:hAnsi="Times New Roman" w:cs="Times New Roman"/>
                <w:b/>
                <w:bCs/>
                <w:sz w:val="20"/>
                <w:szCs w:val="20"/>
              </w:rPr>
              <w:t>Description</w:t>
            </w:r>
          </w:p>
        </w:tc>
      </w:tr>
      <w:tr w:rsidR="00C539AE" w:rsidRPr="004C0949" w14:paraId="74595B1A" w14:textId="77777777" w:rsidTr="00C539AE">
        <w:tc>
          <w:tcPr>
            <w:tcW w:w="0" w:type="auto"/>
            <w:hideMark/>
          </w:tcPr>
          <w:p w14:paraId="068C11F1"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Vehicle Model</w:t>
            </w:r>
          </w:p>
        </w:tc>
        <w:tc>
          <w:tcPr>
            <w:tcW w:w="0" w:type="auto"/>
            <w:hideMark/>
          </w:tcPr>
          <w:p w14:paraId="4698F0C4"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EV model being charged</w:t>
            </w:r>
          </w:p>
        </w:tc>
      </w:tr>
      <w:tr w:rsidR="00C539AE" w:rsidRPr="004C0949" w14:paraId="289B9B1A" w14:textId="77777777" w:rsidTr="00C539AE">
        <w:tc>
          <w:tcPr>
            <w:tcW w:w="0" w:type="auto"/>
            <w:hideMark/>
          </w:tcPr>
          <w:p w14:paraId="2308F4BA"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Station ID</w:t>
            </w:r>
          </w:p>
        </w:tc>
        <w:tc>
          <w:tcPr>
            <w:tcW w:w="0" w:type="auto"/>
            <w:hideMark/>
          </w:tcPr>
          <w:p w14:paraId="29A135D9"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Unique charging station identifier</w:t>
            </w:r>
          </w:p>
        </w:tc>
      </w:tr>
      <w:tr w:rsidR="00C539AE" w:rsidRPr="004C0949" w14:paraId="178A9D98" w14:textId="77777777" w:rsidTr="00C539AE">
        <w:tc>
          <w:tcPr>
            <w:tcW w:w="0" w:type="auto"/>
            <w:hideMark/>
          </w:tcPr>
          <w:p w14:paraId="749A030B"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Station Location</w:t>
            </w:r>
          </w:p>
        </w:tc>
        <w:tc>
          <w:tcPr>
            <w:tcW w:w="0" w:type="auto"/>
            <w:hideMark/>
          </w:tcPr>
          <w:p w14:paraId="5373AB97"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Charging station location</w:t>
            </w:r>
          </w:p>
        </w:tc>
      </w:tr>
      <w:tr w:rsidR="00C539AE" w:rsidRPr="004C0949" w14:paraId="452B969F" w14:textId="77777777" w:rsidTr="00C539AE">
        <w:tc>
          <w:tcPr>
            <w:tcW w:w="0" w:type="auto"/>
            <w:hideMark/>
          </w:tcPr>
          <w:p w14:paraId="3BCC8C9D"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Start Time</w:t>
            </w:r>
          </w:p>
        </w:tc>
        <w:tc>
          <w:tcPr>
            <w:tcW w:w="0" w:type="auto"/>
            <w:hideMark/>
          </w:tcPr>
          <w:p w14:paraId="313B25F3"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Session start timestamp</w:t>
            </w:r>
          </w:p>
        </w:tc>
      </w:tr>
      <w:tr w:rsidR="00C539AE" w:rsidRPr="004C0949" w14:paraId="46EDB2A9" w14:textId="77777777" w:rsidTr="00C539AE">
        <w:tc>
          <w:tcPr>
            <w:tcW w:w="0" w:type="auto"/>
            <w:hideMark/>
          </w:tcPr>
          <w:p w14:paraId="343E2635"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End Time</w:t>
            </w:r>
          </w:p>
        </w:tc>
        <w:tc>
          <w:tcPr>
            <w:tcW w:w="0" w:type="auto"/>
            <w:hideMark/>
          </w:tcPr>
          <w:p w14:paraId="4F4C8DEE"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Session end timestamp</w:t>
            </w:r>
          </w:p>
        </w:tc>
      </w:tr>
      <w:tr w:rsidR="00C539AE" w:rsidRPr="004C0949" w14:paraId="42D89950" w14:textId="77777777" w:rsidTr="00C539AE">
        <w:tc>
          <w:tcPr>
            <w:tcW w:w="0" w:type="auto"/>
            <w:hideMark/>
          </w:tcPr>
          <w:p w14:paraId="27EBD703"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Energy Consumed (kWh)</w:t>
            </w:r>
          </w:p>
        </w:tc>
        <w:tc>
          <w:tcPr>
            <w:tcW w:w="0" w:type="auto"/>
            <w:hideMark/>
          </w:tcPr>
          <w:p w14:paraId="1DA44ADC"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Energy delivered during session</w:t>
            </w:r>
          </w:p>
        </w:tc>
      </w:tr>
      <w:tr w:rsidR="00C539AE" w:rsidRPr="004C0949" w14:paraId="32577ED5" w14:textId="77777777" w:rsidTr="00C539AE">
        <w:tc>
          <w:tcPr>
            <w:tcW w:w="0" w:type="auto"/>
            <w:hideMark/>
          </w:tcPr>
          <w:p w14:paraId="0A7E5F2B"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Cost (USD)</w:t>
            </w:r>
          </w:p>
        </w:tc>
        <w:tc>
          <w:tcPr>
            <w:tcW w:w="0" w:type="auto"/>
            <w:hideMark/>
          </w:tcPr>
          <w:p w14:paraId="2D15A494"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Revenue generated per session</w:t>
            </w:r>
          </w:p>
        </w:tc>
      </w:tr>
      <w:tr w:rsidR="00C539AE" w:rsidRPr="004C0949" w14:paraId="55BD0FC4" w14:textId="77777777" w:rsidTr="00C539AE">
        <w:tc>
          <w:tcPr>
            <w:tcW w:w="0" w:type="auto"/>
            <w:hideMark/>
          </w:tcPr>
          <w:p w14:paraId="61A98CA4"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Duration (hours)</w:t>
            </w:r>
          </w:p>
        </w:tc>
        <w:tc>
          <w:tcPr>
            <w:tcW w:w="0" w:type="auto"/>
            <w:hideMark/>
          </w:tcPr>
          <w:p w14:paraId="4085528F"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Total charging duration</w:t>
            </w:r>
          </w:p>
        </w:tc>
      </w:tr>
      <w:tr w:rsidR="00C539AE" w:rsidRPr="004C0949" w14:paraId="0135EF13" w14:textId="77777777" w:rsidTr="00C539AE">
        <w:tc>
          <w:tcPr>
            <w:tcW w:w="0" w:type="auto"/>
            <w:hideMark/>
          </w:tcPr>
          <w:p w14:paraId="5112A78C"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Charger Type</w:t>
            </w:r>
          </w:p>
        </w:tc>
        <w:tc>
          <w:tcPr>
            <w:tcW w:w="0" w:type="auto"/>
            <w:hideMark/>
          </w:tcPr>
          <w:p w14:paraId="53B27B6D"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Type of charger used</w:t>
            </w:r>
          </w:p>
        </w:tc>
      </w:tr>
      <w:tr w:rsidR="00C539AE" w:rsidRPr="004C0949" w14:paraId="647FAC4D" w14:textId="77777777" w:rsidTr="00C539AE">
        <w:tc>
          <w:tcPr>
            <w:tcW w:w="0" w:type="auto"/>
            <w:hideMark/>
          </w:tcPr>
          <w:p w14:paraId="0D2163A7"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User Type</w:t>
            </w:r>
          </w:p>
        </w:tc>
        <w:tc>
          <w:tcPr>
            <w:tcW w:w="0" w:type="auto"/>
            <w:hideMark/>
          </w:tcPr>
          <w:p w14:paraId="54F8B68A"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Customer category</w:t>
            </w:r>
          </w:p>
        </w:tc>
      </w:tr>
      <w:tr w:rsidR="00C539AE" w:rsidRPr="004C0949" w14:paraId="1E1E45A7" w14:textId="77777777" w:rsidTr="00C539AE">
        <w:tc>
          <w:tcPr>
            <w:tcW w:w="0" w:type="auto"/>
            <w:hideMark/>
          </w:tcPr>
          <w:p w14:paraId="1101F82B"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Battery Capacity</w:t>
            </w:r>
          </w:p>
        </w:tc>
        <w:tc>
          <w:tcPr>
            <w:tcW w:w="0" w:type="auto"/>
            <w:hideMark/>
          </w:tcPr>
          <w:p w14:paraId="139A3635"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Vehicle battery size</w:t>
            </w:r>
          </w:p>
        </w:tc>
      </w:tr>
      <w:tr w:rsidR="00C539AE" w:rsidRPr="004C0949" w14:paraId="55A7D929" w14:textId="77777777" w:rsidTr="00C539AE">
        <w:tc>
          <w:tcPr>
            <w:tcW w:w="0" w:type="auto"/>
            <w:hideMark/>
          </w:tcPr>
          <w:p w14:paraId="0A62EC91"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Rate</w:t>
            </w:r>
          </w:p>
        </w:tc>
        <w:tc>
          <w:tcPr>
            <w:tcW w:w="0" w:type="auto"/>
            <w:hideMark/>
          </w:tcPr>
          <w:p w14:paraId="101A2270"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Charging speed</w:t>
            </w:r>
          </w:p>
        </w:tc>
      </w:tr>
      <w:tr w:rsidR="00C539AE" w:rsidRPr="004C0949" w14:paraId="224FC289" w14:textId="77777777" w:rsidTr="00C539AE">
        <w:tc>
          <w:tcPr>
            <w:tcW w:w="0" w:type="auto"/>
            <w:hideMark/>
          </w:tcPr>
          <w:p w14:paraId="2342D5C2"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Distance Driven</w:t>
            </w:r>
          </w:p>
        </w:tc>
        <w:tc>
          <w:tcPr>
            <w:tcW w:w="0" w:type="auto"/>
            <w:hideMark/>
          </w:tcPr>
          <w:p w14:paraId="560F417A"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Distance travelled before charging</w:t>
            </w:r>
          </w:p>
        </w:tc>
      </w:tr>
      <w:tr w:rsidR="00C539AE" w:rsidRPr="004C0949" w14:paraId="5E491886" w14:textId="77777777" w:rsidTr="00C539AE">
        <w:tc>
          <w:tcPr>
            <w:tcW w:w="0" w:type="auto"/>
            <w:hideMark/>
          </w:tcPr>
          <w:p w14:paraId="68E6B3BF"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Temperature</w:t>
            </w:r>
          </w:p>
        </w:tc>
        <w:tc>
          <w:tcPr>
            <w:tcW w:w="0" w:type="auto"/>
            <w:hideMark/>
          </w:tcPr>
          <w:p w14:paraId="758A8624"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Ambient temperature</w:t>
            </w:r>
          </w:p>
        </w:tc>
      </w:tr>
      <w:tr w:rsidR="00C539AE" w:rsidRPr="004C0949" w14:paraId="5E273417" w14:textId="77777777" w:rsidTr="00C539AE">
        <w:tc>
          <w:tcPr>
            <w:tcW w:w="0" w:type="auto"/>
            <w:hideMark/>
          </w:tcPr>
          <w:p w14:paraId="353EB9DA"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Charging Efficiency</w:t>
            </w:r>
          </w:p>
        </w:tc>
        <w:tc>
          <w:tcPr>
            <w:tcW w:w="0" w:type="auto"/>
            <w:hideMark/>
          </w:tcPr>
          <w:p w14:paraId="426CAC9F"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Efficiency metric</w:t>
            </w:r>
          </w:p>
        </w:tc>
      </w:tr>
      <w:tr w:rsidR="00C539AE" w:rsidRPr="004C0949" w14:paraId="151B3800" w14:textId="77777777" w:rsidTr="00C539AE">
        <w:tc>
          <w:tcPr>
            <w:tcW w:w="0" w:type="auto"/>
            <w:hideMark/>
          </w:tcPr>
          <w:p w14:paraId="21063884"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Revenue Category</w:t>
            </w:r>
          </w:p>
        </w:tc>
        <w:tc>
          <w:tcPr>
            <w:tcW w:w="0" w:type="auto"/>
            <w:hideMark/>
          </w:tcPr>
          <w:p w14:paraId="06B2D17C"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Revenue classification</w:t>
            </w:r>
          </w:p>
        </w:tc>
      </w:tr>
      <w:tr w:rsidR="00C539AE" w:rsidRPr="004C0949" w14:paraId="53CE4DE8" w14:textId="77777777" w:rsidTr="00C539AE">
        <w:tc>
          <w:tcPr>
            <w:tcW w:w="0" w:type="auto"/>
            <w:hideMark/>
          </w:tcPr>
          <w:p w14:paraId="50400315" w14:textId="77777777" w:rsidR="00C539AE" w:rsidRPr="004C0949" w:rsidRDefault="00C539AE" w:rsidP="00C539AE">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Peak Period</w:t>
            </w:r>
          </w:p>
        </w:tc>
        <w:tc>
          <w:tcPr>
            <w:tcW w:w="0" w:type="auto"/>
            <w:hideMark/>
          </w:tcPr>
          <w:p w14:paraId="42C3277A" w14:textId="77777777" w:rsidR="00C539AE" w:rsidRPr="004C0949" w:rsidRDefault="00C539AE" w:rsidP="00C539AE">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Peak charging classification</w:t>
            </w:r>
          </w:p>
        </w:tc>
      </w:tr>
    </w:tbl>
    <w:p w14:paraId="541A550D" w14:textId="77777777" w:rsidR="002649E8" w:rsidRPr="004C0949" w:rsidRDefault="002649E8" w:rsidP="002649E8">
      <w:pPr>
        <w:rPr>
          <w:rFonts w:ascii="Times New Roman" w:hAnsi="Times New Roman" w:cs="Times New Roman"/>
          <w:b/>
          <w:bCs/>
          <w:sz w:val="20"/>
          <w:szCs w:val="20"/>
        </w:rPr>
      </w:pPr>
    </w:p>
    <w:p w14:paraId="4E3D673C" w14:textId="2168FF64"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Data Model</w:t>
      </w:r>
    </w:p>
    <w:p w14:paraId="24AE469C"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A data model defines the structure and organization of charging network data for efficient analysis and reporting.</w:t>
      </w:r>
    </w:p>
    <w:p w14:paraId="4CD79208"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1. Data Model Overview</w:t>
      </w:r>
    </w:p>
    <w:p w14:paraId="1885DE8D" w14:textId="77777777" w:rsidR="00100EA4" w:rsidRPr="004C0949" w:rsidRDefault="00100EA4" w:rsidP="002649E8">
      <w:pPr>
        <w:rPr>
          <w:rFonts w:ascii="Times New Roman" w:hAnsi="Times New Roman" w:cs="Times New Roman"/>
          <w:sz w:val="20"/>
          <w:szCs w:val="20"/>
        </w:rPr>
      </w:pPr>
      <w:r w:rsidRPr="004C0949">
        <w:rPr>
          <w:rFonts w:ascii="Times New Roman" w:hAnsi="Times New Roman" w:cs="Times New Roman"/>
          <w:sz w:val="20"/>
          <w:szCs w:val="20"/>
        </w:rPr>
        <w:t>Since the project uses a single flat dataset, no explicit relationships between tables are required. All dimensions such as Vehicle Model, Charger Type, User Type, Location, and Time Categories are available within the same dataset and are directly used for filtering, aggregation, and analysis.</w:t>
      </w:r>
    </w:p>
    <w:p w14:paraId="70C97B87" w14:textId="24C0EE62"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Analytical Dimensions</w:t>
      </w:r>
    </w:p>
    <w:p w14:paraId="7C94E153"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lastRenderedPageBreak/>
        <w:t xml:space="preserve">Location </w:t>
      </w:r>
    </w:p>
    <w:p w14:paraId="769533F2"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Charger Type </w:t>
      </w:r>
    </w:p>
    <w:p w14:paraId="54F6C26C"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Vehicle Model </w:t>
      </w:r>
    </w:p>
    <w:p w14:paraId="198D9EA6"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User Type </w:t>
      </w:r>
    </w:p>
    <w:p w14:paraId="690C11FB"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Time Categories </w:t>
      </w:r>
    </w:p>
    <w:p w14:paraId="0F1AB58F"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Charging Duration </w:t>
      </w:r>
    </w:p>
    <w:p w14:paraId="0EB3ED98"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Energy Consumption </w:t>
      </w:r>
    </w:p>
    <w:p w14:paraId="27AE8E00" w14:textId="77777777" w:rsidR="002649E8" w:rsidRPr="004C0949" w:rsidRDefault="002649E8">
      <w:pPr>
        <w:numPr>
          <w:ilvl w:val="0"/>
          <w:numId w:val="7"/>
        </w:numPr>
        <w:rPr>
          <w:rFonts w:ascii="Times New Roman" w:hAnsi="Times New Roman" w:cs="Times New Roman"/>
          <w:sz w:val="20"/>
          <w:szCs w:val="20"/>
        </w:rPr>
      </w:pPr>
      <w:r w:rsidRPr="004C0949">
        <w:rPr>
          <w:rFonts w:ascii="Times New Roman" w:hAnsi="Times New Roman" w:cs="Times New Roman"/>
          <w:sz w:val="20"/>
          <w:szCs w:val="20"/>
        </w:rPr>
        <w:t xml:space="preserve">Revenue </w:t>
      </w:r>
    </w:p>
    <w:p w14:paraId="6E8A6F2A" w14:textId="743C2D9B"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 xml:space="preserve">2. </w:t>
      </w:r>
      <w:r w:rsidR="00235494" w:rsidRPr="004C0949">
        <w:rPr>
          <w:rFonts w:ascii="Times New Roman" w:hAnsi="Times New Roman" w:cs="Times New Roman"/>
          <w:b/>
          <w:bCs/>
          <w:sz w:val="20"/>
          <w:szCs w:val="20"/>
        </w:rPr>
        <w:t>Analytical Perspective</w:t>
      </w:r>
    </w:p>
    <w:p w14:paraId="6D1454CF" w14:textId="77777777" w:rsidR="00235494" w:rsidRPr="004C0949" w:rsidRDefault="00235494" w:rsidP="00235494">
      <w:pPr>
        <w:rPr>
          <w:rFonts w:ascii="Times New Roman" w:hAnsi="Times New Roman" w:cs="Times New Roman"/>
          <w:sz w:val="20"/>
          <w:szCs w:val="20"/>
        </w:rPr>
      </w:pPr>
      <w:r w:rsidRPr="004C0949">
        <w:rPr>
          <w:rFonts w:ascii="Times New Roman" w:hAnsi="Times New Roman" w:cs="Times New Roman"/>
          <w:sz w:val="20"/>
          <w:szCs w:val="20"/>
        </w:rPr>
        <w:t>Operational Analysis</w:t>
      </w:r>
    </w:p>
    <w:p w14:paraId="6ADFA7FF" w14:textId="5740D410" w:rsidR="00235494" w:rsidRPr="004C0949" w:rsidRDefault="00235494" w:rsidP="00235494">
      <w:pPr>
        <w:rPr>
          <w:rFonts w:ascii="Times New Roman" w:hAnsi="Times New Roman" w:cs="Times New Roman"/>
          <w:sz w:val="20"/>
          <w:szCs w:val="20"/>
        </w:rPr>
      </w:pPr>
      <w:r w:rsidRPr="004C0949">
        <w:rPr>
          <w:rFonts w:ascii="Times New Roman" w:hAnsi="Times New Roman" w:cs="Times New Roman"/>
          <w:sz w:val="20"/>
          <w:szCs w:val="20"/>
        </w:rPr>
        <w:t>The charging network is analyzed across:</w:t>
      </w:r>
    </w:p>
    <w:p w14:paraId="551D22C7"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Charging Stations</w:t>
      </w:r>
    </w:p>
    <w:p w14:paraId="6E425958"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Vehicle Models</w:t>
      </w:r>
    </w:p>
    <w:p w14:paraId="0040585C"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Charger Types</w:t>
      </w:r>
    </w:p>
    <w:p w14:paraId="0CCA4188"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User Categories</w:t>
      </w:r>
      <w:r w:rsidRPr="004C0949">
        <w:rPr>
          <w:rFonts w:ascii="Times New Roman" w:hAnsi="Times New Roman" w:cs="Times New Roman"/>
          <w:sz w:val="20"/>
          <w:szCs w:val="20"/>
        </w:rPr>
        <w:br/>
      </w:r>
    </w:p>
    <w:p w14:paraId="2C21139C" w14:textId="77777777" w:rsidR="00235494" w:rsidRPr="004C0949" w:rsidRDefault="00235494" w:rsidP="00235494">
      <w:pPr>
        <w:rPr>
          <w:rFonts w:ascii="Times New Roman" w:hAnsi="Times New Roman" w:cs="Times New Roman"/>
          <w:sz w:val="20"/>
          <w:szCs w:val="20"/>
        </w:rPr>
      </w:pPr>
      <w:r w:rsidRPr="004C0949">
        <w:rPr>
          <w:rFonts w:ascii="Times New Roman" w:hAnsi="Times New Roman" w:cs="Times New Roman"/>
          <w:sz w:val="20"/>
          <w:szCs w:val="20"/>
        </w:rPr>
        <w:t>Time-Based Analysis</w:t>
      </w:r>
    </w:p>
    <w:p w14:paraId="0434F214"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Charging activity is analyzed across:</w:t>
      </w:r>
    </w:p>
    <w:p w14:paraId="267A4CE6"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Hour of Day</w:t>
      </w:r>
    </w:p>
    <w:p w14:paraId="0FD5676D"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Day of Week</w:t>
      </w:r>
    </w:p>
    <w:p w14:paraId="071A861C"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Time of Day</w:t>
      </w:r>
    </w:p>
    <w:p w14:paraId="7F3467A3" w14:textId="77777777" w:rsidR="00235494" w:rsidRPr="004C0949" w:rsidRDefault="00235494" w:rsidP="00235494">
      <w:pPr>
        <w:pStyle w:val="ListParagraph"/>
        <w:numPr>
          <w:ilvl w:val="0"/>
          <w:numId w:val="37"/>
        </w:numPr>
        <w:rPr>
          <w:rFonts w:ascii="Times New Roman" w:hAnsi="Times New Roman" w:cs="Times New Roman"/>
          <w:sz w:val="20"/>
          <w:szCs w:val="20"/>
        </w:rPr>
      </w:pPr>
      <w:r w:rsidRPr="004C0949">
        <w:rPr>
          <w:rFonts w:ascii="Times New Roman" w:hAnsi="Times New Roman" w:cs="Times New Roman"/>
          <w:sz w:val="20"/>
          <w:szCs w:val="20"/>
        </w:rPr>
        <w:t>Peak Period</w:t>
      </w:r>
    </w:p>
    <w:p w14:paraId="5C1AB97A" w14:textId="77777777" w:rsidR="00235494" w:rsidRPr="004C0949" w:rsidRDefault="00235494" w:rsidP="00235494">
      <w:pPr>
        <w:rPr>
          <w:rFonts w:ascii="Times New Roman" w:hAnsi="Times New Roman" w:cs="Times New Roman"/>
          <w:sz w:val="20"/>
          <w:szCs w:val="20"/>
        </w:rPr>
      </w:pPr>
      <w:r w:rsidRPr="004C0949">
        <w:rPr>
          <w:rFonts w:ascii="Times New Roman" w:hAnsi="Times New Roman" w:cs="Times New Roman"/>
          <w:sz w:val="20"/>
          <w:szCs w:val="20"/>
        </w:rPr>
        <w:t>Performance Analysis</w:t>
      </w:r>
      <w:r w:rsidRPr="004C0949">
        <w:rPr>
          <w:rFonts w:ascii="Times New Roman" w:hAnsi="Times New Roman" w:cs="Times New Roman"/>
          <w:sz w:val="20"/>
          <w:szCs w:val="20"/>
        </w:rPr>
        <w:br/>
        <w:t>Operational metrics include:</w:t>
      </w:r>
    </w:p>
    <w:p w14:paraId="489410B3" w14:textId="77777777" w:rsidR="00235494" w:rsidRPr="004C0949" w:rsidRDefault="00235494" w:rsidP="00235494">
      <w:pPr>
        <w:pStyle w:val="ListParagraph"/>
        <w:numPr>
          <w:ilvl w:val="0"/>
          <w:numId w:val="39"/>
        </w:numPr>
        <w:rPr>
          <w:rFonts w:ascii="Times New Roman" w:hAnsi="Times New Roman" w:cs="Times New Roman"/>
          <w:sz w:val="20"/>
          <w:szCs w:val="20"/>
        </w:rPr>
      </w:pPr>
      <w:r w:rsidRPr="004C0949">
        <w:rPr>
          <w:rFonts w:ascii="Times New Roman" w:hAnsi="Times New Roman" w:cs="Times New Roman"/>
          <w:sz w:val="20"/>
          <w:szCs w:val="20"/>
        </w:rPr>
        <w:t>Charging Cost</w:t>
      </w:r>
    </w:p>
    <w:p w14:paraId="78D26545" w14:textId="77777777" w:rsidR="00235494" w:rsidRPr="004C0949" w:rsidRDefault="00235494" w:rsidP="00235494">
      <w:pPr>
        <w:pStyle w:val="ListParagraph"/>
        <w:numPr>
          <w:ilvl w:val="0"/>
          <w:numId w:val="39"/>
        </w:numPr>
        <w:rPr>
          <w:rFonts w:ascii="Times New Roman" w:hAnsi="Times New Roman" w:cs="Times New Roman"/>
          <w:sz w:val="20"/>
          <w:szCs w:val="20"/>
        </w:rPr>
      </w:pPr>
      <w:r w:rsidRPr="004C0949">
        <w:rPr>
          <w:rFonts w:ascii="Times New Roman" w:hAnsi="Times New Roman" w:cs="Times New Roman"/>
          <w:sz w:val="20"/>
          <w:szCs w:val="20"/>
        </w:rPr>
        <w:t>Energy Consumption</w:t>
      </w:r>
    </w:p>
    <w:p w14:paraId="3642D4F3" w14:textId="77777777" w:rsidR="00235494" w:rsidRPr="004C0949" w:rsidRDefault="00235494" w:rsidP="00235494">
      <w:pPr>
        <w:pStyle w:val="ListParagraph"/>
        <w:numPr>
          <w:ilvl w:val="0"/>
          <w:numId w:val="39"/>
        </w:numPr>
        <w:rPr>
          <w:rFonts w:ascii="Times New Roman" w:hAnsi="Times New Roman" w:cs="Times New Roman"/>
          <w:sz w:val="20"/>
          <w:szCs w:val="20"/>
        </w:rPr>
      </w:pPr>
      <w:r w:rsidRPr="004C0949">
        <w:rPr>
          <w:rFonts w:ascii="Times New Roman" w:hAnsi="Times New Roman" w:cs="Times New Roman"/>
          <w:sz w:val="20"/>
          <w:szCs w:val="20"/>
        </w:rPr>
        <w:t>Charging Duration</w:t>
      </w:r>
    </w:p>
    <w:p w14:paraId="592D38B0" w14:textId="4D399CD7" w:rsidR="00235494" w:rsidRPr="004C0949" w:rsidRDefault="00235494" w:rsidP="00235494">
      <w:pPr>
        <w:pStyle w:val="ListParagraph"/>
        <w:numPr>
          <w:ilvl w:val="0"/>
          <w:numId w:val="39"/>
        </w:numPr>
        <w:rPr>
          <w:rFonts w:ascii="Times New Roman" w:hAnsi="Times New Roman" w:cs="Times New Roman"/>
          <w:sz w:val="20"/>
          <w:szCs w:val="20"/>
        </w:rPr>
      </w:pPr>
      <w:r w:rsidRPr="004C0949">
        <w:rPr>
          <w:rFonts w:ascii="Times New Roman" w:hAnsi="Times New Roman" w:cs="Times New Roman"/>
          <w:sz w:val="20"/>
          <w:szCs w:val="20"/>
        </w:rPr>
        <w:t>Charging Efficiency</w:t>
      </w:r>
    </w:p>
    <w:p w14:paraId="66765650" w14:textId="77777777" w:rsidR="00235494" w:rsidRPr="004C0949" w:rsidRDefault="00235494" w:rsidP="00235494">
      <w:pPr>
        <w:pStyle w:val="ListParagraph"/>
        <w:rPr>
          <w:rFonts w:ascii="Times New Roman" w:hAnsi="Times New Roman" w:cs="Times New Roman"/>
          <w:sz w:val="20"/>
          <w:szCs w:val="20"/>
        </w:rPr>
      </w:pPr>
    </w:p>
    <w:p w14:paraId="128B1FC5"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Approach</w:t>
      </w:r>
    </w:p>
    <w:p w14:paraId="7E4E919E"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1. Data Import and Tools</w:t>
      </w:r>
    </w:p>
    <w:p w14:paraId="27355E6D"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Tools Used</w:t>
      </w:r>
    </w:p>
    <w:p w14:paraId="4574312C" w14:textId="77777777" w:rsidR="002649E8" w:rsidRPr="004C0949" w:rsidRDefault="002649E8">
      <w:pPr>
        <w:numPr>
          <w:ilvl w:val="0"/>
          <w:numId w:val="11"/>
        </w:numPr>
        <w:rPr>
          <w:rFonts w:ascii="Times New Roman" w:hAnsi="Times New Roman" w:cs="Times New Roman"/>
          <w:sz w:val="20"/>
          <w:szCs w:val="20"/>
        </w:rPr>
      </w:pPr>
      <w:r w:rsidRPr="004C0949">
        <w:rPr>
          <w:rFonts w:ascii="Times New Roman" w:hAnsi="Times New Roman" w:cs="Times New Roman"/>
          <w:sz w:val="20"/>
          <w:szCs w:val="20"/>
        </w:rPr>
        <w:t xml:space="preserve">Microsoft Excel </w:t>
      </w:r>
    </w:p>
    <w:p w14:paraId="158F39F5" w14:textId="77777777" w:rsidR="002649E8" w:rsidRPr="004C0949" w:rsidRDefault="002649E8">
      <w:pPr>
        <w:numPr>
          <w:ilvl w:val="0"/>
          <w:numId w:val="11"/>
        </w:numPr>
        <w:rPr>
          <w:rFonts w:ascii="Times New Roman" w:hAnsi="Times New Roman" w:cs="Times New Roman"/>
          <w:sz w:val="20"/>
          <w:szCs w:val="20"/>
        </w:rPr>
      </w:pPr>
      <w:r w:rsidRPr="004C0949">
        <w:rPr>
          <w:rFonts w:ascii="Times New Roman" w:hAnsi="Times New Roman" w:cs="Times New Roman"/>
          <w:sz w:val="20"/>
          <w:szCs w:val="20"/>
        </w:rPr>
        <w:t xml:space="preserve">Power Query </w:t>
      </w:r>
    </w:p>
    <w:p w14:paraId="32AF1EBB" w14:textId="77777777" w:rsidR="002649E8" w:rsidRPr="004C0949" w:rsidRDefault="002649E8">
      <w:pPr>
        <w:numPr>
          <w:ilvl w:val="0"/>
          <w:numId w:val="11"/>
        </w:numPr>
        <w:rPr>
          <w:rFonts w:ascii="Times New Roman" w:hAnsi="Times New Roman" w:cs="Times New Roman"/>
          <w:sz w:val="20"/>
          <w:szCs w:val="20"/>
        </w:rPr>
      </w:pPr>
      <w:r w:rsidRPr="004C0949">
        <w:rPr>
          <w:rFonts w:ascii="Times New Roman" w:hAnsi="Times New Roman" w:cs="Times New Roman"/>
          <w:sz w:val="20"/>
          <w:szCs w:val="20"/>
        </w:rPr>
        <w:t xml:space="preserve">Power BI </w:t>
      </w:r>
    </w:p>
    <w:p w14:paraId="033AC4A7" w14:textId="77777777" w:rsidR="002649E8" w:rsidRPr="004C0949" w:rsidRDefault="002649E8">
      <w:pPr>
        <w:numPr>
          <w:ilvl w:val="0"/>
          <w:numId w:val="11"/>
        </w:numPr>
        <w:rPr>
          <w:rFonts w:ascii="Times New Roman" w:hAnsi="Times New Roman" w:cs="Times New Roman"/>
          <w:sz w:val="20"/>
          <w:szCs w:val="20"/>
        </w:rPr>
      </w:pPr>
      <w:r w:rsidRPr="004C0949">
        <w:rPr>
          <w:rFonts w:ascii="Times New Roman" w:hAnsi="Times New Roman" w:cs="Times New Roman"/>
          <w:sz w:val="20"/>
          <w:szCs w:val="20"/>
        </w:rPr>
        <w:t xml:space="preserve">DAX </w:t>
      </w:r>
    </w:p>
    <w:p w14:paraId="0096F08C"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Process</w:t>
      </w:r>
    </w:p>
    <w:p w14:paraId="3996CEFA" w14:textId="77777777" w:rsidR="002649E8" w:rsidRPr="004C0949" w:rsidRDefault="002649E8">
      <w:pPr>
        <w:numPr>
          <w:ilvl w:val="0"/>
          <w:numId w:val="12"/>
        </w:numPr>
        <w:rPr>
          <w:rFonts w:ascii="Times New Roman" w:hAnsi="Times New Roman" w:cs="Times New Roman"/>
          <w:sz w:val="20"/>
          <w:szCs w:val="20"/>
        </w:rPr>
      </w:pPr>
      <w:r w:rsidRPr="004C0949">
        <w:rPr>
          <w:rFonts w:ascii="Times New Roman" w:hAnsi="Times New Roman" w:cs="Times New Roman"/>
          <w:sz w:val="20"/>
          <w:szCs w:val="20"/>
        </w:rPr>
        <w:t xml:space="preserve">Import EV charging dataset. </w:t>
      </w:r>
    </w:p>
    <w:p w14:paraId="698F2C6C" w14:textId="77777777" w:rsidR="002649E8" w:rsidRPr="004C0949" w:rsidRDefault="002649E8">
      <w:pPr>
        <w:numPr>
          <w:ilvl w:val="0"/>
          <w:numId w:val="12"/>
        </w:numPr>
        <w:rPr>
          <w:rFonts w:ascii="Times New Roman" w:hAnsi="Times New Roman" w:cs="Times New Roman"/>
          <w:sz w:val="20"/>
          <w:szCs w:val="20"/>
        </w:rPr>
      </w:pPr>
      <w:r w:rsidRPr="004C0949">
        <w:rPr>
          <w:rFonts w:ascii="Times New Roman" w:hAnsi="Times New Roman" w:cs="Times New Roman"/>
          <w:sz w:val="20"/>
          <w:szCs w:val="20"/>
        </w:rPr>
        <w:t xml:space="preserve">Review dataset structure. </w:t>
      </w:r>
    </w:p>
    <w:p w14:paraId="34A80FA4" w14:textId="77777777" w:rsidR="002649E8" w:rsidRPr="004C0949" w:rsidRDefault="002649E8">
      <w:pPr>
        <w:numPr>
          <w:ilvl w:val="0"/>
          <w:numId w:val="12"/>
        </w:numPr>
        <w:rPr>
          <w:rFonts w:ascii="Times New Roman" w:hAnsi="Times New Roman" w:cs="Times New Roman"/>
          <w:sz w:val="20"/>
          <w:szCs w:val="20"/>
        </w:rPr>
      </w:pPr>
      <w:r w:rsidRPr="004C0949">
        <w:rPr>
          <w:rFonts w:ascii="Times New Roman" w:hAnsi="Times New Roman" w:cs="Times New Roman"/>
          <w:sz w:val="20"/>
          <w:szCs w:val="20"/>
        </w:rPr>
        <w:lastRenderedPageBreak/>
        <w:t xml:space="preserve">Verify data quality and consistency. </w:t>
      </w:r>
    </w:p>
    <w:p w14:paraId="1E74E261" w14:textId="6992E511" w:rsidR="002649E8" w:rsidRPr="004C0949" w:rsidRDefault="002649E8">
      <w:pPr>
        <w:numPr>
          <w:ilvl w:val="0"/>
          <w:numId w:val="12"/>
        </w:numPr>
        <w:rPr>
          <w:rFonts w:ascii="Times New Roman" w:hAnsi="Times New Roman" w:cs="Times New Roman"/>
          <w:sz w:val="20"/>
          <w:szCs w:val="20"/>
        </w:rPr>
      </w:pPr>
      <w:r w:rsidRPr="004C0949">
        <w:rPr>
          <w:rFonts w:ascii="Times New Roman" w:hAnsi="Times New Roman" w:cs="Times New Roman"/>
          <w:sz w:val="20"/>
          <w:szCs w:val="20"/>
        </w:rPr>
        <w:t xml:space="preserve">Load cleaned data into Power BI. </w:t>
      </w:r>
    </w:p>
    <w:p w14:paraId="051D5991"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2. Data Cleaning</w:t>
      </w:r>
    </w:p>
    <w:p w14:paraId="5201B73D"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Activities Performed</w:t>
      </w:r>
    </w:p>
    <w:p w14:paraId="26DF7568"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Standardized charging start and end timestamps. </w:t>
      </w:r>
    </w:p>
    <w:p w14:paraId="65A7CCE1"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Corrected data types for numerical and financial fields. </w:t>
      </w:r>
    </w:p>
    <w:p w14:paraId="716BB31F"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Removed duplicate records. </w:t>
      </w:r>
    </w:p>
    <w:p w14:paraId="4BC38EDE"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Validated charging durations. </w:t>
      </w:r>
    </w:p>
    <w:p w14:paraId="284CB5FD"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Reviewed missing or inconsistent values. </w:t>
      </w:r>
    </w:p>
    <w:p w14:paraId="21EE6E7F" w14:textId="77777777" w:rsidR="002649E8" w:rsidRPr="004C0949" w:rsidRDefault="002649E8">
      <w:pPr>
        <w:numPr>
          <w:ilvl w:val="0"/>
          <w:numId w:val="13"/>
        </w:numPr>
        <w:rPr>
          <w:rFonts w:ascii="Times New Roman" w:hAnsi="Times New Roman" w:cs="Times New Roman"/>
          <w:sz w:val="20"/>
          <w:szCs w:val="20"/>
        </w:rPr>
      </w:pPr>
      <w:r w:rsidRPr="004C0949">
        <w:rPr>
          <w:rFonts w:ascii="Times New Roman" w:hAnsi="Times New Roman" w:cs="Times New Roman"/>
          <w:sz w:val="20"/>
          <w:szCs w:val="20"/>
        </w:rPr>
        <w:t xml:space="preserve">Verified completeness of critical business fields. </w:t>
      </w:r>
    </w:p>
    <w:p w14:paraId="5311D1D5"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Validation Checks</w:t>
      </w:r>
    </w:p>
    <w:p w14:paraId="6DABAE18"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Charging Duration Validation</w:t>
      </w:r>
    </w:p>
    <w:p w14:paraId="6E42C720" w14:textId="5D3DA8A1"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 xml:space="preserve">Charging Duration = </w:t>
      </w:r>
      <w:r w:rsidR="00C539AE" w:rsidRPr="004C0949">
        <w:rPr>
          <w:rFonts w:ascii="Times New Roman" w:hAnsi="Times New Roman" w:cs="Times New Roman"/>
          <w:sz w:val="20"/>
          <w:szCs w:val="20"/>
        </w:rPr>
        <w:t>DATEDIFF(</w:t>
      </w:r>
      <w:r w:rsidR="00C539AE" w:rsidRPr="004C0949">
        <w:rPr>
          <w:rFonts w:ascii="Times New Roman" w:hAnsi="Times New Roman" w:cs="Times New Roman"/>
          <w:sz w:val="20"/>
          <w:szCs w:val="20"/>
        </w:rPr>
        <w:t xml:space="preserve"> </w:t>
      </w:r>
      <w:r w:rsidR="00C539AE" w:rsidRPr="004C0949">
        <w:rPr>
          <w:rFonts w:ascii="Times New Roman" w:hAnsi="Times New Roman" w:cs="Times New Roman"/>
          <w:sz w:val="20"/>
          <w:szCs w:val="20"/>
        </w:rPr>
        <w:t>Charging Start Time,</w:t>
      </w:r>
      <w:r w:rsidR="00C539AE" w:rsidRPr="004C0949">
        <w:rPr>
          <w:rFonts w:ascii="Times New Roman" w:hAnsi="Times New Roman" w:cs="Times New Roman"/>
          <w:sz w:val="20"/>
          <w:szCs w:val="20"/>
        </w:rPr>
        <w:t xml:space="preserve"> </w:t>
      </w:r>
      <w:r w:rsidR="00C539AE" w:rsidRPr="004C0949">
        <w:rPr>
          <w:rFonts w:ascii="Times New Roman" w:hAnsi="Times New Roman" w:cs="Times New Roman"/>
          <w:sz w:val="20"/>
          <w:szCs w:val="20"/>
        </w:rPr>
        <w:t>Charging End Time,</w:t>
      </w:r>
      <w:r w:rsidR="00C539AE" w:rsidRPr="004C0949">
        <w:rPr>
          <w:rFonts w:ascii="Times New Roman" w:hAnsi="Times New Roman" w:cs="Times New Roman"/>
          <w:sz w:val="20"/>
          <w:szCs w:val="20"/>
        </w:rPr>
        <w:t xml:space="preserve"> </w:t>
      </w:r>
      <w:r w:rsidR="00B52F2D" w:rsidRPr="004C0949">
        <w:rPr>
          <w:rFonts w:ascii="Times New Roman" w:hAnsi="Times New Roman" w:cs="Times New Roman"/>
          <w:sz w:val="20"/>
          <w:szCs w:val="20"/>
        </w:rPr>
        <w:t>Minute</w:t>
      </w:r>
      <w:r w:rsidR="00C539AE" w:rsidRPr="004C0949">
        <w:rPr>
          <w:rFonts w:ascii="Times New Roman" w:hAnsi="Times New Roman" w:cs="Times New Roman"/>
          <w:sz w:val="20"/>
          <w:szCs w:val="20"/>
        </w:rPr>
        <w:t>)</w:t>
      </w:r>
      <w:r w:rsidR="00B52F2D" w:rsidRPr="004C0949">
        <w:rPr>
          <w:rFonts w:ascii="Times New Roman" w:hAnsi="Times New Roman" w:cs="Times New Roman"/>
          <w:sz w:val="20"/>
          <w:szCs w:val="20"/>
        </w:rPr>
        <w:t xml:space="preserve"> / 60</w:t>
      </w:r>
    </w:p>
    <w:p w14:paraId="12DE12EF"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State of Charge Validation</w:t>
      </w:r>
    </w:p>
    <w:p w14:paraId="6C891B7C" w14:textId="436AB164"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 IF(End_SOC&lt;Start_SOC,"Invalid","Valid")</w:t>
      </w:r>
    </w:p>
    <w:p w14:paraId="62F05AE2"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Energy Validation</w:t>
      </w:r>
    </w:p>
    <w:p w14:paraId="31FA8E89" w14:textId="1E779621"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 IF(Energy_Consumed&gt;0,"Valid","Invalid")</w:t>
      </w:r>
    </w:p>
    <w:p w14:paraId="743ADB48"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3. Feature Engineering</w:t>
      </w:r>
    </w:p>
    <w:p w14:paraId="10FB5E3B"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Additional analytical features were created to improve reporting and business analysis.</w:t>
      </w:r>
    </w:p>
    <w:p w14:paraId="165AC7B1"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Features Created</w:t>
      </w:r>
    </w:p>
    <w:p w14:paraId="33AB8501"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Hour of Day </w:t>
      </w:r>
    </w:p>
    <w:p w14:paraId="561A3793"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Day of Week </w:t>
      </w:r>
    </w:p>
    <w:p w14:paraId="46D2F5CB"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Time of Day </w:t>
      </w:r>
    </w:p>
    <w:p w14:paraId="262C3C19"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Charging Efficiency </w:t>
      </w:r>
    </w:p>
    <w:p w14:paraId="0A0A4C46"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Charger Category </w:t>
      </w:r>
    </w:p>
    <w:p w14:paraId="481CCDF4"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Revenue Category </w:t>
      </w:r>
    </w:p>
    <w:p w14:paraId="1415F025"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Peak Period </w:t>
      </w:r>
    </w:p>
    <w:p w14:paraId="28AA8180"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Data Quality </w:t>
      </w:r>
    </w:p>
    <w:p w14:paraId="3036DEF9"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Energy Check </w:t>
      </w:r>
    </w:p>
    <w:p w14:paraId="4414B745" w14:textId="77777777" w:rsidR="002649E8" w:rsidRPr="004C0949" w:rsidRDefault="002649E8">
      <w:pPr>
        <w:numPr>
          <w:ilvl w:val="0"/>
          <w:numId w:val="14"/>
        </w:numPr>
        <w:rPr>
          <w:rFonts w:ascii="Times New Roman" w:hAnsi="Times New Roman" w:cs="Times New Roman"/>
          <w:sz w:val="20"/>
          <w:szCs w:val="20"/>
        </w:rPr>
      </w:pPr>
      <w:r w:rsidRPr="004C0949">
        <w:rPr>
          <w:rFonts w:ascii="Times New Roman" w:hAnsi="Times New Roman" w:cs="Times New Roman"/>
          <w:sz w:val="20"/>
          <w:szCs w:val="20"/>
        </w:rPr>
        <w:t xml:space="preserve">Cleaned Temperature </w:t>
      </w:r>
    </w:p>
    <w:p w14:paraId="69C7B079"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Time of Day Classification</w:t>
      </w:r>
    </w:p>
    <w:tbl>
      <w:tblPr>
        <w:tblStyle w:val="TableGrid"/>
        <w:tblW w:w="0" w:type="auto"/>
        <w:tblLook w:val="04A0" w:firstRow="1" w:lastRow="0" w:firstColumn="1" w:lastColumn="0" w:noHBand="0" w:noVBand="1"/>
      </w:tblPr>
      <w:tblGrid>
        <w:gridCol w:w="1417"/>
        <w:gridCol w:w="1038"/>
      </w:tblGrid>
      <w:tr w:rsidR="002649E8" w:rsidRPr="004C0949" w14:paraId="3EC7F380" w14:textId="77777777" w:rsidTr="002649E8">
        <w:tc>
          <w:tcPr>
            <w:tcW w:w="0" w:type="auto"/>
            <w:hideMark/>
          </w:tcPr>
          <w:p w14:paraId="2CCA0D11" w14:textId="77777777" w:rsidR="002649E8" w:rsidRPr="004C0949" w:rsidRDefault="002649E8" w:rsidP="002649E8">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Time Range</w:t>
            </w:r>
          </w:p>
        </w:tc>
        <w:tc>
          <w:tcPr>
            <w:tcW w:w="0" w:type="auto"/>
            <w:hideMark/>
          </w:tcPr>
          <w:p w14:paraId="5E64095C" w14:textId="77777777" w:rsidR="002649E8" w:rsidRPr="004C0949" w:rsidRDefault="002649E8" w:rsidP="002649E8">
            <w:pPr>
              <w:spacing w:after="160" w:line="259" w:lineRule="auto"/>
              <w:rPr>
                <w:rFonts w:ascii="Times New Roman" w:hAnsi="Times New Roman" w:cs="Times New Roman"/>
                <w:b/>
                <w:bCs/>
                <w:sz w:val="20"/>
                <w:szCs w:val="20"/>
              </w:rPr>
            </w:pPr>
            <w:r w:rsidRPr="004C0949">
              <w:rPr>
                <w:rFonts w:ascii="Times New Roman" w:hAnsi="Times New Roman" w:cs="Times New Roman"/>
                <w:b/>
                <w:bCs/>
                <w:sz w:val="20"/>
                <w:szCs w:val="20"/>
              </w:rPr>
              <w:t>Category</w:t>
            </w:r>
          </w:p>
        </w:tc>
      </w:tr>
      <w:tr w:rsidR="002649E8" w:rsidRPr="004C0949" w14:paraId="3F791B53" w14:textId="77777777" w:rsidTr="002649E8">
        <w:tc>
          <w:tcPr>
            <w:tcW w:w="0" w:type="auto"/>
            <w:hideMark/>
          </w:tcPr>
          <w:p w14:paraId="17D5509E"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6 AM – 12 PM</w:t>
            </w:r>
          </w:p>
        </w:tc>
        <w:tc>
          <w:tcPr>
            <w:tcW w:w="0" w:type="auto"/>
            <w:hideMark/>
          </w:tcPr>
          <w:p w14:paraId="6D826C14"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Morning</w:t>
            </w:r>
          </w:p>
        </w:tc>
      </w:tr>
      <w:tr w:rsidR="002649E8" w:rsidRPr="004C0949" w14:paraId="439391BD" w14:textId="77777777" w:rsidTr="002649E8">
        <w:tc>
          <w:tcPr>
            <w:tcW w:w="0" w:type="auto"/>
            <w:hideMark/>
          </w:tcPr>
          <w:p w14:paraId="241A13E6"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lastRenderedPageBreak/>
              <w:t>12 PM – 5 PM</w:t>
            </w:r>
          </w:p>
        </w:tc>
        <w:tc>
          <w:tcPr>
            <w:tcW w:w="0" w:type="auto"/>
            <w:hideMark/>
          </w:tcPr>
          <w:p w14:paraId="177A22BE"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Afternoon</w:t>
            </w:r>
          </w:p>
        </w:tc>
      </w:tr>
      <w:tr w:rsidR="002649E8" w:rsidRPr="004C0949" w14:paraId="3359DA84" w14:textId="77777777" w:rsidTr="002649E8">
        <w:tc>
          <w:tcPr>
            <w:tcW w:w="0" w:type="auto"/>
            <w:hideMark/>
          </w:tcPr>
          <w:p w14:paraId="0F4ADAC7"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5 PM – 9 PM</w:t>
            </w:r>
          </w:p>
        </w:tc>
        <w:tc>
          <w:tcPr>
            <w:tcW w:w="0" w:type="auto"/>
            <w:hideMark/>
          </w:tcPr>
          <w:p w14:paraId="45B7B2F9"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Evening</w:t>
            </w:r>
          </w:p>
        </w:tc>
      </w:tr>
      <w:tr w:rsidR="002649E8" w:rsidRPr="004C0949" w14:paraId="212BC1EB" w14:textId="77777777" w:rsidTr="002649E8">
        <w:tc>
          <w:tcPr>
            <w:tcW w:w="0" w:type="auto"/>
            <w:hideMark/>
          </w:tcPr>
          <w:p w14:paraId="1920CE8D"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9 PM – 6 AM</w:t>
            </w:r>
          </w:p>
        </w:tc>
        <w:tc>
          <w:tcPr>
            <w:tcW w:w="0" w:type="auto"/>
            <w:hideMark/>
          </w:tcPr>
          <w:p w14:paraId="1AA0AD79" w14:textId="77777777" w:rsidR="002649E8" w:rsidRPr="004C0949" w:rsidRDefault="002649E8" w:rsidP="002649E8">
            <w:pPr>
              <w:spacing w:after="160" w:line="259" w:lineRule="auto"/>
              <w:rPr>
                <w:rFonts w:ascii="Times New Roman" w:hAnsi="Times New Roman" w:cs="Times New Roman"/>
                <w:sz w:val="20"/>
                <w:szCs w:val="20"/>
              </w:rPr>
            </w:pPr>
            <w:r w:rsidRPr="004C0949">
              <w:rPr>
                <w:rFonts w:ascii="Times New Roman" w:hAnsi="Times New Roman" w:cs="Times New Roman"/>
                <w:sz w:val="20"/>
                <w:szCs w:val="20"/>
              </w:rPr>
              <w:t>Night</w:t>
            </w:r>
          </w:p>
        </w:tc>
      </w:tr>
    </w:tbl>
    <w:p w14:paraId="26BB0860" w14:textId="5FE4D8A3" w:rsidR="002649E8" w:rsidRPr="004C0949" w:rsidRDefault="002649E8" w:rsidP="002649E8">
      <w:pPr>
        <w:rPr>
          <w:rFonts w:ascii="Times New Roman" w:hAnsi="Times New Roman" w:cs="Times New Roman"/>
          <w:sz w:val="20"/>
          <w:szCs w:val="20"/>
        </w:rPr>
      </w:pPr>
    </w:p>
    <w:p w14:paraId="703D0099"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4. DAX Measures</w:t>
      </w:r>
    </w:p>
    <w:p w14:paraId="6F4CD07C" w14:textId="16B35F4A" w:rsidR="002649E8" w:rsidRPr="00D544ED" w:rsidRDefault="002649E8" w:rsidP="00D544ED">
      <w:pPr>
        <w:pStyle w:val="ListParagraph"/>
        <w:numPr>
          <w:ilvl w:val="0"/>
          <w:numId w:val="40"/>
        </w:numPr>
        <w:rPr>
          <w:rFonts w:ascii="Times New Roman" w:hAnsi="Times New Roman" w:cs="Times New Roman"/>
          <w:b/>
          <w:bCs/>
          <w:sz w:val="20"/>
          <w:szCs w:val="20"/>
        </w:rPr>
      </w:pPr>
      <w:r w:rsidRPr="00D544ED">
        <w:rPr>
          <w:rFonts w:ascii="Times New Roman" w:hAnsi="Times New Roman" w:cs="Times New Roman"/>
          <w:b/>
          <w:bCs/>
          <w:sz w:val="20"/>
          <w:szCs w:val="20"/>
        </w:rPr>
        <w:t>Total Revenue</w:t>
      </w:r>
    </w:p>
    <w:p w14:paraId="03698979" w14:textId="41B9167E" w:rsidR="00F02BCB" w:rsidRPr="004C0949" w:rsidRDefault="002649E8" w:rsidP="00D544ED">
      <w:pPr>
        <w:ind w:left="360"/>
        <w:rPr>
          <w:rFonts w:ascii="Times New Roman" w:hAnsi="Times New Roman" w:cs="Times New Roman"/>
          <w:sz w:val="20"/>
          <w:szCs w:val="20"/>
        </w:rPr>
      </w:pPr>
      <w:r w:rsidRPr="004C0949">
        <w:rPr>
          <w:rFonts w:ascii="Times New Roman" w:hAnsi="Times New Roman" w:cs="Times New Roman"/>
          <w:sz w:val="20"/>
          <w:szCs w:val="20"/>
        </w:rPr>
        <w:t>Total Revenue =</w:t>
      </w:r>
      <w:r w:rsidR="00D544ED">
        <w:rPr>
          <w:rFonts w:ascii="Times New Roman" w:hAnsi="Times New Roman" w:cs="Times New Roman"/>
          <w:sz w:val="20"/>
          <w:szCs w:val="20"/>
        </w:rPr>
        <w:t xml:space="preserve"> </w:t>
      </w:r>
      <w:r w:rsidR="00F02BCB" w:rsidRPr="004C0949">
        <w:rPr>
          <w:rFonts w:ascii="Times New Roman" w:hAnsi="Times New Roman" w:cs="Times New Roman"/>
          <w:sz w:val="20"/>
          <w:szCs w:val="20"/>
        </w:rPr>
        <w:t>SUM('Dataset'[Charging Cost (</w:t>
      </w:r>
      <w:r w:rsidR="00E32872" w:rsidRPr="004C0949">
        <w:rPr>
          <w:rFonts w:ascii="Times New Roman" w:hAnsi="Times New Roman" w:cs="Times New Roman"/>
          <w:sz w:val="20"/>
          <w:szCs w:val="20"/>
        </w:rPr>
        <w:t>USD</w:t>
      </w:r>
      <w:r w:rsidR="00F02BCB" w:rsidRPr="004C0949">
        <w:rPr>
          <w:rFonts w:ascii="Times New Roman" w:hAnsi="Times New Roman" w:cs="Times New Roman"/>
          <w:sz w:val="20"/>
          <w:szCs w:val="20"/>
        </w:rPr>
        <w:t>)])</w:t>
      </w:r>
    </w:p>
    <w:p w14:paraId="6D33E983" w14:textId="411CA818" w:rsidR="002649E8" w:rsidRPr="00D544ED" w:rsidRDefault="002649E8" w:rsidP="00D544ED">
      <w:pPr>
        <w:pStyle w:val="ListParagraph"/>
        <w:numPr>
          <w:ilvl w:val="0"/>
          <w:numId w:val="40"/>
        </w:numPr>
        <w:rPr>
          <w:rFonts w:ascii="Times New Roman" w:hAnsi="Times New Roman" w:cs="Times New Roman"/>
          <w:b/>
          <w:bCs/>
          <w:sz w:val="20"/>
          <w:szCs w:val="20"/>
        </w:rPr>
      </w:pPr>
      <w:r w:rsidRPr="00D544ED">
        <w:rPr>
          <w:rFonts w:ascii="Times New Roman" w:hAnsi="Times New Roman" w:cs="Times New Roman"/>
          <w:b/>
          <w:bCs/>
          <w:sz w:val="20"/>
          <w:szCs w:val="20"/>
        </w:rPr>
        <w:t>Total Sessions</w:t>
      </w:r>
    </w:p>
    <w:p w14:paraId="7B924930" w14:textId="55E3835C" w:rsidR="002649E8" w:rsidRPr="004C0949" w:rsidRDefault="002649E8" w:rsidP="00D544ED">
      <w:pPr>
        <w:ind w:firstLine="360"/>
        <w:rPr>
          <w:rFonts w:ascii="Times New Roman" w:hAnsi="Times New Roman" w:cs="Times New Roman"/>
          <w:sz w:val="20"/>
          <w:szCs w:val="20"/>
        </w:rPr>
      </w:pPr>
      <w:r w:rsidRPr="004C0949">
        <w:rPr>
          <w:rFonts w:ascii="Times New Roman" w:hAnsi="Times New Roman" w:cs="Times New Roman"/>
          <w:sz w:val="20"/>
          <w:szCs w:val="20"/>
        </w:rPr>
        <w:t>Total Sessions =</w:t>
      </w:r>
      <w:r w:rsidR="00D544ED">
        <w:rPr>
          <w:rFonts w:ascii="Times New Roman" w:hAnsi="Times New Roman" w:cs="Times New Roman"/>
          <w:sz w:val="20"/>
          <w:szCs w:val="20"/>
        </w:rPr>
        <w:t xml:space="preserve"> </w:t>
      </w:r>
      <w:r w:rsidRPr="004C0949">
        <w:rPr>
          <w:rFonts w:ascii="Times New Roman" w:hAnsi="Times New Roman" w:cs="Times New Roman"/>
          <w:sz w:val="20"/>
          <w:szCs w:val="20"/>
        </w:rPr>
        <w:t>COUNTROWS('</w:t>
      </w:r>
      <w:r w:rsidR="00695EF4" w:rsidRPr="004C0949">
        <w:rPr>
          <w:rFonts w:ascii="Times New Roman" w:hAnsi="Times New Roman" w:cs="Times New Roman"/>
          <w:sz w:val="20"/>
          <w:szCs w:val="20"/>
        </w:rPr>
        <w:t xml:space="preserve"> </w:t>
      </w:r>
      <w:r w:rsidR="00695EF4" w:rsidRPr="004C0949">
        <w:rPr>
          <w:rFonts w:ascii="Times New Roman" w:hAnsi="Times New Roman" w:cs="Times New Roman"/>
          <w:sz w:val="20"/>
          <w:szCs w:val="20"/>
        </w:rPr>
        <w:t>Total Sessions</w:t>
      </w:r>
      <w:r w:rsidRPr="004C0949">
        <w:rPr>
          <w:rFonts w:ascii="Times New Roman" w:hAnsi="Times New Roman" w:cs="Times New Roman"/>
          <w:sz w:val="20"/>
          <w:szCs w:val="20"/>
        </w:rPr>
        <w:t>')</w:t>
      </w:r>
    </w:p>
    <w:p w14:paraId="360EA75B" w14:textId="77777777" w:rsidR="002649E8" w:rsidRPr="00D544ED" w:rsidRDefault="002649E8" w:rsidP="00D544ED">
      <w:pPr>
        <w:pStyle w:val="ListParagraph"/>
        <w:numPr>
          <w:ilvl w:val="0"/>
          <w:numId w:val="40"/>
        </w:numPr>
        <w:rPr>
          <w:rFonts w:ascii="Times New Roman" w:hAnsi="Times New Roman" w:cs="Times New Roman"/>
          <w:b/>
          <w:bCs/>
          <w:sz w:val="20"/>
          <w:szCs w:val="20"/>
        </w:rPr>
      </w:pPr>
      <w:r w:rsidRPr="00D544ED">
        <w:rPr>
          <w:rFonts w:ascii="Times New Roman" w:hAnsi="Times New Roman" w:cs="Times New Roman"/>
          <w:b/>
          <w:bCs/>
          <w:sz w:val="20"/>
          <w:szCs w:val="20"/>
        </w:rPr>
        <w:t>Total Energy Delivered</w:t>
      </w:r>
    </w:p>
    <w:p w14:paraId="6B371DB4" w14:textId="0E9953A2" w:rsidR="002649E8" w:rsidRPr="004C0949" w:rsidRDefault="002649E8" w:rsidP="00D544ED">
      <w:pPr>
        <w:ind w:firstLine="360"/>
        <w:rPr>
          <w:rFonts w:ascii="Times New Roman" w:hAnsi="Times New Roman" w:cs="Times New Roman"/>
          <w:sz w:val="20"/>
          <w:szCs w:val="20"/>
        </w:rPr>
      </w:pPr>
      <w:r w:rsidRPr="004C0949">
        <w:rPr>
          <w:rFonts w:ascii="Times New Roman" w:hAnsi="Times New Roman" w:cs="Times New Roman"/>
          <w:sz w:val="20"/>
          <w:szCs w:val="20"/>
        </w:rPr>
        <w:t>Total Energy Delivered =</w:t>
      </w:r>
      <w:r w:rsidR="00D544ED">
        <w:rPr>
          <w:rFonts w:ascii="Times New Roman" w:hAnsi="Times New Roman" w:cs="Times New Roman"/>
          <w:sz w:val="20"/>
          <w:szCs w:val="20"/>
        </w:rPr>
        <w:t xml:space="preserve"> </w:t>
      </w:r>
      <w:r w:rsidRPr="004C0949">
        <w:rPr>
          <w:rFonts w:ascii="Times New Roman" w:hAnsi="Times New Roman" w:cs="Times New Roman"/>
          <w:sz w:val="20"/>
          <w:szCs w:val="20"/>
        </w:rPr>
        <w:t>SUM('Dataset'[Energy Consumed (kWh)])</w:t>
      </w:r>
    </w:p>
    <w:p w14:paraId="3C7B85D1" w14:textId="77777777" w:rsidR="002649E8" w:rsidRPr="00D544ED" w:rsidRDefault="002649E8" w:rsidP="00D544ED">
      <w:pPr>
        <w:pStyle w:val="ListParagraph"/>
        <w:numPr>
          <w:ilvl w:val="0"/>
          <w:numId w:val="40"/>
        </w:numPr>
        <w:rPr>
          <w:rFonts w:ascii="Times New Roman" w:hAnsi="Times New Roman" w:cs="Times New Roman"/>
          <w:b/>
          <w:bCs/>
          <w:sz w:val="20"/>
          <w:szCs w:val="20"/>
        </w:rPr>
      </w:pPr>
      <w:r w:rsidRPr="00D544ED">
        <w:rPr>
          <w:rFonts w:ascii="Times New Roman" w:hAnsi="Times New Roman" w:cs="Times New Roman"/>
          <w:b/>
          <w:bCs/>
          <w:sz w:val="20"/>
          <w:szCs w:val="20"/>
        </w:rPr>
        <w:t>Average Charging Cost</w:t>
      </w:r>
    </w:p>
    <w:p w14:paraId="69C96D7A" w14:textId="0ABAA047" w:rsidR="002649E8" w:rsidRPr="004C0949" w:rsidRDefault="002649E8" w:rsidP="00D544ED">
      <w:pPr>
        <w:ind w:firstLine="360"/>
        <w:rPr>
          <w:rFonts w:ascii="Times New Roman" w:hAnsi="Times New Roman" w:cs="Times New Roman"/>
          <w:sz w:val="20"/>
          <w:szCs w:val="20"/>
        </w:rPr>
      </w:pPr>
      <w:r w:rsidRPr="004C0949">
        <w:rPr>
          <w:rFonts w:ascii="Times New Roman" w:hAnsi="Times New Roman" w:cs="Times New Roman"/>
          <w:sz w:val="20"/>
          <w:szCs w:val="20"/>
        </w:rPr>
        <w:t>Average Charging Cost =</w:t>
      </w:r>
      <w:r w:rsidR="00D544ED">
        <w:rPr>
          <w:rFonts w:ascii="Times New Roman" w:hAnsi="Times New Roman" w:cs="Times New Roman"/>
          <w:sz w:val="20"/>
          <w:szCs w:val="20"/>
        </w:rPr>
        <w:t xml:space="preserve"> </w:t>
      </w:r>
      <w:r w:rsidRPr="004C0949">
        <w:rPr>
          <w:rFonts w:ascii="Times New Roman" w:hAnsi="Times New Roman" w:cs="Times New Roman"/>
          <w:sz w:val="20"/>
          <w:szCs w:val="20"/>
        </w:rPr>
        <w:t>AVERAGE('Dataset'[Charging Cost (</w:t>
      </w:r>
      <w:r w:rsidR="00E32872" w:rsidRPr="004C0949">
        <w:rPr>
          <w:rFonts w:ascii="Times New Roman" w:hAnsi="Times New Roman" w:cs="Times New Roman"/>
          <w:sz w:val="20"/>
          <w:szCs w:val="20"/>
        </w:rPr>
        <w:t>USD</w:t>
      </w:r>
      <w:r w:rsidRPr="004C0949">
        <w:rPr>
          <w:rFonts w:ascii="Times New Roman" w:hAnsi="Times New Roman" w:cs="Times New Roman"/>
          <w:sz w:val="20"/>
          <w:szCs w:val="20"/>
        </w:rPr>
        <w:t>)])</w:t>
      </w:r>
    </w:p>
    <w:p w14:paraId="6F79D741" w14:textId="77777777" w:rsidR="002649E8" w:rsidRPr="00D544ED" w:rsidRDefault="002649E8" w:rsidP="00D544ED">
      <w:pPr>
        <w:pStyle w:val="ListParagraph"/>
        <w:numPr>
          <w:ilvl w:val="0"/>
          <w:numId w:val="40"/>
        </w:numPr>
        <w:rPr>
          <w:rFonts w:ascii="Times New Roman" w:hAnsi="Times New Roman" w:cs="Times New Roman"/>
          <w:b/>
          <w:bCs/>
          <w:sz w:val="20"/>
          <w:szCs w:val="20"/>
        </w:rPr>
      </w:pPr>
      <w:r w:rsidRPr="00D544ED">
        <w:rPr>
          <w:rFonts w:ascii="Times New Roman" w:hAnsi="Times New Roman" w:cs="Times New Roman"/>
          <w:b/>
          <w:bCs/>
          <w:sz w:val="20"/>
          <w:szCs w:val="20"/>
        </w:rPr>
        <w:t>Average Session Duration</w:t>
      </w:r>
    </w:p>
    <w:p w14:paraId="3551E224" w14:textId="7D9969F1" w:rsidR="002649E8" w:rsidRDefault="002649E8" w:rsidP="00D544ED">
      <w:pPr>
        <w:ind w:firstLine="360"/>
        <w:rPr>
          <w:rFonts w:ascii="Times New Roman" w:hAnsi="Times New Roman" w:cs="Times New Roman"/>
          <w:sz w:val="20"/>
          <w:szCs w:val="20"/>
        </w:rPr>
      </w:pPr>
      <w:r w:rsidRPr="004C0949">
        <w:rPr>
          <w:rFonts w:ascii="Times New Roman" w:hAnsi="Times New Roman" w:cs="Times New Roman"/>
          <w:sz w:val="20"/>
          <w:szCs w:val="20"/>
        </w:rPr>
        <w:t>Average Duration =</w:t>
      </w:r>
      <w:r w:rsidR="00D544ED">
        <w:rPr>
          <w:rFonts w:ascii="Times New Roman" w:hAnsi="Times New Roman" w:cs="Times New Roman"/>
          <w:sz w:val="20"/>
          <w:szCs w:val="20"/>
        </w:rPr>
        <w:t xml:space="preserve"> </w:t>
      </w:r>
      <w:r w:rsidRPr="004C0949">
        <w:rPr>
          <w:rFonts w:ascii="Times New Roman" w:hAnsi="Times New Roman" w:cs="Times New Roman"/>
          <w:sz w:val="20"/>
          <w:szCs w:val="20"/>
        </w:rPr>
        <w:t>AVERAGE</w:t>
      </w:r>
      <w:r w:rsidR="003728F1" w:rsidRPr="004C0949">
        <w:rPr>
          <w:rFonts w:ascii="Times New Roman" w:hAnsi="Times New Roman" w:cs="Times New Roman"/>
          <w:sz w:val="20"/>
          <w:szCs w:val="20"/>
        </w:rPr>
        <w:t xml:space="preserve"> DURATION = AVERAGE</w:t>
      </w:r>
      <w:r w:rsidRPr="004C0949">
        <w:rPr>
          <w:rFonts w:ascii="Times New Roman" w:hAnsi="Times New Roman" w:cs="Times New Roman"/>
          <w:sz w:val="20"/>
          <w:szCs w:val="20"/>
        </w:rPr>
        <w:t>('Dataset'[Charging Duration</w:t>
      </w:r>
      <w:r w:rsidR="003728F1" w:rsidRPr="004C0949">
        <w:rPr>
          <w:rFonts w:ascii="Times New Roman" w:hAnsi="Times New Roman" w:cs="Times New Roman"/>
          <w:sz w:val="20"/>
          <w:szCs w:val="20"/>
        </w:rPr>
        <w:t xml:space="preserve"> (hours)</w:t>
      </w:r>
      <w:r w:rsidRPr="004C0949">
        <w:rPr>
          <w:rFonts w:ascii="Times New Roman" w:hAnsi="Times New Roman" w:cs="Times New Roman"/>
          <w:sz w:val="20"/>
          <w:szCs w:val="20"/>
        </w:rPr>
        <w:t>])</w:t>
      </w:r>
    </w:p>
    <w:p w14:paraId="5C3D7ED3" w14:textId="77777777" w:rsidR="00B652FD" w:rsidRPr="004C0949" w:rsidRDefault="00B652FD" w:rsidP="00B652FD">
      <w:pPr>
        <w:rPr>
          <w:rFonts w:ascii="Times New Roman" w:hAnsi="Times New Roman" w:cs="Times New Roman"/>
          <w:sz w:val="20"/>
          <w:szCs w:val="20"/>
        </w:rPr>
      </w:pPr>
    </w:p>
    <w:p w14:paraId="215D4750"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Dashboard Design</w:t>
      </w:r>
    </w:p>
    <w:p w14:paraId="12857F70"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Interactive Filters (Slicers)</w:t>
      </w:r>
    </w:p>
    <w:p w14:paraId="2676A815" w14:textId="77777777" w:rsidR="002649E8" w:rsidRPr="004C0949" w:rsidRDefault="002649E8">
      <w:pPr>
        <w:numPr>
          <w:ilvl w:val="0"/>
          <w:numId w:val="15"/>
        </w:numPr>
        <w:rPr>
          <w:rFonts w:ascii="Times New Roman" w:hAnsi="Times New Roman" w:cs="Times New Roman"/>
          <w:sz w:val="20"/>
          <w:szCs w:val="20"/>
        </w:rPr>
      </w:pPr>
      <w:r w:rsidRPr="004C0949">
        <w:rPr>
          <w:rFonts w:ascii="Times New Roman" w:hAnsi="Times New Roman" w:cs="Times New Roman"/>
          <w:sz w:val="20"/>
          <w:szCs w:val="20"/>
        </w:rPr>
        <w:t xml:space="preserve">Location </w:t>
      </w:r>
    </w:p>
    <w:p w14:paraId="311AF08B" w14:textId="77777777" w:rsidR="002649E8" w:rsidRPr="004C0949" w:rsidRDefault="002649E8">
      <w:pPr>
        <w:numPr>
          <w:ilvl w:val="0"/>
          <w:numId w:val="15"/>
        </w:numPr>
        <w:rPr>
          <w:rFonts w:ascii="Times New Roman" w:hAnsi="Times New Roman" w:cs="Times New Roman"/>
          <w:sz w:val="20"/>
          <w:szCs w:val="20"/>
        </w:rPr>
      </w:pPr>
      <w:r w:rsidRPr="004C0949">
        <w:rPr>
          <w:rFonts w:ascii="Times New Roman" w:hAnsi="Times New Roman" w:cs="Times New Roman"/>
          <w:sz w:val="20"/>
          <w:szCs w:val="20"/>
        </w:rPr>
        <w:t xml:space="preserve">Charger Type </w:t>
      </w:r>
    </w:p>
    <w:p w14:paraId="718ABFD6" w14:textId="77777777" w:rsidR="002649E8" w:rsidRPr="004C0949" w:rsidRDefault="002649E8">
      <w:pPr>
        <w:numPr>
          <w:ilvl w:val="0"/>
          <w:numId w:val="15"/>
        </w:numPr>
        <w:rPr>
          <w:rFonts w:ascii="Times New Roman" w:hAnsi="Times New Roman" w:cs="Times New Roman"/>
          <w:sz w:val="20"/>
          <w:szCs w:val="20"/>
        </w:rPr>
      </w:pPr>
      <w:r w:rsidRPr="004C0949">
        <w:rPr>
          <w:rFonts w:ascii="Times New Roman" w:hAnsi="Times New Roman" w:cs="Times New Roman"/>
          <w:sz w:val="20"/>
          <w:szCs w:val="20"/>
        </w:rPr>
        <w:t xml:space="preserve">Vehicle Model </w:t>
      </w:r>
    </w:p>
    <w:p w14:paraId="72EE6F8C" w14:textId="77777777" w:rsidR="002649E8" w:rsidRPr="004C0949" w:rsidRDefault="002649E8">
      <w:pPr>
        <w:numPr>
          <w:ilvl w:val="0"/>
          <w:numId w:val="15"/>
        </w:numPr>
        <w:rPr>
          <w:rFonts w:ascii="Times New Roman" w:hAnsi="Times New Roman" w:cs="Times New Roman"/>
          <w:sz w:val="20"/>
          <w:szCs w:val="20"/>
        </w:rPr>
      </w:pPr>
      <w:r w:rsidRPr="004C0949">
        <w:rPr>
          <w:rFonts w:ascii="Times New Roman" w:hAnsi="Times New Roman" w:cs="Times New Roman"/>
          <w:sz w:val="20"/>
          <w:szCs w:val="20"/>
        </w:rPr>
        <w:t xml:space="preserve">User Type </w:t>
      </w:r>
    </w:p>
    <w:p w14:paraId="403A42F9"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KPI Cards</w:t>
      </w:r>
    </w:p>
    <w:p w14:paraId="162820B4" w14:textId="77777777" w:rsidR="002649E8" w:rsidRPr="004C0949" w:rsidRDefault="002649E8">
      <w:pPr>
        <w:numPr>
          <w:ilvl w:val="0"/>
          <w:numId w:val="16"/>
        </w:numPr>
        <w:rPr>
          <w:rFonts w:ascii="Times New Roman" w:hAnsi="Times New Roman" w:cs="Times New Roman"/>
          <w:sz w:val="20"/>
          <w:szCs w:val="20"/>
        </w:rPr>
      </w:pPr>
      <w:r w:rsidRPr="004C0949">
        <w:rPr>
          <w:rFonts w:ascii="Times New Roman" w:hAnsi="Times New Roman" w:cs="Times New Roman"/>
          <w:sz w:val="20"/>
          <w:szCs w:val="20"/>
        </w:rPr>
        <w:t xml:space="preserve">Total Revenue </w:t>
      </w:r>
    </w:p>
    <w:p w14:paraId="1C7B4F7E" w14:textId="77777777" w:rsidR="002649E8" w:rsidRPr="004C0949" w:rsidRDefault="002649E8">
      <w:pPr>
        <w:numPr>
          <w:ilvl w:val="0"/>
          <w:numId w:val="16"/>
        </w:numPr>
        <w:rPr>
          <w:rFonts w:ascii="Times New Roman" w:hAnsi="Times New Roman" w:cs="Times New Roman"/>
          <w:sz w:val="20"/>
          <w:szCs w:val="20"/>
        </w:rPr>
      </w:pPr>
      <w:r w:rsidRPr="004C0949">
        <w:rPr>
          <w:rFonts w:ascii="Times New Roman" w:hAnsi="Times New Roman" w:cs="Times New Roman"/>
          <w:sz w:val="20"/>
          <w:szCs w:val="20"/>
        </w:rPr>
        <w:t xml:space="preserve">Average Charging Cost </w:t>
      </w:r>
    </w:p>
    <w:p w14:paraId="41A54DCB" w14:textId="77777777" w:rsidR="002649E8" w:rsidRPr="004C0949" w:rsidRDefault="002649E8">
      <w:pPr>
        <w:numPr>
          <w:ilvl w:val="0"/>
          <w:numId w:val="16"/>
        </w:numPr>
        <w:rPr>
          <w:rFonts w:ascii="Times New Roman" w:hAnsi="Times New Roman" w:cs="Times New Roman"/>
          <w:sz w:val="20"/>
          <w:szCs w:val="20"/>
        </w:rPr>
      </w:pPr>
      <w:r w:rsidRPr="004C0949">
        <w:rPr>
          <w:rFonts w:ascii="Times New Roman" w:hAnsi="Times New Roman" w:cs="Times New Roman"/>
          <w:sz w:val="20"/>
          <w:szCs w:val="20"/>
        </w:rPr>
        <w:t xml:space="preserve">Total Energy Delivered </w:t>
      </w:r>
    </w:p>
    <w:p w14:paraId="7DA64759" w14:textId="77777777" w:rsidR="002649E8" w:rsidRPr="004C0949" w:rsidRDefault="002649E8">
      <w:pPr>
        <w:numPr>
          <w:ilvl w:val="0"/>
          <w:numId w:val="16"/>
        </w:numPr>
        <w:rPr>
          <w:rFonts w:ascii="Times New Roman" w:hAnsi="Times New Roman" w:cs="Times New Roman"/>
          <w:sz w:val="20"/>
          <w:szCs w:val="20"/>
        </w:rPr>
      </w:pPr>
      <w:r w:rsidRPr="004C0949">
        <w:rPr>
          <w:rFonts w:ascii="Times New Roman" w:hAnsi="Times New Roman" w:cs="Times New Roman"/>
          <w:sz w:val="20"/>
          <w:szCs w:val="20"/>
        </w:rPr>
        <w:t xml:space="preserve">Average Charging Duration </w:t>
      </w:r>
    </w:p>
    <w:p w14:paraId="6F0C2308"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Visualizations</w:t>
      </w:r>
    </w:p>
    <w:p w14:paraId="3FA8D3EE"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Operational Analysis</w:t>
      </w:r>
    </w:p>
    <w:p w14:paraId="4AD72C33" w14:textId="77777777" w:rsidR="002649E8" w:rsidRPr="004C0949" w:rsidRDefault="002649E8">
      <w:pPr>
        <w:numPr>
          <w:ilvl w:val="0"/>
          <w:numId w:val="17"/>
        </w:numPr>
        <w:rPr>
          <w:rFonts w:ascii="Times New Roman" w:hAnsi="Times New Roman" w:cs="Times New Roman"/>
          <w:sz w:val="20"/>
          <w:szCs w:val="20"/>
        </w:rPr>
      </w:pPr>
      <w:r w:rsidRPr="004C0949">
        <w:rPr>
          <w:rFonts w:ascii="Times New Roman" w:hAnsi="Times New Roman" w:cs="Times New Roman"/>
          <w:sz w:val="20"/>
          <w:szCs w:val="20"/>
        </w:rPr>
        <w:t xml:space="preserve">Top 5 Revenue Generating Stations </w:t>
      </w:r>
    </w:p>
    <w:p w14:paraId="3BC77918" w14:textId="77777777" w:rsidR="002649E8" w:rsidRPr="004C0949" w:rsidRDefault="002649E8">
      <w:pPr>
        <w:numPr>
          <w:ilvl w:val="0"/>
          <w:numId w:val="17"/>
        </w:numPr>
        <w:rPr>
          <w:rFonts w:ascii="Times New Roman" w:hAnsi="Times New Roman" w:cs="Times New Roman"/>
          <w:sz w:val="20"/>
          <w:szCs w:val="20"/>
        </w:rPr>
      </w:pPr>
      <w:r w:rsidRPr="004C0949">
        <w:rPr>
          <w:rFonts w:ascii="Times New Roman" w:hAnsi="Times New Roman" w:cs="Times New Roman"/>
          <w:sz w:val="20"/>
          <w:szCs w:val="20"/>
        </w:rPr>
        <w:t xml:space="preserve">Revenue by Hour of Day </w:t>
      </w:r>
    </w:p>
    <w:p w14:paraId="6E7D5C04" w14:textId="77777777" w:rsidR="002649E8" w:rsidRPr="004C0949" w:rsidRDefault="002649E8">
      <w:pPr>
        <w:numPr>
          <w:ilvl w:val="0"/>
          <w:numId w:val="17"/>
        </w:numPr>
        <w:rPr>
          <w:rFonts w:ascii="Times New Roman" w:hAnsi="Times New Roman" w:cs="Times New Roman"/>
          <w:sz w:val="20"/>
          <w:szCs w:val="20"/>
        </w:rPr>
      </w:pPr>
      <w:r w:rsidRPr="004C0949">
        <w:rPr>
          <w:rFonts w:ascii="Times New Roman" w:hAnsi="Times New Roman" w:cs="Times New Roman"/>
          <w:sz w:val="20"/>
          <w:szCs w:val="20"/>
        </w:rPr>
        <w:t xml:space="preserve">Charging Demand by Day of Week </w:t>
      </w:r>
    </w:p>
    <w:p w14:paraId="5A3FFE89"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Demand Analysis</w:t>
      </w:r>
    </w:p>
    <w:p w14:paraId="6414BBFD" w14:textId="77777777" w:rsidR="002649E8" w:rsidRPr="004C0949" w:rsidRDefault="002649E8">
      <w:pPr>
        <w:numPr>
          <w:ilvl w:val="0"/>
          <w:numId w:val="18"/>
        </w:numPr>
        <w:rPr>
          <w:rFonts w:ascii="Times New Roman" w:hAnsi="Times New Roman" w:cs="Times New Roman"/>
          <w:sz w:val="20"/>
          <w:szCs w:val="20"/>
        </w:rPr>
      </w:pPr>
      <w:r w:rsidRPr="004C0949">
        <w:rPr>
          <w:rFonts w:ascii="Times New Roman" w:hAnsi="Times New Roman" w:cs="Times New Roman"/>
          <w:sz w:val="20"/>
          <w:szCs w:val="20"/>
        </w:rPr>
        <w:lastRenderedPageBreak/>
        <w:t xml:space="preserve">Charging Demand by Time of Day </w:t>
      </w:r>
    </w:p>
    <w:p w14:paraId="0A7CBA2C" w14:textId="77777777" w:rsidR="002649E8" w:rsidRPr="004C0949" w:rsidRDefault="002649E8">
      <w:pPr>
        <w:numPr>
          <w:ilvl w:val="0"/>
          <w:numId w:val="18"/>
        </w:numPr>
        <w:rPr>
          <w:rFonts w:ascii="Times New Roman" w:hAnsi="Times New Roman" w:cs="Times New Roman"/>
          <w:sz w:val="20"/>
          <w:szCs w:val="20"/>
        </w:rPr>
      </w:pPr>
      <w:r w:rsidRPr="004C0949">
        <w:rPr>
          <w:rFonts w:ascii="Times New Roman" w:hAnsi="Times New Roman" w:cs="Times New Roman"/>
          <w:sz w:val="20"/>
          <w:szCs w:val="20"/>
        </w:rPr>
        <w:t xml:space="preserve">Charging Demand by Day of Week </w:t>
      </w:r>
    </w:p>
    <w:p w14:paraId="6DFED49E"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Revenue Analysis</w:t>
      </w:r>
    </w:p>
    <w:p w14:paraId="642F98CC" w14:textId="77777777" w:rsidR="002649E8" w:rsidRPr="004C0949" w:rsidRDefault="002649E8">
      <w:pPr>
        <w:numPr>
          <w:ilvl w:val="0"/>
          <w:numId w:val="19"/>
        </w:numPr>
        <w:rPr>
          <w:rFonts w:ascii="Times New Roman" w:hAnsi="Times New Roman" w:cs="Times New Roman"/>
          <w:sz w:val="20"/>
          <w:szCs w:val="20"/>
        </w:rPr>
      </w:pPr>
      <w:r w:rsidRPr="004C0949">
        <w:rPr>
          <w:rFonts w:ascii="Times New Roman" w:hAnsi="Times New Roman" w:cs="Times New Roman"/>
          <w:sz w:val="20"/>
          <w:szCs w:val="20"/>
        </w:rPr>
        <w:t xml:space="preserve">Revenue Contribution by Charger Type </w:t>
      </w:r>
    </w:p>
    <w:p w14:paraId="1105BD6D" w14:textId="77777777" w:rsidR="002649E8" w:rsidRPr="004C0949" w:rsidRDefault="002649E8">
      <w:pPr>
        <w:numPr>
          <w:ilvl w:val="0"/>
          <w:numId w:val="19"/>
        </w:numPr>
        <w:rPr>
          <w:rFonts w:ascii="Times New Roman" w:hAnsi="Times New Roman" w:cs="Times New Roman"/>
          <w:sz w:val="20"/>
          <w:szCs w:val="20"/>
        </w:rPr>
      </w:pPr>
      <w:r w:rsidRPr="004C0949">
        <w:rPr>
          <w:rFonts w:ascii="Times New Roman" w:hAnsi="Times New Roman" w:cs="Times New Roman"/>
          <w:sz w:val="20"/>
          <w:szCs w:val="20"/>
        </w:rPr>
        <w:t xml:space="preserve">Revenue by Hour of Day </w:t>
      </w:r>
    </w:p>
    <w:p w14:paraId="2440C6FB" w14:textId="77777777" w:rsidR="002649E8" w:rsidRPr="004C0949" w:rsidRDefault="002649E8">
      <w:pPr>
        <w:numPr>
          <w:ilvl w:val="0"/>
          <w:numId w:val="19"/>
        </w:numPr>
        <w:rPr>
          <w:rFonts w:ascii="Times New Roman" w:hAnsi="Times New Roman" w:cs="Times New Roman"/>
          <w:sz w:val="20"/>
          <w:szCs w:val="20"/>
        </w:rPr>
      </w:pPr>
      <w:r w:rsidRPr="004C0949">
        <w:rPr>
          <w:rFonts w:ascii="Times New Roman" w:hAnsi="Times New Roman" w:cs="Times New Roman"/>
          <w:sz w:val="20"/>
          <w:szCs w:val="20"/>
        </w:rPr>
        <w:t xml:space="preserve">Top Revenue Generating Stations </w:t>
      </w:r>
    </w:p>
    <w:p w14:paraId="641E507E"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Customer Analysis</w:t>
      </w:r>
    </w:p>
    <w:p w14:paraId="5863F68B" w14:textId="63E69B91" w:rsidR="002649E8" w:rsidRPr="004C0949" w:rsidRDefault="002649E8">
      <w:pPr>
        <w:numPr>
          <w:ilvl w:val="0"/>
          <w:numId w:val="20"/>
        </w:numPr>
        <w:rPr>
          <w:rFonts w:ascii="Times New Roman" w:hAnsi="Times New Roman" w:cs="Times New Roman"/>
          <w:sz w:val="20"/>
          <w:szCs w:val="20"/>
        </w:rPr>
      </w:pPr>
      <w:r w:rsidRPr="004C0949">
        <w:rPr>
          <w:rFonts w:ascii="Times New Roman" w:hAnsi="Times New Roman" w:cs="Times New Roman"/>
          <w:sz w:val="20"/>
          <w:szCs w:val="20"/>
        </w:rPr>
        <w:t xml:space="preserve">Charging Sessions by User Type </w:t>
      </w:r>
    </w:p>
    <w:p w14:paraId="0DF60D3D"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Project Result</w:t>
      </w:r>
    </w:p>
    <w:p w14:paraId="33668F5D"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1. Revenue Performance</w:t>
      </w:r>
    </w:p>
    <w:p w14:paraId="786A28BE" w14:textId="510EB79A" w:rsidR="001428E0" w:rsidRPr="004C0949" w:rsidRDefault="001428E0" w:rsidP="001428E0">
      <w:pPr>
        <w:numPr>
          <w:ilvl w:val="0"/>
          <w:numId w:val="21"/>
        </w:numPr>
        <w:rPr>
          <w:rFonts w:ascii="Times New Roman" w:hAnsi="Times New Roman" w:cs="Times New Roman"/>
          <w:sz w:val="20"/>
          <w:szCs w:val="20"/>
        </w:rPr>
      </w:pPr>
      <w:r w:rsidRPr="004C0949">
        <w:rPr>
          <w:rFonts w:ascii="Times New Roman" w:hAnsi="Times New Roman" w:cs="Times New Roman"/>
          <w:sz w:val="20"/>
          <w:szCs w:val="20"/>
        </w:rPr>
        <w:t>Total network revenue reached approximately 29.77K</w:t>
      </w:r>
      <w:r w:rsidR="009350F4">
        <w:rPr>
          <w:rFonts w:ascii="Times New Roman" w:hAnsi="Times New Roman" w:cs="Times New Roman"/>
          <w:sz w:val="20"/>
          <w:szCs w:val="20"/>
        </w:rPr>
        <w:t xml:space="preserve"> USD</w:t>
      </w:r>
      <w:r w:rsidRPr="004C0949">
        <w:rPr>
          <w:rFonts w:ascii="Times New Roman" w:hAnsi="Times New Roman" w:cs="Times New Roman"/>
          <w:sz w:val="20"/>
          <w:szCs w:val="20"/>
        </w:rPr>
        <w:t>.</w:t>
      </w:r>
    </w:p>
    <w:p w14:paraId="6511D366" w14:textId="77777777" w:rsidR="001428E0" w:rsidRPr="004C0949" w:rsidRDefault="001428E0" w:rsidP="001428E0">
      <w:pPr>
        <w:numPr>
          <w:ilvl w:val="0"/>
          <w:numId w:val="21"/>
        </w:numPr>
        <w:rPr>
          <w:rFonts w:ascii="Times New Roman" w:hAnsi="Times New Roman" w:cs="Times New Roman"/>
          <w:sz w:val="20"/>
          <w:szCs w:val="20"/>
        </w:rPr>
      </w:pPr>
      <w:r w:rsidRPr="004C0949">
        <w:rPr>
          <w:rFonts w:ascii="Times New Roman" w:hAnsi="Times New Roman" w:cs="Times New Roman"/>
          <w:sz w:val="20"/>
          <w:szCs w:val="20"/>
        </w:rPr>
        <w:t>Total energy delivered exceeded 54.54K kWh.</w:t>
      </w:r>
    </w:p>
    <w:p w14:paraId="6DCE4516" w14:textId="1BAA086C" w:rsidR="001428E0" w:rsidRPr="004C0949" w:rsidRDefault="001428E0" w:rsidP="001428E0">
      <w:pPr>
        <w:numPr>
          <w:ilvl w:val="0"/>
          <w:numId w:val="21"/>
        </w:numPr>
        <w:rPr>
          <w:rFonts w:ascii="Times New Roman" w:hAnsi="Times New Roman" w:cs="Times New Roman"/>
          <w:sz w:val="20"/>
          <w:szCs w:val="20"/>
        </w:rPr>
      </w:pPr>
      <w:r w:rsidRPr="004C0949">
        <w:rPr>
          <w:rFonts w:ascii="Times New Roman" w:hAnsi="Times New Roman" w:cs="Times New Roman"/>
          <w:sz w:val="20"/>
          <w:szCs w:val="20"/>
        </w:rPr>
        <w:t>High-performing stations contributed a significant portion of network revenue and energy delivery.</w:t>
      </w:r>
    </w:p>
    <w:p w14:paraId="1A751357" w14:textId="44EA5BBD" w:rsidR="002649E8" w:rsidRPr="004C0949" w:rsidRDefault="002649E8" w:rsidP="001428E0">
      <w:pPr>
        <w:rPr>
          <w:rFonts w:ascii="Times New Roman" w:hAnsi="Times New Roman" w:cs="Times New Roman"/>
          <w:b/>
          <w:bCs/>
          <w:sz w:val="20"/>
          <w:szCs w:val="20"/>
        </w:rPr>
      </w:pPr>
      <w:r w:rsidRPr="004C0949">
        <w:rPr>
          <w:rFonts w:ascii="Times New Roman" w:hAnsi="Times New Roman" w:cs="Times New Roman"/>
          <w:b/>
          <w:bCs/>
          <w:sz w:val="20"/>
          <w:szCs w:val="20"/>
        </w:rPr>
        <w:t>2. Demand Analysis</w:t>
      </w:r>
    </w:p>
    <w:p w14:paraId="1873B701" w14:textId="77777777" w:rsidR="002649E8" w:rsidRPr="004C0949" w:rsidRDefault="002649E8">
      <w:pPr>
        <w:numPr>
          <w:ilvl w:val="0"/>
          <w:numId w:val="22"/>
        </w:numPr>
        <w:rPr>
          <w:rFonts w:ascii="Times New Roman" w:hAnsi="Times New Roman" w:cs="Times New Roman"/>
          <w:sz w:val="20"/>
          <w:szCs w:val="20"/>
        </w:rPr>
      </w:pPr>
      <w:r w:rsidRPr="004C0949">
        <w:rPr>
          <w:rFonts w:ascii="Times New Roman" w:hAnsi="Times New Roman" w:cs="Times New Roman"/>
          <w:sz w:val="20"/>
          <w:szCs w:val="20"/>
        </w:rPr>
        <w:t xml:space="preserve">Peak charging demand occurred during the </w:t>
      </w:r>
      <w:r w:rsidRPr="004C0949">
        <w:rPr>
          <w:rFonts w:ascii="Times New Roman" w:hAnsi="Times New Roman" w:cs="Times New Roman"/>
          <w:b/>
          <w:bCs/>
          <w:sz w:val="20"/>
          <w:szCs w:val="20"/>
        </w:rPr>
        <w:t>Evening period (5 PM – 9 PM)</w:t>
      </w:r>
      <w:r w:rsidRPr="004C0949">
        <w:rPr>
          <w:rFonts w:ascii="Times New Roman" w:hAnsi="Times New Roman" w:cs="Times New Roman"/>
          <w:sz w:val="20"/>
          <w:szCs w:val="20"/>
        </w:rPr>
        <w:t xml:space="preserve">. </w:t>
      </w:r>
    </w:p>
    <w:p w14:paraId="2A405AA6" w14:textId="77777777" w:rsidR="002649E8" w:rsidRPr="004C0949" w:rsidRDefault="002649E8">
      <w:pPr>
        <w:numPr>
          <w:ilvl w:val="0"/>
          <w:numId w:val="22"/>
        </w:numPr>
        <w:rPr>
          <w:rFonts w:ascii="Times New Roman" w:hAnsi="Times New Roman" w:cs="Times New Roman"/>
          <w:sz w:val="20"/>
          <w:szCs w:val="20"/>
        </w:rPr>
      </w:pPr>
      <w:r w:rsidRPr="004C0949">
        <w:rPr>
          <w:rFonts w:ascii="Times New Roman" w:hAnsi="Times New Roman" w:cs="Times New Roman"/>
          <w:sz w:val="20"/>
          <w:szCs w:val="20"/>
        </w:rPr>
        <w:t xml:space="preserve">Charging demand remained relatively stable throughout the week. </w:t>
      </w:r>
    </w:p>
    <w:p w14:paraId="01E253C2"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3. Charger Performance</w:t>
      </w:r>
    </w:p>
    <w:p w14:paraId="2C862385" w14:textId="61636FDF" w:rsidR="002649E8" w:rsidRPr="004C0949" w:rsidRDefault="009C0AFD">
      <w:pPr>
        <w:numPr>
          <w:ilvl w:val="0"/>
          <w:numId w:val="23"/>
        </w:numPr>
        <w:rPr>
          <w:rFonts w:ascii="Times New Roman" w:hAnsi="Times New Roman" w:cs="Times New Roman"/>
          <w:sz w:val="20"/>
          <w:szCs w:val="20"/>
        </w:rPr>
      </w:pPr>
      <w:r w:rsidRPr="004C0949">
        <w:rPr>
          <w:rFonts w:ascii="Times New Roman" w:hAnsi="Times New Roman" w:cs="Times New Roman"/>
          <w:sz w:val="20"/>
          <w:szCs w:val="20"/>
        </w:rPr>
        <w:t>DC Fast Chargers generated the highest revenue contribution among charger types.</w:t>
      </w:r>
    </w:p>
    <w:p w14:paraId="310D5D4A"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4. Customer Behavior</w:t>
      </w:r>
    </w:p>
    <w:p w14:paraId="68C0ADA8" w14:textId="77777777" w:rsidR="002649E8" w:rsidRPr="004C0949" w:rsidRDefault="002649E8">
      <w:pPr>
        <w:numPr>
          <w:ilvl w:val="0"/>
          <w:numId w:val="24"/>
        </w:numPr>
        <w:rPr>
          <w:rFonts w:ascii="Times New Roman" w:hAnsi="Times New Roman" w:cs="Times New Roman"/>
          <w:sz w:val="20"/>
          <w:szCs w:val="20"/>
        </w:rPr>
      </w:pPr>
      <w:r w:rsidRPr="004C0949">
        <w:rPr>
          <w:rFonts w:ascii="Times New Roman" w:hAnsi="Times New Roman" w:cs="Times New Roman"/>
          <w:sz w:val="20"/>
          <w:szCs w:val="20"/>
        </w:rPr>
        <w:t xml:space="preserve">Commuters represented the largest customer segment. </w:t>
      </w:r>
    </w:p>
    <w:p w14:paraId="42D2F4B3" w14:textId="77777777" w:rsidR="002649E8" w:rsidRPr="004C0949" w:rsidRDefault="002649E8">
      <w:pPr>
        <w:numPr>
          <w:ilvl w:val="0"/>
          <w:numId w:val="24"/>
        </w:numPr>
        <w:rPr>
          <w:rFonts w:ascii="Times New Roman" w:hAnsi="Times New Roman" w:cs="Times New Roman"/>
          <w:sz w:val="20"/>
          <w:szCs w:val="20"/>
        </w:rPr>
      </w:pPr>
      <w:r w:rsidRPr="004C0949">
        <w:rPr>
          <w:rFonts w:ascii="Times New Roman" w:hAnsi="Times New Roman" w:cs="Times New Roman"/>
          <w:sz w:val="20"/>
          <w:szCs w:val="20"/>
        </w:rPr>
        <w:t xml:space="preserve">Long-distance travelers also contributed significantly to charging activity. </w:t>
      </w:r>
    </w:p>
    <w:p w14:paraId="32025BBB" w14:textId="04F97253" w:rsidR="002649E8" w:rsidRPr="004C0949" w:rsidRDefault="002649E8" w:rsidP="002649E8">
      <w:pPr>
        <w:rPr>
          <w:rFonts w:ascii="Times New Roman" w:hAnsi="Times New Roman" w:cs="Times New Roman"/>
          <w:sz w:val="20"/>
          <w:szCs w:val="20"/>
        </w:rPr>
      </w:pPr>
    </w:p>
    <w:p w14:paraId="1F85F392"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Business Recommendations</w:t>
      </w:r>
    </w:p>
    <w:p w14:paraId="70DDEB52"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Expand High-Performing Locations</w:t>
      </w:r>
    </w:p>
    <w:p w14:paraId="0C99AD57"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Invest in infrastructure expansion at stations demonstrating strong revenue performance.</w:t>
      </w:r>
    </w:p>
    <w:p w14:paraId="7E9BA284"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Manage Peak Demand</w:t>
      </w:r>
    </w:p>
    <w:p w14:paraId="33B69FD5"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Implement:</w:t>
      </w:r>
    </w:p>
    <w:p w14:paraId="001E8E37" w14:textId="77777777" w:rsidR="002649E8" w:rsidRPr="004C0949" w:rsidRDefault="002649E8">
      <w:pPr>
        <w:numPr>
          <w:ilvl w:val="0"/>
          <w:numId w:val="25"/>
        </w:numPr>
        <w:rPr>
          <w:rFonts w:ascii="Times New Roman" w:hAnsi="Times New Roman" w:cs="Times New Roman"/>
          <w:sz w:val="20"/>
          <w:szCs w:val="20"/>
        </w:rPr>
      </w:pPr>
      <w:r w:rsidRPr="004C0949">
        <w:rPr>
          <w:rFonts w:ascii="Times New Roman" w:hAnsi="Times New Roman" w:cs="Times New Roman"/>
          <w:sz w:val="20"/>
          <w:szCs w:val="20"/>
        </w:rPr>
        <w:t xml:space="preserve">Dynamic pricing </w:t>
      </w:r>
    </w:p>
    <w:p w14:paraId="2F4293AC" w14:textId="77777777" w:rsidR="002649E8" w:rsidRPr="004C0949" w:rsidRDefault="002649E8">
      <w:pPr>
        <w:numPr>
          <w:ilvl w:val="0"/>
          <w:numId w:val="25"/>
        </w:numPr>
        <w:rPr>
          <w:rFonts w:ascii="Times New Roman" w:hAnsi="Times New Roman" w:cs="Times New Roman"/>
          <w:sz w:val="20"/>
          <w:szCs w:val="20"/>
        </w:rPr>
      </w:pPr>
      <w:r w:rsidRPr="004C0949">
        <w:rPr>
          <w:rFonts w:ascii="Times New Roman" w:hAnsi="Times New Roman" w:cs="Times New Roman"/>
          <w:sz w:val="20"/>
          <w:szCs w:val="20"/>
        </w:rPr>
        <w:t xml:space="preserve">Load balancing </w:t>
      </w:r>
    </w:p>
    <w:p w14:paraId="2827F019" w14:textId="77777777" w:rsidR="002649E8" w:rsidRPr="004C0949" w:rsidRDefault="002649E8">
      <w:pPr>
        <w:numPr>
          <w:ilvl w:val="0"/>
          <w:numId w:val="25"/>
        </w:numPr>
        <w:rPr>
          <w:rFonts w:ascii="Times New Roman" w:hAnsi="Times New Roman" w:cs="Times New Roman"/>
          <w:sz w:val="20"/>
          <w:szCs w:val="20"/>
        </w:rPr>
      </w:pPr>
      <w:r w:rsidRPr="004C0949">
        <w:rPr>
          <w:rFonts w:ascii="Times New Roman" w:hAnsi="Times New Roman" w:cs="Times New Roman"/>
          <w:sz w:val="20"/>
          <w:szCs w:val="20"/>
        </w:rPr>
        <w:t xml:space="preserve">Demand management strategies </w:t>
      </w:r>
    </w:p>
    <w:p w14:paraId="1F32C34E"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Increase DC Fast Charger Deployment</w:t>
      </w:r>
    </w:p>
    <w:p w14:paraId="797B411A"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Allocate future capital expenditure toward fast-charging infrastructure to maximize ROI.</w:t>
      </w:r>
    </w:p>
    <w:p w14:paraId="087D8460"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Customer Loyalty Programs</w:t>
      </w:r>
    </w:p>
    <w:p w14:paraId="524C0927" w14:textId="77777777" w:rsidR="002649E8" w:rsidRPr="004C0949" w:rsidRDefault="002649E8" w:rsidP="002649E8">
      <w:pPr>
        <w:rPr>
          <w:rFonts w:ascii="Times New Roman" w:hAnsi="Times New Roman" w:cs="Times New Roman"/>
          <w:sz w:val="20"/>
          <w:szCs w:val="20"/>
        </w:rPr>
      </w:pPr>
      <w:r w:rsidRPr="004C0949">
        <w:rPr>
          <w:rFonts w:ascii="Times New Roman" w:hAnsi="Times New Roman" w:cs="Times New Roman"/>
          <w:sz w:val="20"/>
          <w:szCs w:val="20"/>
        </w:rPr>
        <w:t>Develop:</w:t>
      </w:r>
    </w:p>
    <w:p w14:paraId="4A07F270" w14:textId="77777777" w:rsidR="002649E8" w:rsidRPr="004C0949" w:rsidRDefault="002649E8">
      <w:pPr>
        <w:numPr>
          <w:ilvl w:val="0"/>
          <w:numId w:val="26"/>
        </w:numPr>
        <w:rPr>
          <w:rFonts w:ascii="Times New Roman" w:hAnsi="Times New Roman" w:cs="Times New Roman"/>
          <w:sz w:val="20"/>
          <w:szCs w:val="20"/>
        </w:rPr>
      </w:pPr>
      <w:r w:rsidRPr="004C0949">
        <w:rPr>
          <w:rFonts w:ascii="Times New Roman" w:hAnsi="Times New Roman" w:cs="Times New Roman"/>
          <w:sz w:val="20"/>
          <w:szCs w:val="20"/>
        </w:rPr>
        <w:lastRenderedPageBreak/>
        <w:t xml:space="preserve">Subscription plans </w:t>
      </w:r>
    </w:p>
    <w:p w14:paraId="2DEC814A" w14:textId="77777777" w:rsidR="002649E8" w:rsidRPr="004C0949" w:rsidRDefault="002649E8">
      <w:pPr>
        <w:numPr>
          <w:ilvl w:val="0"/>
          <w:numId w:val="26"/>
        </w:numPr>
        <w:rPr>
          <w:rFonts w:ascii="Times New Roman" w:hAnsi="Times New Roman" w:cs="Times New Roman"/>
          <w:sz w:val="20"/>
          <w:szCs w:val="20"/>
        </w:rPr>
      </w:pPr>
      <w:r w:rsidRPr="004C0949">
        <w:rPr>
          <w:rFonts w:ascii="Times New Roman" w:hAnsi="Times New Roman" w:cs="Times New Roman"/>
          <w:sz w:val="20"/>
          <w:szCs w:val="20"/>
        </w:rPr>
        <w:t xml:space="preserve">Reward programs </w:t>
      </w:r>
    </w:p>
    <w:p w14:paraId="66C58245" w14:textId="79AA4923" w:rsidR="002649E8" w:rsidRPr="004C0949" w:rsidRDefault="002649E8">
      <w:pPr>
        <w:numPr>
          <w:ilvl w:val="0"/>
          <w:numId w:val="26"/>
        </w:numPr>
        <w:rPr>
          <w:rFonts w:ascii="Times New Roman" w:hAnsi="Times New Roman" w:cs="Times New Roman"/>
          <w:sz w:val="20"/>
          <w:szCs w:val="20"/>
        </w:rPr>
      </w:pPr>
      <w:r w:rsidRPr="004C0949">
        <w:rPr>
          <w:rFonts w:ascii="Times New Roman" w:hAnsi="Times New Roman" w:cs="Times New Roman"/>
          <w:sz w:val="20"/>
          <w:szCs w:val="20"/>
        </w:rPr>
        <w:t xml:space="preserve">Retention initiatives targeting commuter segments </w:t>
      </w:r>
    </w:p>
    <w:p w14:paraId="422373D2"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Challenges Encountered</w:t>
      </w:r>
    </w:p>
    <w:p w14:paraId="651F2890"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Data Quality Challenges</w:t>
      </w:r>
    </w:p>
    <w:p w14:paraId="7763FE04" w14:textId="77777777" w:rsidR="002649E8" w:rsidRPr="004C0949" w:rsidRDefault="002649E8">
      <w:pPr>
        <w:numPr>
          <w:ilvl w:val="0"/>
          <w:numId w:val="27"/>
        </w:numPr>
        <w:rPr>
          <w:rFonts w:ascii="Times New Roman" w:hAnsi="Times New Roman" w:cs="Times New Roman"/>
          <w:sz w:val="20"/>
          <w:szCs w:val="20"/>
        </w:rPr>
      </w:pPr>
      <w:r w:rsidRPr="004C0949">
        <w:rPr>
          <w:rFonts w:ascii="Times New Roman" w:hAnsi="Times New Roman" w:cs="Times New Roman"/>
          <w:sz w:val="20"/>
          <w:szCs w:val="20"/>
        </w:rPr>
        <w:t xml:space="preserve">Inconsistent timestamp formats </w:t>
      </w:r>
    </w:p>
    <w:p w14:paraId="76DFBFE6" w14:textId="77777777" w:rsidR="009F4ECD" w:rsidRPr="004C0949" w:rsidRDefault="009F4ECD">
      <w:pPr>
        <w:numPr>
          <w:ilvl w:val="0"/>
          <w:numId w:val="27"/>
        </w:numPr>
        <w:rPr>
          <w:rFonts w:ascii="Times New Roman" w:hAnsi="Times New Roman" w:cs="Times New Roman"/>
          <w:sz w:val="20"/>
          <w:szCs w:val="20"/>
        </w:rPr>
      </w:pPr>
      <w:r w:rsidRPr="004C0949">
        <w:rPr>
          <w:rFonts w:ascii="Times New Roman" w:hAnsi="Times New Roman" w:cs="Times New Roman"/>
          <w:sz w:val="20"/>
          <w:szCs w:val="20"/>
        </w:rPr>
        <w:t>Missing temperature and charging session records required validation and data quality checks before analysis.</w:t>
      </w:r>
    </w:p>
    <w:p w14:paraId="05060B18" w14:textId="053C56EF" w:rsidR="002649E8" w:rsidRPr="004C0949" w:rsidRDefault="002649E8">
      <w:pPr>
        <w:numPr>
          <w:ilvl w:val="0"/>
          <w:numId w:val="27"/>
        </w:numPr>
        <w:rPr>
          <w:rFonts w:ascii="Times New Roman" w:hAnsi="Times New Roman" w:cs="Times New Roman"/>
          <w:sz w:val="20"/>
          <w:szCs w:val="20"/>
        </w:rPr>
      </w:pPr>
      <w:r w:rsidRPr="004C0949">
        <w:rPr>
          <w:rFonts w:ascii="Times New Roman" w:hAnsi="Times New Roman" w:cs="Times New Roman"/>
          <w:sz w:val="20"/>
          <w:szCs w:val="20"/>
        </w:rPr>
        <w:t xml:space="preserve">Charging duration validation issues </w:t>
      </w:r>
    </w:p>
    <w:p w14:paraId="53E44786"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Dashboard Design Challenges</w:t>
      </w:r>
    </w:p>
    <w:p w14:paraId="7798B52B" w14:textId="77777777" w:rsidR="002649E8" w:rsidRPr="004C0949" w:rsidRDefault="002649E8">
      <w:pPr>
        <w:numPr>
          <w:ilvl w:val="0"/>
          <w:numId w:val="28"/>
        </w:numPr>
        <w:rPr>
          <w:rFonts w:ascii="Times New Roman" w:hAnsi="Times New Roman" w:cs="Times New Roman"/>
          <w:sz w:val="20"/>
          <w:szCs w:val="20"/>
        </w:rPr>
      </w:pPr>
      <w:r w:rsidRPr="004C0949">
        <w:rPr>
          <w:rFonts w:ascii="Times New Roman" w:hAnsi="Times New Roman" w:cs="Times New Roman"/>
          <w:sz w:val="20"/>
          <w:szCs w:val="20"/>
        </w:rPr>
        <w:t xml:space="preserve">Displaying multiple dimensions without clutter </w:t>
      </w:r>
    </w:p>
    <w:p w14:paraId="386B3C7D" w14:textId="77777777" w:rsidR="002649E8" w:rsidRPr="004C0949" w:rsidRDefault="002649E8">
      <w:pPr>
        <w:numPr>
          <w:ilvl w:val="0"/>
          <w:numId w:val="28"/>
        </w:numPr>
        <w:rPr>
          <w:rFonts w:ascii="Times New Roman" w:hAnsi="Times New Roman" w:cs="Times New Roman"/>
          <w:sz w:val="20"/>
          <w:szCs w:val="20"/>
        </w:rPr>
      </w:pPr>
      <w:r w:rsidRPr="004C0949">
        <w:rPr>
          <w:rFonts w:ascii="Times New Roman" w:hAnsi="Times New Roman" w:cs="Times New Roman"/>
          <w:sz w:val="20"/>
          <w:szCs w:val="20"/>
        </w:rPr>
        <w:t xml:space="preserve">Balancing executive KPIs with detailed operational insights </w:t>
      </w:r>
    </w:p>
    <w:p w14:paraId="626D9770" w14:textId="3A14FECB" w:rsidR="002649E8" w:rsidRPr="004C0949" w:rsidRDefault="002649E8">
      <w:pPr>
        <w:numPr>
          <w:ilvl w:val="0"/>
          <w:numId w:val="28"/>
        </w:numPr>
        <w:rPr>
          <w:rFonts w:ascii="Times New Roman" w:hAnsi="Times New Roman" w:cs="Times New Roman"/>
          <w:sz w:val="20"/>
          <w:szCs w:val="20"/>
        </w:rPr>
      </w:pPr>
      <w:r w:rsidRPr="004C0949">
        <w:rPr>
          <w:rFonts w:ascii="Times New Roman" w:hAnsi="Times New Roman" w:cs="Times New Roman"/>
          <w:sz w:val="20"/>
          <w:szCs w:val="20"/>
        </w:rPr>
        <w:t xml:space="preserve">Maintaining dashboard responsiveness and performance </w:t>
      </w:r>
    </w:p>
    <w:p w14:paraId="21577BE1" w14:textId="77777777"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Tools and Technologies</w:t>
      </w:r>
    </w:p>
    <w:p w14:paraId="34383890"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Data Preparation</w:t>
      </w:r>
    </w:p>
    <w:p w14:paraId="6BDEAD46" w14:textId="77777777" w:rsidR="002649E8" w:rsidRPr="004C0949" w:rsidRDefault="002649E8">
      <w:pPr>
        <w:numPr>
          <w:ilvl w:val="0"/>
          <w:numId w:val="29"/>
        </w:numPr>
        <w:rPr>
          <w:rFonts w:ascii="Times New Roman" w:hAnsi="Times New Roman" w:cs="Times New Roman"/>
          <w:sz w:val="20"/>
          <w:szCs w:val="20"/>
        </w:rPr>
      </w:pPr>
      <w:r w:rsidRPr="004C0949">
        <w:rPr>
          <w:rFonts w:ascii="Times New Roman" w:hAnsi="Times New Roman" w:cs="Times New Roman"/>
          <w:sz w:val="20"/>
          <w:szCs w:val="20"/>
        </w:rPr>
        <w:t xml:space="preserve">Microsoft Excel </w:t>
      </w:r>
    </w:p>
    <w:p w14:paraId="58AA42C6" w14:textId="77777777" w:rsidR="002649E8" w:rsidRPr="004C0949" w:rsidRDefault="002649E8">
      <w:pPr>
        <w:numPr>
          <w:ilvl w:val="0"/>
          <w:numId w:val="29"/>
        </w:numPr>
        <w:rPr>
          <w:rFonts w:ascii="Times New Roman" w:hAnsi="Times New Roman" w:cs="Times New Roman"/>
          <w:sz w:val="20"/>
          <w:szCs w:val="20"/>
        </w:rPr>
      </w:pPr>
      <w:r w:rsidRPr="004C0949">
        <w:rPr>
          <w:rFonts w:ascii="Times New Roman" w:hAnsi="Times New Roman" w:cs="Times New Roman"/>
          <w:sz w:val="20"/>
          <w:szCs w:val="20"/>
        </w:rPr>
        <w:t xml:space="preserve">Power Query </w:t>
      </w:r>
    </w:p>
    <w:p w14:paraId="16D098F3"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Data Analysis</w:t>
      </w:r>
    </w:p>
    <w:p w14:paraId="5B884EC9" w14:textId="77777777" w:rsidR="002649E8" w:rsidRPr="004C0949" w:rsidRDefault="002649E8">
      <w:pPr>
        <w:numPr>
          <w:ilvl w:val="0"/>
          <w:numId w:val="30"/>
        </w:numPr>
        <w:rPr>
          <w:rFonts w:ascii="Times New Roman" w:hAnsi="Times New Roman" w:cs="Times New Roman"/>
          <w:sz w:val="20"/>
          <w:szCs w:val="20"/>
        </w:rPr>
      </w:pPr>
      <w:r w:rsidRPr="004C0949">
        <w:rPr>
          <w:rFonts w:ascii="Times New Roman" w:hAnsi="Times New Roman" w:cs="Times New Roman"/>
          <w:sz w:val="20"/>
          <w:szCs w:val="20"/>
        </w:rPr>
        <w:t xml:space="preserve">DAX </w:t>
      </w:r>
    </w:p>
    <w:p w14:paraId="17434AD1" w14:textId="77777777" w:rsidR="002649E8" w:rsidRPr="004C0949" w:rsidRDefault="002649E8">
      <w:pPr>
        <w:numPr>
          <w:ilvl w:val="0"/>
          <w:numId w:val="30"/>
        </w:numPr>
        <w:rPr>
          <w:rFonts w:ascii="Times New Roman" w:hAnsi="Times New Roman" w:cs="Times New Roman"/>
          <w:sz w:val="20"/>
          <w:szCs w:val="20"/>
        </w:rPr>
      </w:pPr>
      <w:r w:rsidRPr="004C0949">
        <w:rPr>
          <w:rFonts w:ascii="Times New Roman" w:hAnsi="Times New Roman" w:cs="Times New Roman"/>
          <w:sz w:val="20"/>
          <w:szCs w:val="20"/>
        </w:rPr>
        <w:t xml:space="preserve">Feature Engineering </w:t>
      </w:r>
    </w:p>
    <w:p w14:paraId="0B99E695" w14:textId="77777777" w:rsidR="002649E8" w:rsidRPr="004C0949" w:rsidRDefault="002649E8">
      <w:pPr>
        <w:numPr>
          <w:ilvl w:val="0"/>
          <w:numId w:val="30"/>
        </w:numPr>
        <w:rPr>
          <w:rFonts w:ascii="Times New Roman" w:hAnsi="Times New Roman" w:cs="Times New Roman"/>
          <w:sz w:val="20"/>
          <w:szCs w:val="20"/>
        </w:rPr>
      </w:pPr>
      <w:r w:rsidRPr="004C0949">
        <w:rPr>
          <w:rFonts w:ascii="Times New Roman" w:hAnsi="Times New Roman" w:cs="Times New Roman"/>
          <w:sz w:val="20"/>
          <w:szCs w:val="20"/>
        </w:rPr>
        <w:t xml:space="preserve">Data Modeling </w:t>
      </w:r>
    </w:p>
    <w:p w14:paraId="2A2F8D84" w14:textId="77777777" w:rsidR="002649E8" w:rsidRPr="004C0949" w:rsidRDefault="002649E8" w:rsidP="002649E8">
      <w:pPr>
        <w:rPr>
          <w:rFonts w:ascii="Times New Roman" w:hAnsi="Times New Roman" w:cs="Times New Roman"/>
          <w:b/>
          <w:bCs/>
          <w:sz w:val="20"/>
          <w:szCs w:val="20"/>
        </w:rPr>
      </w:pPr>
      <w:r w:rsidRPr="004C0949">
        <w:rPr>
          <w:rFonts w:ascii="Times New Roman" w:hAnsi="Times New Roman" w:cs="Times New Roman"/>
          <w:b/>
          <w:bCs/>
          <w:sz w:val="20"/>
          <w:szCs w:val="20"/>
        </w:rPr>
        <w:t>Visualization</w:t>
      </w:r>
    </w:p>
    <w:p w14:paraId="7D54BAF2" w14:textId="77777777" w:rsidR="002649E8" w:rsidRPr="004C0949" w:rsidRDefault="002649E8">
      <w:pPr>
        <w:numPr>
          <w:ilvl w:val="0"/>
          <w:numId w:val="31"/>
        </w:numPr>
        <w:rPr>
          <w:rFonts w:ascii="Times New Roman" w:hAnsi="Times New Roman" w:cs="Times New Roman"/>
          <w:sz w:val="20"/>
          <w:szCs w:val="20"/>
        </w:rPr>
      </w:pPr>
      <w:r w:rsidRPr="004C0949">
        <w:rPr>
          <w:rFonts w:ascii="Times New Roman" w:hAnsi="Times New Roman" w:cs="Times New Roman"/>
          <w:sz w:val="20"/>
          <w:szCs w:val="20"/>
        </w:rPr>
        <w:t xml:space="preserve">Power BI </w:t>
      </w:r>
    </w:p>
    <w:p w14:paraId="3694C662" w14:textId="77777777" w:rsidR="002649E8" w:rsidRPr="004C0949" w:rsidRDefault="002649E8">
      <w:pPr>
        <w:numPr>
          <w:ilvl w:val="0"/>
          <w:numId w:val="31"/>
        </w:numPr>
        <w:rPr>
          <w:rFonts w:ascii="Times New Roman" w:hAnsi="Times New Roman" w:cs="Times New Roman"/>
          <w:sz w:val="20"/>
          <w:szCs w:val="20"/>
        </w:rPr>
      </w:pPr>
      <w:r w:rsidRPr="004C0949">
        <w:rPr>
          <w:rFonts w:ascii="Times New Roman" w:hAnsi="Times New Roman" w:cs="Times New Roman"/>
          <w:sz w:val="20"/>
          <w:szCs w:val="20"/>
        </w:rPr>
        <w:t xml:space="preserve">Interactive Dashboards </w:t>
      </w:r>
    </w:p>
    <w:p w14:paraId="7366D342" w14:textId="5CCA2D5D" w:rsidR="002649E8" w:rsidRPr="004C0949" w:rsidRDefault="002649E8">
      <w:pPr>
        <w:numPr>
          <w:ilvl w:val="0"/>
          <w:numId w:val="31"/>
        </w:numPr>
        <w:rPr>
          <w:rFonts w:ascii="Times New Roman" w:hAnsi="Times New Roman" w:cs="Times New Roman"/>
          <w:sz w:val="20"/>
          <w:szCs w:val="20"/>
        </w:rPr>
      </w:pPr>
      <w:r w:rsidRPr="004C0949">
        <w:rPr>
          <w:rFonts w:ascii="Times New Roman" w:hAnsi="Times New Roman" w:cs="Times New Roman"/>
          <w:sz w:val="20"/>
          <w:szCs w:val="20"/>
        </w:rPr>
        <w:t xml:space="preserve">KPI Reporting </w:t>
      </w:r>
    </w:p>
    <w:p w14:paraId="277CBB49" w14:textId="77777777" w:rsidR="009C0AFD" w:rsidRPr="004C0949" w:rsidRDefault="009C0AFD" w:rsidP="009C0AFD">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20"/>
          <w:szCs w:val="20"/>
          <w:lang w:eastAsia="en-IN" w:bidi="mr-IN"/>
          <w14:ligatures w14:val="none"/>
        </w:rPr>
      </w:pPr>
      <w:r w:rsidRPr="004C0949">
        <w:rPr>
          <w:rFonts w:ascii="Times New Roman" w:eastAsia="Times New Roman" w:hAnsi="Times New Roman" w:cs="Times New Roman"/>
          <w:b/>
          <w:bCs/>
          <w:kern w:val="0"/>
          <w:sz w:val="20"/>
          <w:szCs w:val="20"/>
          <w:lang w:eastAsia="en-IN" w:bidi="mr-IN"/>
          <w14:ligatures w14:val="none"/>
        </w:rPr>
        <w:t>Key Insights</w:t>
      </w:r>
    </w:p>
    <w:p w14:paraId="7729B83C" w14:textId="77777777" w:rsidR="009C0AFD" w:rsidRPr="004C0949" w:rsidRDefault="009C0AFD"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Evening hours recorded the highest charging demand. </w:t>
      </w:r>
    </w:p>
    <w:p w14:paraId="168DBD8A" w14:textId="77777777" w:rsidR="009C0AFD" w:rsidRPr="004C0949" w:rsidRDefault="009C0AFD"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Station_42 generated the highest revenue. </w:t>
      </w:r>
    </w:p>
    <w:p w14:paraId="56AD0A02" w14:textId="77777777" w:rsidR="009C0AFD" w:rsidRPr="004C0949" w:rsidRDefault="009C0AFD"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DC Fast Chargers contributed the largest share of revenue. </w:t>
      </w:r>
    </w:p>
    <w:p w14:paraId="4765D561" w14:textId="77777777" w:rsidR="009C0AFD" w:rsidRPr="004C0949" w:rsidRDefault="009C0AFD"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Commuters represented the largest user segment. </w:t>
      </w:r>
    </w:p>
    <w:p w14:paraId="28B7BE3C" w14:textId="00826950" w:rsidR="009C0AFD" w:rsidRPr="004C0949" w:rsidRDefault="00933A75"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Revenue by hour exhibits high volatility, featuring sharp peak intervals around midday (Hour 10) and afternoon (Hour 15), with significant drops during off-peak transitions.</w:t>
      </w:r>
    </w:p>
    <w:p w14:paraId="77DD0A25" w14:textId="29D14122" w:rsidR="00B52F2D" w:rsidRPr="004C0949" w:rsidRDefault="00B52F2D" w:rsidP="009C0AFD">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Average charging session duration was approximately 2.23 hours.</w:t>
      </w:r>
    </w:p>
    <w:p w14:paraId="21893C8D" w14:textId="77777777" w:rsidR="00F02BCB" w:rsidRPr="004C0949" w:rsidRDefault="00F02BCB" w:rsidP="00F02BCB">
      <w:pPr>
        <w:pStyle w:val="ListParagraph"/>
        <w:spacing w:before="100" w:beforeAutospacing="1" w:after="100" w:afterAutospacing="1" w:line="240" w:lineRule="auto"/>
        <w:ind w:left="360"/>
        <w:rPr>
          <w:rFonts w:ascii="Times New Roman" w:eastAsia="Times New Roman" w:hAnsi="Times New Roman" w:cs="Times New Roman"/>
          <w:b/>
          <w:bCs/>
          <w:kern w:val="0"/>
          <w:sz w:val="20"/>
          <w:szCs w:val="20"/>
          <w:lang w:eastAsia="en-IN" w:bidi="mr-IN"/>
          <w14:ligatures w14:val="none"/>
        </w:rPr>
      </w:pPr>
    </w:p>
    <w:p w14:paraId="2FB410A2" w14:textId="7A942CD7" w:rsidR="00F02BCB" w:rsidRPr="004C0949" w:rsidRDefault="00F02BCB" w:rsidP="00F02BCB">
      <w:pPr>
        <w:pStyle w:val="ListParagraph"/>
        <w:numPr>
          <w:ilvl w:val="0"/>
          <w:numId w:val="32"/>
        </w:numPr>
        <w:spacing w:before="100" w:beforeAutospacing="1" w:after="100" w:afterAutospacing="1" w:line="240" w:lineRule="auto"/>
        <w:rPr>
          <w:rFonts w:ascii="Times New Roman" w:eastAsia="Times New Roman" w:hAnsi="Times New Roman" w:cs="Times New Roman"/>
          <w:b/>
          <w:bCs/>
          <w:kern w:val="0"/>
          <w:sz w:val="20"/>
          <w:szCs w:val="20"/>
          <w:lang w:eastAsia="en-IN" w:bidi="mr-IN"/>
          <w14:ligatures w14:val="none"/>
        </w:rPr>
      </w:pPr>
      <w:r w:rsidRPr="004C0949">
        <w:rPr>
          <w:rFonts w:ascii="Times New Roman" w:eastAsia="Times New Roman" w:hAnsi="Times New Roman" w:cs="Times New Roman"/>
          <w:b/>
          <w:bCs/>
          <w:kern w:val="0"/>
          <w:sz w:val="20"/>
          <w:szCs w:val="20"/>
          <w:lang w:eastAsia="en-IN" w:bidi="mr-IN"/>
          <w14:ligatures w14:val="none"/>
        </w:rPr>
        <w:t>Future Scope</w:t>
      </w:r>
    </w:p>
    <w:p w14:paraId="29EEEDB2" w14:textId="77777777" w:rsidR="00F02BCB" w:rsidRPr="004C0949" w:rsidRDefault="00F02BCB" w:rsidP="00F02BCB">
      <w:pPr>
        <w:numPr>
          <w:ilvl w:val="0"/>
          <w:numId w:val="36"/>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Integrate real-time charging data. </w:t>
      </w:r>
    </w:p>
    <w:p w14:paraId="4E218D25" w14:textId="77777777" w:rsidR="00F02BCB" w:rsidRPr="004C0949" w:rsidRDefault="00F02BCB" w:rsidP="00F02BCB">
      <w:pPr>
        <w:numPr>
          <w:ilvl w:val="0"/>
          <w:numId w:val="36"/>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Predict future charging demand using machine learning. </w:t>
      </w:r>
    </w:p>
    <w:p w14:paraId="7830A938" w14:textId="77777777" w:rsidR="00F02BCB" w:rsidRPr="004C0949" w:rsidRDefault="00F02BCB" w:rsidP="00F02BCB">
      <w:pPr>
        <w:numPr>
          <w:ilvl w:val="0"/>
          <w:numId w:val="36"/>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 xml:space="preserve">Monitor charger downtime and maintenance metrics. </w:t>
      </w:r>
    </w:p>
    <w:p w14:paraId="7DD8AEF1" w14:textId="77777777" w:rsidR="00F02BCB" w:rsidRPr="004C0949" w:rsidRDefault="00F02BCB" w:rsidP="00F02BCB">
      <w:pPr>
        <w:numPr>
          <w:ilvl w:val="0"/>
          <w:numId w:val="36"/>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lastRenderedPageBreak/>
        <w:t xml:space="preserve">Develop location-wise expansion recommendations. </w:t>
      </w:r>
    </w:p>
    <w:p w14:paraId="7CBC5F70" w14:textId="77777777" w:rsidR="00F02BCB" w:rsidRPr="004C0949" w:rsidRDefault="00F02BCB" w:rsidP="00F02BCB">
      <w:pPr>
        <w:numPr>
          <w:ilvl w:val="0"/>
          <w:numId w:val="36"/>
        </w:num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r w:rsidRPr="004C0949">
        <w:rPr>
          <w:rFonts w:ascii="Times New Roman" w:eastAsia="Times New Roman" w:hAnsi="Times New Roman" w:cs="Times New Roman"/>
          <w:kern w:val="0"/>
          <w:sz w:val="20"/>
          <w:szCs w:val="20"/>
          <w:lang w:eastAsia="en-IN" w:bidi="mr-IN"/>
          <w14:ligatures w14:val="none"/>
        </w:rPr>
        <w:t>Implement predictive revenue forecasting.</w:t>
      </w:r>
    </w:p>
    <w:p w14:paraId="578EAA64" w14:textId="77777777" w:rsidR="00F02BCB" w:rsidRPr="004C0949" w:rsidRDefault="00F02BCB" w:rsidP="00F02BCB">
      <w:pPr>
        <w:spacing w:before="100" w:beforeAutospacing="1" w:after="100" w:afterAutospacing="1" w:line="240" w:lineRule="auto"/>
        <w:rPr>
          <w:rFonts w:ascii="Times New Roman" w:eastAsia="Times New Roman" w:hAnsi="Times New Roman" w:cs="Times New Roman"/>
          <w:kern w:val="0"/>
          <w:sz w:val="20"/>
          <w:szCs w:val="20"/>
          <w:lang w:eastAsia="en-IN" w:bidi="mr-IN"/>
          <w14:ligatures w14:val="none"/>
        </w:rPr>
      </w:pPr>
    </w:p>
    <w:p w14:paraId="12595696" w14:textId="77777777" w:rsidR="009C0AFD" w:rsidRPr="004C0949" w:rsidRDefault="009C0AFD" w:rsidP="009C0AFD">
      <w:pPr>
        <w:pStyle w:val="ListParagraph"/>
        <w:ind w:left="360"/>
        <w:rPr>
          <w:rFonts w:ascii="Times New Roman" w:hAnsi="Times New Roman" w:cs="Times New Roman"/>
          <w:b/>
          <w:bCs/>
          <w:sz w:val="20"/>
          <w:szCs w:val="20"/>
        </w:rPr>
      </w:pPr>
    </w:p>
    <w:p w14:paraId="4AC3797F" w14:textId="7693776C" w:rsidR="002649E8" w:rsidRPr="004C0949" w:rsidRDefault="002649E8">
      <w:pPr>
        <w:pStyle w:val="ListParagraph"/>
        <w:numPr>
          <w:ilvl w:val="0"/>
          <w:numId w:val="32"/>
        </w:numPr>
        <w:rPr>
          <w:rFonts w:ascii="Times New Roman" w:hAnsi="Times New Roman" w:cs="Times New Roman"/>
          <w:b/>
          <w:bCs/>
          <w:sz w:val="20"/>
          <w:szCs w:val="20"/>
        </w:rPr>
      </w:pPr>
      <w:r w:rsidRPr="004C0949">
        <w:rPr>
          <w:rFonts w:ascii="Times New Roman" w:hAnsi="Times New Roman" w:cs="Times New Roman"/>
          <w:b/>
          <w:bCs/>
          <w:sz w:val="20"/>
          <w:szCs w:val="20"/>
        </w:rPr>
        <w:t>Conclusion</w:t>
      </w:r>
    </w:p>
    <w:p w14:paraId="4818D3FA" w14:textId="28CF4D73" w:rsidR="002649E8" w:rsidRPr="004C0949" w:rsidRDefault="0021132B" w:rsidP="0021132B">
      <w:pPr>
        <w:pStyle w:val="NormalWeb"/>
        <w:rPr>
          <w:sz w:val="20"/>
          <w:szCs w:val="20"/>
        </w:rPr>
      </w:pPr>
      <w:r w:rsidRPr="004C0949">
        <w:rPr>
          <w:sz w:val="20"/>
          <w:szCs w:val="20"/>
        </w:rPr>
        <w:t>This project demonstrates how raw EV charging transaction data can be transformed into actionable business intelligence using Power BI. Through data cleaning, feature engineering, DAX calculations, and interactive dashboard development, the project enables stakeholders to monitor charging station performance, analyze demand patterns, optimize revenue generation, and support data-driven infrastructure planning. The insights generated from the dashboard help improve operational efficiency, enhance resource utilization, and support the future growth of EV charging networks.</w:t>
      </w:r>
    </w:p>
    <w:p w14:paraId="0A5502BE" w14:textId="77777777" w:rsidR="002946C5" w:rsidRPr="004C0949" w:rsidRDefault="002946C5" w:rsidP="002649E8">
      <w:pPr>
        <w:rPr>
          <w:rFonts w:ascii="Times New Roman" w:hAnsi="Times New Roman" w:cs="Times New Roman"/>
          <w:sz w:val="20"/>
          <w:szCs w:val="20"/>
        </w:rPr>
      </w:pPr>
    </w:p>
    <w:sectPr w:rsidR="002946C5" w:rsidRPr="004C09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5C07"/>
    <w:multiLevelType w:val="multilevel"/>
    <w:tmpl w:val="67A2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A1F87"/>
    <w:multiLevelType w:val="multilevel"/>
    <w:tmpl w:val="61D8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439E1"/>
    <w:multiLevelType w:val="multilevel"/>
    <w:tmpl w:val="5702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84732"/>
    <w:multiLevelType w:val="multilevel"/>
    <w:tmpl w:val="244E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B363F"/>
    <w:multiLevelType w:val="hybridMultilevel"/>
    <w:tmpl w:val="A4D4D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B057CF1"/>
    <w:multiLevelType w:val="multilevel"/>
    <w:tmpl w:val="1A12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477A0"/>
    <w:multiLevelType w:val="multilevel"/>
    <w:tmpl w:val="17DE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3F0D92"/>
    <w:multiLevelType w:val="multilevel"/>
    <w:tmpl w:val="81EC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2A7E"/>
    <w:multiLevelType w:val="multilevel"/>
    <w:tmpl w:val="9BC6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583DDA"/>
    <w:multiLevelType w:val="multilevel"/>
    <w:tmpl w:val="3538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56A62"/>
    <w:multiLevelType w:val="multilevel"/>
    <w:tmpl w:val="21FC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D3D01"/>
    <w:multiLevelType w:val="hybridMultilevel"/>
    <w:tmpl w:val="D416D7E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1AA26AD8"/>
    <w:multiLevelType w:val="multilevel"/>
    <w:tmpl w:val="5908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3581B"/>
    <w:multiLevelType w:val="multilevel"/>
    <w:tmpl w:val="B2FA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A2628"/>
    <w:multiLevelType w:val="multilevel"/>
    <w:tmpl w:val="2434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77C8E"/>
    <w:multiLevelType w:val="multilevel"/>
    <w:tmpl w:val="6D94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780A50"/>
    <w:multiLevelType w:val="multilevel"/>
    <w:tmpl w:val="A77C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B3D87"/>
    <w:multiLevelType w:val="multilevel"/>
    <w:tmpl w:val="4438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C7BCC"/>
    <w:multiLevelType w:val="hybridMultilevel"/>
    <w:tmpl w:val="F24E2D8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275934A3"/>
    <w:multiLevelType w:val="multilevel"/>
    <w:tmpl w:val="1294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DB1D30"/>
    <w:multiLevelType w:val="hybridMultilevel"/>
    <w:tmpl w:val="D844345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1" w15:restartNumberingAfterBreak="0">
    <w:nsid w:val="3069744E"/>
    <w:multiLevelType w:val="hybridMultilevel"/>
    <w:tmpl w:val="4C164C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DB03E77"/>
    <w:multiLevelType w:val="multilevel"/>
    <w:tmpl w:val="1E94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118CC"/>
    <w:multiLevelType w:val="multilevel"/>
    <w:tmpl w:val="E080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67423"/>
    <w:multiLevelType w:val="multilevel"/>
    <w:tmpl w:val="6A20D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C45CD0"/>
    <w:multiLevelType w:val="multilevel"/>
    <w:tmpl w:val="D432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D3244F"/>
    <w:multiLevelType w:val="multilevel"/>
    <w:tmpl w:val="321A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89431F"/>
    <w:multiLevelType w:val="multilevel"/>
    <w:tmpl w:val="82AE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B15569"/>
    <w:multiLevelType w:val="multilevel"/>
    <w:tmpl w:val="EA229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390BE0"/>
    <w:multiLevelType w:val="multilevel"/>
    <w:tmpl w:val="5FB0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B47C01"/>
    <w:multiLevelType w:val="multilevel"/>
    <w:tmpl w:val="1484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B5492A"/>
    <w:multiLevelType w:val="multilevel"/>
    <w:tmpl w:val="3146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F3111"/>
    <w:multiLevelType w:val="multilevel"/>
    <w:tmpl w:val="4594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474102"/>
    <w:multiLevelType w:val="multilevel"/>
    <w:tmpl w:val="38FA5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3439EA"/>
    <w:multiLevelType w:val="hybridMultilevel"/>
    <w:tmpl w:val="2C62F75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 w15:restartNumberingAfterBreak="0">
    <w:nsid w:val="7A950C17"/>
    <w:multiLevelType w:val="hybridMultilevel"/>
    <w:tmpl w:val="215064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BCC1E8E"/>
    <w:multiLevelType w:val="multilevel"/>
    <w:tmpl w:val="A910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DA11B7"/>
    <w:multiLevelType w:val="multilevel"/>
    <w:tmpl w:val="860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6A31CB"/>
    <w:multiLevelType w:val="multilevel"/>
    <w:tmpl w:val="C9DA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F402B7"/>
    <w:multiLevelType w:val="multilevel"/>
    <w:tmpl w:val="A7C6F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669522">
    <w:abstractNumId w:val="2"/>
  </w:num>
  <w:num w:numId="2" w16cid:durableId="217593285">
    <w:abstractNumId w:val="12"/>
  </w:num>
  <w:num w:numId="3" w16cid:durableId="1634628598">
    <w:abstractNumId w:val="1"/>
  </w:num>
  <w:num w:numId="4" w16cid:durableId="730616528">
    <w:abstractNumId w:val="39"/>
  </w:num>
  <w:num w:numId="5" w16cid:durableId="111560261">
    <w:abstractNumId w:val="24"/>
  </w:num>
  <w:num w:numId="6" w16cid:durableId="760640989">
    <w:abstractNumId w:val="10"/>
  </w:num>
  <w:num w:numId="7" w16cid:durableId="1154106509">
    <w:abstractNumId w:val="33"/>
  </w:num>
  <w:num w:numId="8" w16cid:durableId="1819613716">
    <w:abstractNumId w:val="16"/>
  </w:num>
  <w:num w:numId="9" w16cid:durableId="1209731152">
    <w:abstractNumId w:val="15"/>
  </w:num>
  <w:num w:numId="10" w16cid:durableId="1094321062">
    <w:abstractNumId w:val="9"/>
  </w:num>
  <w:num w:numId="11" w16cid:durableId="1849056614">
    <w:abstractNumId w:val="14"/>
  </w:num>
  <w:num w:numId="12" w16cid:durableId="275908754">
    <w:abstractNumId w:val="29"/>
  </w:num>
  <w:num w:numId="13" w16cid:durableId="1817143324">
    <w:abstractNumId w:val="36"/>
  </w:num>
  <w:num w:numId="14" w16cid:durableId="1759402507">
    <w:abstractNumId w:val="23"/>
  </w:num>
  <w:num w:numId="15" w16cid:durableId="1703246458">
    <w:abstractNumId w:val="32"/>
  </w:num>
  <w:num w:numId="16" w16cid:durableId="586117251">
    <w:abstractNumId w:val="38"/>
  </w:num>
  <w:num w:numId="17" w16cid:durableId="1006056577">
    <w:abstractNumId w:val="13"/>
  </w:num>
  <w:num w:numId="18" w16cid:durableId="954409843">
    <w:abstractNumId w:val="0"/>
  </w:num>
  <w:num w:numId="19" w16cid:durableId="1845170953">
    <w:abstractNumId w:val="22"/>
  </w:num>
  <w:num w:numId="20" w16cid:durableId="1365256367">
    <w:abstractNumId w:val="31"/>
  </w:num>
  <w:num w:numId="21" w16cid:durableId="96217613">
    <w:abstractNumId w:val="5"/>
  </w:num>
  <w:num w:numId="22" w16cid:durableId="1610891428">
    <w:abstractNumId w:val="30"/>
  </w:num>
  <w:num w:numId="23" w16cid:durableId="1767143792">
    <w:abstractNumId w:val="7"/>
  </w:num>
  <w:num w:numId="24" w16cid:durableId="631711673">
    <w:abstractNumId w:val="6"/>
  </w:num>
  <w:num w:numId="25" w16cid:durableId="1155991554">
    <w:abstractNumId w:val="19"/>
  </w:num>
  <w:num w:numId="26" w16cid:durableId="391316955">
    <w:abstractNumId w:val="28"/>
  </w:num>
  <w:num w:numId="27" w16cid:durableId="1341814275">
    <w:abstractNumId w:val="27"/>
  </w:num>
  <w:num w:numId="28" w16cid:durableId="853804292">
    <w:abstractNumId w:val="17"/>
  </w:num>
  <w:num w:numId="29" w16cid:durableId="1003510591">
    <w:abstractNumId w:val="8"/>
  </w:num>
  <w:num w:numId="30" w16cid:durableId="1539513605">
    <w:abstractNumId w:val="25"/>
  </w:num>
  <w:num w:numId="31" w16cid:durableId="1941062966">
    <w:abstractNumId w:val="3"/>
  </w:num>
  <w:num w:numId="32" w16cid:durableId="1054044718">
    <w:abstractNumId w:val="18"/>
  </w:num>
  <w:num w:numId="33" w16cid:durableId="1457678245">
    <w:abstractNumId w:val="34"/>
  </w:num>
  <w:num w:numId="34" w16cid:durableId="964581505">
    <w:abstractNumId w:val="37"/>
  </w:num>
  <w:num w:numId="35" w16cid:durableId="1145583162">
    <w:abstractNumId w:val="35"/>
  </w:num>
  <w:num w:numId="36" w16cid:durableId="761877009">
    <w:abstractNumId w:val="26"/>
  </w:num>
  <w:num w:numId="37" w16cid:durableId="535894531">
    <w:abstractNumId w:val="4"/>
  </w:num>
  <w:num w:numId="38" w16cid:durableId="1600600428">
    <w:abstractNumId w:val="20"/>
  </w:num>
  <w:num w:numId="39" w16cid:durableId="759528177">
    <w:abstractNumId w:val="21"/>
  </w:num>
  <w:num w:numId="40" w16cid:durableId="1340349541">
    <w:abstractNumId w:val="1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E8"/>
    <w:rsid w:val="00100EA4"/>
    <w:rsid w:val="001428E0"/>
    <w:rsid w:val="00152A96"/>
    <w:rsid w:val="00210426"/>
    <w:rsid w:val="0021132B"/>
    <w:rsid w:val="00211B5C"/>
    <w:rsid w:val="00235494"/>
    <w:rsid w:val="002649E8"/>
    <w:rsid w:val="002946C5"/>
    <w:rsid w:val="003728F1"/>
    <w:rsid w:val="004C0949"/>
    <w:rsid w:val="00544F51"/>
    <w:rsid w:val="00686A56"/>
    <w:rsid w:val="00695EF4"/>
    <w:rsid w:val="00843BB3"/>
    <w:rsid w:val="00933A75"/>
    <w:rsid w:val="009350F4"/>
    <w:rsid w:val="009C0AFD"/>
    <w:rsid w:val="009F4ECD"/>
    <w:rsid w:val="00A53BB1"/>
    <w:rsid w:val="00B52F2D"/>
    <w:rsid w:val="00B652FD"/>
    <w:rsid w:val="00B879DA"/>
    <w:rsid w:val="00C539AE"/>
    <w:rsid w:val="00CD625C"/>
    <w:rsid w:val="00D544ED"/>
    <w:rsid w:val="00DD7A26"/>
    <w:rsid w:val="00E32872"/>
    <w:rsid w:val="00F02BC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9917B"/>
  <w15:chartTrackingRefBased/>
  <w15:docId w15:val="{5FB420AB-142F-4A90-9F36-20921ADC5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9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49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49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49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49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4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49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49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49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49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4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9E8"/>
    <w:rPr>
      <w:rFonts w:eastAsiaTheme="majorEastAsia" w:cstheme="majorBidi"/>
      <w:color w:val="272727" w:themeColor="text1" w:themeTint="D8"/>
    </w:rPr>
  </w:style>
  <w:style w:type="paragraph" w:styleId="Title">
    <w:name w:val="Title"/>
    <w:basedOn w:val="Normal"/>
    <w:next w:val="Normal"/>
    <w:link w:val="TitleChar"/>
    <w:uiPriority w:val="10"/>
    <w:qFormat/>
    <w:rsid w:val="00264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9E8"/>
    <w:pPr>
      <w:spacing w:before="160"/>
      <w:jc w:val="center"/>
    </w:pPr>
    <w:rPr>
      <w:i/>
      <w:iCs/>
      <w:color w:val="404040" w:themeColor="text1" w:themeTint="BF"/>
    </w:rPr>
  </w:style>
  <w:style w:type="character" w:customStyle="1" w:styleId="QuoteChar">
    <w:name w:val="Quote Char"/>
    <w:basedOn w:val="DefaultParagraphFont"/>
    <w:link w:val="Quote"/>
    <w:uiPriority w:val="29"/>
    <w:rsid w:val="002649E8"/>
    <w:rPr>
      <w:i/>
      <w:iCs/>
      <w:color w:val="404040" w:themeColor="text1" w:themeTint="BF"/>
    </w:rPr>
  </w:style>
  <w:style w:type="paragraph" w:styleId="ListParagraph">
    <w:name w:val="List Paragraph"/>
    <w:basedOn w:val="Normal"/>
    <w:uiPriority w:val="34"/>
    <w:qFormat/>
    <w:rsid w:val="002649E8"/>
    <w:pPr>
      <w:ind w:left="720"/>
      <w:contextualSpacing/>
    </w:pPr>
  </w:style>
  <w:style w:type="character" w:styleId="IntenseEmphasis">
    <w:name w:val="Intense Emphasis"/>
    <w:basedOn w:val="DefaultParagraphFont"/>
    <w:uiPriority w:val="21"/>
    <w:qFormat/>
    <w:rsid w:val="002649E8"/>
    <w:rPr>
      <w:i/>
      <w:iCs/>
      <w:color w:val="2F5496" w:themeColor="accent1" w:themeShade="BF"/>
    </w:rPr>
  </w:style>
  <w:style w:type="paragraph" w:styleId="IntenseQuote">
    <w:name w:val="Intense Quote"/>
    <w:basedOn w:val="Normal"/>
    <w:next w:val="Normal"/>
    <w:link w:val="IntenseQuoteChar"/>
    <w:uiPriority w:val="30"/>
    <w:qFormat/>
    <w:rsid w:val="002649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49E8"/>
    <w:rPr>
      <w:i/>
      <w:iCs/>
      <w:color w:val="2F5496" w:themeColor="accent1" w:themeShade="BF"/>
    </w:rPr>
  </w:style>
  <w:style w:type="character" w:styleId="IntenseReference">
    <w:name w:val="Intense Reference"/>
    <w:basedOn w:val="DefaultParagraphFont"/>
    <w:uiPriority w:val="32"/>
    <w:qFormat/>
    <w:rsid w:val="002649E8"/>
    <w:rPr>
      <w:b/>
      <w:bCs/>
      <w:smallCaps/>
      <w:color w:val="2F5496" w:themeColor="accent1" w:themeShade="BF"/>
      <w:spacing w:val="5"/>
    </w:rPr>
  </w:style>
  <w:style w:type="table" w:styleId="TableGrid">
    <w:name w:val="Table Grid"/>
    <w:basedOn w:val="TableNormal"/>
    <w:uiPriority w:val="39"/>
    <w:rsid w:val="00264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1132B"/>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8</Pages>
  <Words>1409</Words>
  <Characters>8036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Aditi Jagtap</dc:creator>
  <cp:keywords/>
  <dc:description/>
  <cp:lastModifiedBy>Aditi Jagtap</cp:lastModifiedBy>
  <cp:revision>23</cp:revision>
  <dcterms:created xsi:type="dcterms:W3CDTF">2026-06-23T11:34:00Z</dcterms:created>
  <dcterms:modified xsi:type="dcterms:W3CDTF">2026-06-23T15:27:00Z</dcterms:modified>
</cp:coreProperties>
</file>