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2BA" w:rsidRPr="00D252BA" w:rsidRDefault="00D252BA">
      <w:pPr>
        <w:rPr>
          <w:rFonts w:ascii="Bookman Old Style" w:hAnsi="Bookman Old Style"/>
          <w:b/>
          <w:sz w:val="24"/>
        </w:rPr>
      </w:pPr>
      <w:r w:rsidRPr="00D252BA">
        <w:rPr>
          <w:rFonts w:ascii="Bookman Old Style" w:hAnsi="Bookman Old Style"/>
          <w:b/>
          <w:sz w:val="24"/>
        </w:rPr>
        <w:t>Original Dataset – 48 features</w:t>
      </w:r>
    </w:p>
    <w:tbl>
      <w:tblPr>
        <w:tblStyle w:val="GridTable7Colorful-Accent1"/>
        <w:tblW w:w="11070" w:type="dxa"/>
        <w:tblInd w:w="-720" w:type="dxa"/>
        <w:tblLayout w:type="fixed"/>
        <w:tblLook w:val="04A0" w:firstRow="1" w:lastRow="0" w:firstColumn="1" w:lastColumn="0" w:noHBand="0" w:noVBand="1"/>
      </w:tblPr>
      <w:tblGrid>
        <w:gridCol w:w="3420"/>
        <w:gridCol w:w="1080"/>
        <w:gridCol w:w="810"/>
        <w:gridCol w:w="812"/>
        <w:gridCol w:w="1078"/>
        <w:gridCol w:w="990"/>
        <w:gridCol w:w="900"/>
        <w:gridCol w:w="900"/>
        <w:gridCol w:w="1080"/>
      </w:tblGrid>
      <w:tr w:rsidR="00D252BA" w:rsidRPr="00D252BA" w:rsidTr="00D2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Model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Accuracy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AUC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Recall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Precision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F1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Kappa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MCC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TT (Sec)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Extra Trees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0.9943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0.9994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0.9744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1.0000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0.9870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0.9834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0.9836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0.357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Light Gradient Boosting Machine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0.9940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0.9993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0.9797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0.9934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0.9865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0.9826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0.9827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0.464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Random Forest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0.9936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0.9994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0.9751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0.9960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0.9854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0.9813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0.9814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0.675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Extreme Gradient Boosting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0.9936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0.9993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0.9817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0.9895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0.9855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0.9814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0.9815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0.265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Ada Boost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0.9925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0.9992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0.9790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0.9869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0.9829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0.9781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0.9781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0.799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Gradient Boosting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0.9925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0.9986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0.9784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0.9876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0.9829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0.9780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0.9781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3.182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Decision Tree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0.9849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0.9800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0.9712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0.9613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0.9661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0.9564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0.9565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0.195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Ridge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0.9016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0.9557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0.5843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0.9533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0.7239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0.6683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0.6983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0.113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Linear Discriminant Analysis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0.9016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0.9556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0.5843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0.9533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0.7239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0.6683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0.6983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0.158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K Neighbors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0.8844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0.9217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0.8518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0.6953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0.7654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0.6898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0.6963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0.189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Logistic Regression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0.8735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0.8025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0.4872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0.8934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0.6286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0.5607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0.5990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1.747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SVM (Linear Kernel)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0.8229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0.7150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0.5491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0.6024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0.5715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0.4614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0.4635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0.139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Naive Bayes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0.7950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0.7636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0.4339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0.8886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0.5184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0.4238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0.4934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0.118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Dummy Classifier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0.7786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0.5000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0.0000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0.0000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0.0000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0.0000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0.0000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0.107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hideMark/>
          </w:tcPr>
          <w:p w:rsidR="00D252BA" w:rsidRPr="00D252BA" w:rsidRDefault="00D252BA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Quadratic Discriminant Analysis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0.4120</w:t>
            </w:r>
          </w:p>
        </w:tc>
        <w:tc>
          <w:tcPr>
            <w:tcW w:w="81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0.9613</w:t>
            </w:r>
          </w:p>
        </w:tc>
        <w:tc>
          <w:tcPr>
            <w:tcW w:w="812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0.9659</w:t>
            </w:r>
          </w:p>
        </w:tc>
        <w:tc>
          <w:tcPr>
            <w:tcW w:w="1078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0.2695</w:t>
            </w:r>
          </w:p>
        </w:tc>
        <w:tc>
          <w:tcPr>
            <w:tcW w:w="99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0.4213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0.1148</w:t>
            </w:r>
          </w:p>
        </w:tc>
        <w:tc>
          <w:tcPr>
            <w:tcW w:w="90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0.2261</w:t>
            </w:r>
          </w:p>
        </w:tc>
        <w:tc>
          <w:tcPr>
            <w:tcW w:w="1080" w:type="dxa"/>
            <w:hideMark/>
          </w:tcPr>
          <w:p w:rsidR="00D252BA" w:rsidRPr="00D252BA" w:rsidRDefault="00D252BA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D252BA">
              <w:rPr>
                <w:rFonts w:ascii="Times New Roman" w:eastAsia="Times New Roman" w:hAnsi="Times New Roman" w:cs="Times New Roman"/>
                <w:sz w:val="20"/>
                <w:szCs w:val="24"/>
              </w:rPr>
              <w:t>0.134</w:t>
            </w:r>
          </w:p>
        </w:tc>
      </w:tr>
    </w:tbl>
    <w:p w:rsidR="00D252BA" w:rsidRDefault="00D252BA"/>
    <w:tbl>
      <w:tblPr>
        <w:tblStyle w:val="GridTable7Colorful-Accent1"/>
        <w:tblW w:w="0" w:type="auto"/>
        <w:tblLayout w:type="fixed"/>
        <w:tblLook w:val="04A0" w:firstRow="1" w:lastRow="0" w:firstColumn="1" w:lastColumn="0" w:noHBand="0" w:noVBand="1"/>
      </w:tblPr>
      <w:tblGrid>
        <w:gridCol w:w="742"/>
        <w:gridCol w:w="1108"/>
        <w:gridCol w:w="940"/>
        <w:gridCol w:w="990"/>
        <w:gridCol w:w="1170"/>
        <w:gridCol w:w="900"/>
        <w:gridCol w:w="990"/>
        <w:gridCol w:w="1080"/>
      </w:tblGrid>
      <w:tr w:rsidR="00D252BA" w:rsidRPr="00D252BA" w:rsidTr="00D2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Fold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Accuracy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AUC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Recall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Precision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F1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Kappa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MCC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0.9855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0.9984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0.9673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0.9673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0.9673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0.9580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0.9580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0.9985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0.9999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0.9935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1.0000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0.9967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0.9958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0.9958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0.9942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0.9998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0.9804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0.9868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0.9831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0.9832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0.9913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0.9980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0.9608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1.0000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0.9800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0.9744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0.9748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0.9927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0.9997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0.9804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0.9868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0.9836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0.9789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0.9790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0.9971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0.9999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0.9916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0.9916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0.9971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0.9987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0.9868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1.0000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0.9915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0.9916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0.9898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0.9993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0.9737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0.9801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0.9769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0.9704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0.9704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0.9971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0.9999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1.0000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0.9870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0.9935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0.9916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0.9916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0.9927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0.9996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0.9803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0.9868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0.9835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0.9788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sz w:val="18"/>
              </w:rPr>
              <w:t>0.9788</w:t>
            </w:r>
          </w:p>
        </w:tc>
      </w:tr>
      <w:tr w:rsidR="00D252BA" w:rsidRPr="00D252BA" w:rsidTr="00D25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Mean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0.9936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0.9993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0.9817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0.9895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0.9855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0.9814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0.9815</w:t>
            </w:r>
          </w:p>
        </w:tc>
      </w:tr>
      <w:tr w:rsidR="00D252BA" w:rsidRPr="00D252BA" w:rsidTr="00D25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2" w:type="dxa"/>
            <w:hideMark/>
          </w:tcPr>
          <w:p w:rsidR="00D252BA" w:rsidRPr="00D252BA" w:rsidRDefault="00D252BA" w:rsidP="00D252BA">
            <w:pPr>
              <w:spacing w:before="240" w:line="276" w:lineRule="auto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Std</w:t>
            </w:r>
          </w:p>
        </w:tc>
        <w:tc>
          <w:tcPr>
            <w:tcW w:w="1108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0.0039</w:t>
            </w:r>
          </w:p>
        </w:tc>
        <w:tc>
          <w:tcPr>
            <w:tcW w:w="94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0.0007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0.0116</w:t>
            </w:r>
          </w:p>
        </w:tc>
        <w:tc>
          <w:tcPr>
            <w:tcW w:w="117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0.0098</w:t>
            </w:r>
          </w:p>
        </w:tc>
        <w:tc>
          <w:tcPr>
            <w:tcW w:w="90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0.0087</w:t>
            </w:r>
          </w:p>
        </w:tc>
        <w:tc>
          <w:tcPr>
            <w:tcW w:w="99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0.0112</w:t>
            </w:r>
          </w:p>
        </w:tc>
        <w:tc>
          <w:tcPr>
            <w:tcW w:w="1080" w:type="dxa"/>
            <w:hideMark/>
          </w:tcPr>
          <w:p w:rsidR="00D252BA" w:rsidRPr="00D252BA" w:rsidRDefault="00D252BA" w:rsidP="00D252BA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D252BA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0.0112</w:t>
            </w:r>
          </w:p>
        </w:tc>
      </w:tr>
    </w:tbl>
    <w:p w:rsidR="00D252BA" w:rsidRDefault="00D252BA" w:rsidP="00D252BA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lastRenderedPageBreak/>
        <w:t>Intersection</w:t>
      </w:r>
      <w:r w:rsidRPr="00D252BA">
        <w:rPr>
          <w:rFonts w:ascii="Bookman Old Style" w:hAnsi="Bookman Old Style"/>
          <w:b/>
          <w:sz w:val="24"/>
        </w:rPr>
        <w:t xml:space="preserve"> Dataset – </w:t>
      </w:r>
      <w:r>
        <w:rPr>
          <w:rFonts w:ascii="Bookman Old Style" w:hAnsi="Bookman Old Style"/>
          <w:b/>
          <w:sz w:val="24"/>
        </w:rPr>
        <w:t>4</w:t>
      </w:r>
      <w:r w:rsidRPr="00D252BA">
        <w:rPr>
          <w:rFonts w:ascii="Bookman Old Style" w:hAnsi="Bookman Old Style"/>
          <w:b/>
          <w:sz w:val="24"/>
        </w:rPr>
        <w:t xml:space="preserve"> features</w:t>
      </w:r>
    </w:p>
    <w:tbl>
      <w:tblPr>
        <w:tblStyle w:val="GridTable7Colorful-Accent1"/>
        <w:tblW w:w="11250" w:type="dxa"/>
        <w:tblInd w:w="-630" w:type="dxa"/>
        <w:tblLook w:val="04A0" w:firstRow="1" w:lastRow="0" w:firstColumn="1" w:lastColumn="0" w:noHBand="0" w:noVBand="1"/>
      </w:tblPr>
      <w:tblGrid>
        <w:gridCol w:w="3133"/>
        <w:gridCol w:w="1029"/>
        <w:gridCol w:w="1073"/>
        <w:gridCol w:w="1073"/>
        <w:gridCol w:w="1080"/>
        <w:gridCol w:w="947"/>
        <w:gridCol w:w="900"/>
        <w:gridCol w:w="990"/>
        <w:gridCol w:w="1025"/>
      </w:tblGrid>
      <w:tr w:rsidR="0028752D" w:rsidRPr="0028752D" w:rsidTr="001F2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Kappa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MCC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TT (Sec)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0.9534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0.9886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0.9193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0.8770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0.8973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0.8672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0.8679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0.485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Light Gradient Boosting Machine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0.9534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0.9900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0.9167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0.8791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0.8970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0.8669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0.8676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0.191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Extreme Gradient Boosting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0.9531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0.9893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0.9134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0.8801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0.8961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0.8658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0.8664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0.085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Extra Trees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0.9515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0.9853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0.8957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0.8868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0.8909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0.8598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0.8600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0.264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0.9400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0.9868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0.9311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0.8220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0.8730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0.8339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0.8369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0.632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0.9342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0.9166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0.8832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0.8308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0.8558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0.8133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0.8142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0.047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Ada Boost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0.9252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0.9809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0.9161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0.7832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0.8443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0.7955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0.7999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0.219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K Neighbors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0.8219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0.8777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0.7829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0.5720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0.6606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0.5439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0.5566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0.062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Dummy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0.7786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0.5000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0.028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SVM – Linear Kernel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0.7356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0.6222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0.4065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0.7682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0.4010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0.2841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0.3797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0.049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0.5954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0.7596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0.8400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0.3353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0.4792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0.2380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0.3058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0.068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Ridge Classifier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0.5610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0.7024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0.8688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0.3195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0.4671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0.2120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0.2904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0.030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Linear Discriminant Analysis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0.5610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0.7024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0.8688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0.3195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0.4671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0.2120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0.2904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0.029</w:t>
            </w:r>
          </w:p>
        </w:tc>
      </w:tr>
      <w:tr w:rsidR="0028752D" w:rsidRPr="0028752D" w:rsidTr="001F2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Quadratic Discriminant Analysis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0.4032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0.7442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0.9626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0.2659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0.4167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0.1068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0.2152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0.034</w:t>
            </w:r>
          </w:p>
        </w:tc>
      </w:tr>
      <w:tr w:rsidR="0028752D" w:rsidRPr="0028752D" w:rsidTr="001F2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3" w:type="dxa"/>
            <w:hideMark/>
          </w:tcPr>
          <w:p w:rsidR="0028752D" w:rsidRPr="0028752D" w:rsidRDefault="0028752D" w:rsidP="0028752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Naive Bayes</w:t>
            </w:r>
          </w:p>
        </w:tc>
        <w:tc>
          <w:tcPr>
            <w:tcW w:w="1029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0.4029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0.8179</w:t>
            </w:r>
          </w:p>
        </w:tc>
        <w:tc>
          <w:tcPr>
            <w:tcW w:w="0" w:type="auto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0.9646</w:t>
            </w:r>
          </w:p>
        </w:tc>
        <w:tc>
          <w:tcPr>
            <w:tcW w:w="108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0.2661</w:t>
            </w:r>
          </w:p>
        </w:tc>
        <w:tc>
          <w:tcPr>
            <w:tcW w:w="947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0.4171</w:t>
            </w:r>
          </w:p>
        </w:tc>
        <w:tc>
          <w:tcPr>
            <w:tcW w:w="90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0.1072</w:t>
            </w:r>
          </w:p>
        </w:tc>
        <w:tc>
          <w:tcPr>
            <w:tcW w:w="990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0.2167</w:t>
            </w:r>
          </w:p>
        </w:tc>
        <w:tc>
          <w:tcPr>
            <w:tcW w:w="1025" w:type="dxa"/>
            <w:hideMark/>
          </w:tcPr>
          <w:p w:rsidR="0028752D" w:rsidRPr="0028752D" w:rsidRDefault="0028752D" w:rsidP="002875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752D">
              <w:rPr>
                <w:rFonts w:ascii="Times New Roman" w:eastAsia="Times New Roman" w:hAnsi="Times New Roman" w:cs="Times New Roman"/>
                <w:sz w:val="20"/>
                <w:szCs w:val="20"/>
              </w:rPr>
              <w:t>0.025</w:t>
            </w:r>
          </w:p>
        </w:tc>
      </w:tr>
    </w:tbl>
    <w:tbl>
      <w:tblPr>
        <w:tblStyle w:val="GridTable7Colorful-Accent1"/>
        <w:tblpPr w:leftFromText="180" w:rightFromText="180" w:vertAnchor="text" w:horzAnchor="margin" w:tblpXSpec="center" w:tblpY="256"/>
        <w:tblW w:w="11430" w:type="dxa"/>
        <w:tblLook w:val="04A0" w:firstRow="1" w:lastRow="0" w:firstColumn="1" w:lastColumn="0" w:noHBand="0" w:noVBand="1"/>
      </w:tblPr>
      <w:tblGrid>
        <w:gridCol w:w="2257"/>
        <w:gridCol w:w="3301"/>
        <w:gridCol w:w="922"/>
        <w:gridCol w:w="985"/>
        <w:gridCol w:w="1085"/>
        <w:gridCol w:w="810"/>
        <w:gridCol w:w="990"/>
        <w:gridCol w:w="1080"/>
      </w:tblGrid>
      <w:tr w:rsidR="00767233" w:rsidRPr="0028752D" w:rsidTr="00767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Fold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Accuracy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AUC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Recall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Precision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F1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Kappa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MCC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0.9478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0.9847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0.8693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0.8926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0.8808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0.8473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0.8475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0.9565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0.9934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0.9542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0.8639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0.9068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0.8785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0.8804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0.9652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0.9941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0.9608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0.8909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0.9245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0.9019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0.9030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0.9521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0.9894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0.8954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0.8896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0.8925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0.8617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0.8617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0.9507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0.9929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0.9085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0.8742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0.8910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0.8591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0.8594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0.9652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0.9913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0.9145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0.9267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0.9205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0.8982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0.8983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0.9390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0.9803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0.8750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0.8526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0.8636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0.8244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0.8245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0.9623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0.9914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0.9211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0.9091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0.9150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0.8908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0.8908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0.9448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0.9886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0.9211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0.8434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0.8805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0.8447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0.8461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0.9477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0.9864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0.9145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0.8580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0.8854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0.8515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sz w:val="18"/>
              </w:rPr>
              <w:t>0.8522</w:t>
            </w:r>
          </w:p>
        </w:tc>
      </w:tr>
      <w:tr w:rsidR="00767233" w:rsidRPr="0028752D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Mean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0.9531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0.9893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0.9134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0.8801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0.8961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0.8658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0.8664</w:t>
            </w:r>
          </w:p>
        </w:tc>
      </w:tr>
      <w:tr w:rsidR="00767233" w:rsidRPr="0028752D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Std</w:t>
            </w:r>
          </w:p>
        </w:tc>
        <w:tc>
          <w:tcPr>
            <w:tcW w:w="0" w:type="auto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0.0085</w:t>
            </w:r>
          </w:p>
        </w:tc>
        <w:tc>
          <w:tcPr>
            <w:tcW w:w="922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0.0042</w:t>
            </w:r>
          </w:p>
        </w:tc>
        <w:tc>
          <w:tcPr>
            <w:tcW w:w="9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0.0279</w:t>
            </w:r>
          </w:p>
        </w:tc>
        <w:tc>
          <w:tcPr>
            <w:tcW w:w="1085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0.0250</w:t>
            </w:r>
          </w:p>
        </w:tc>
        <w:tc>
          <w:tcPr>
            <w:tcW w:w="81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0.0189</w:t>
            </w:r>
          </w:p>
        </w:tc>
        <w:tc>
          <w:tcPr>
            <w:tcW w:w="99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0.0243</w:t>
            </w:r>
          </w:p>
        </w:tc>
        <w:tc>
          <w:tcPr>
            <w:tcW w:w="1080" w:type="dxa"/>
            <w:hideMark/>
          </w:tcPr>
          <w:p w:rsidR="00767233" w:rsidRPr="0028752D" w:rsidRDefault="00767233" w:rsidP="00767233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</w:rPr>
            </w:pPr>
            <w:r w:rsidRPr="0028752D">
              <w:rPr>
                <w:rFonts w:ascii="Times New Roman" w:eastAsia="Times New Roman" w:hAnsi="Times New Roman" w:cs="Times New Roman"/>
                <w:b/>
                <w:bCs/>
                <w:sz w:val="18"/>
              </w:rPr>
              <w:t>0.0244</w:t>
            </w:r>
          </w:p>
        </w:tc>
      </w:tr>
    </w:tbl>
    <w:p w:rsidR="00D252BA" w:rsidRDefault="00D252BA" w:rsidP="00D252BA">
      <w:pPr>
        <w:rPr>
          <w:rFonts w:cstheme="minorHAnsi"/>
        </w:rPr>
      </w:pPr>
    </w:p>
    <w:tbl>
      <w:tblPr>
        <w:tblStyle w:val="GridTable7Colorful-Accent1"/>
        <w:tblpPr w:leftFromText="180" w:rightFromText="180" w:vertAnchor="text" w:horzAnchor="margin" w:tblpXSpec="center" w:tblpY="341"/>
        <w:tblW w:w="11515" w:type="dxa"/>
        <w:tblLook w:val="04A0" w:firstRow="1" w:lastRow="0" w:firstColumn="1" w:lastColumn="0" w:noHBand="0" w:noVBand="1"/>
      </w:tblPr>
      <w:tblGrid>
        <w:gridCol w:w="3466"/>
        <w:gridCol w:w="1078"/>
        <w:gridCol w:w="834"/>
        <w:gridCol w:w="953"/>
        <w:gridCol w:w="1171"/>
        <w:gridCol w:w="893"/>
        <w:gridCol w:w="1171"/>
        <w:gridCol w:w="986"/>
        <w:gridCol w:w="963"/>
      </w:tblGrid>
      <w:tr w:rsidR="00767233" w:rsidRPr="00767233" w:rsidTr="00767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Accuracy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Kappa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MCC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TT (Sec)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Light Gradient Boosting Machine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0.9819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0.9975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0.9580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0.9601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0.9589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0.9472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0.9474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0.217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Extreme Gradient Boosting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0.9791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0.9958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0.9495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0.9559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0.9525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0.9391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0.9393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0.135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Random Forest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0.9785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0.9953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0.9410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0.9613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0.9509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0.9371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0.9373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0.595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Gradient Boosting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0.9739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0.9933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0.9482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0.9352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0.9414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0.9246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0.9248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1.292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Extra Trees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0.9708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0.9928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0.9233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0.9437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0.9333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0.9146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0.9148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0.334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Ada Boost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0.9669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0.9899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0.9455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0.9094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0.9269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0.9055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0.9060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0.347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Decision Tree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0.9620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0.9504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0.9298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0.9020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0.9153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0.8908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0.8913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0.078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K Neighbors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0.8763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0.9173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0.8491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0.6770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0.7526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0.6716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0.6799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0.099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Logistic Regression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0.8688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0.7850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0.4407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0.9330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0.5910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0.5268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0.5816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0.218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SVM – Linear Kernel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0.7824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0.5951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0.3211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0.5092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0.3438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0.2449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0.2520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0.037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Dummy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0.7786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0.5000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0.0000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0.039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Naive Bayes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0.6676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0.7356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0.5624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0.5835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0.4292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0.2734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0.3429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0.042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Ridge Classifier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0.5666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0.7008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0.8675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0.3223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0.4699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0.2172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0.2951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0.036</w:t>
            </w:r>
          </w:p>
        </w:tc>
      </w:tr>
      <w:tr w:rsidR="00767233" w:rsidRPr="00767233" w:rsidTr="00767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Linear Discriminant Analysis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0.5666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0.7008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0.8675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0.3223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0.4699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0.2172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0.2951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0.039</w:t>
            </w:r>
          </w:p>
        </w:tc>
      </w:tr>
      <w:tr w:rsidR="00767233" w:rsidRPr="00767233" w:rsidTr="00767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Quadratic Discriminant Analysis</w:t>
            </w:r>
          </w:p>
        </w:tc>
        <w:tc>
          <w:tcPr>
            <w:tcW w:w="1078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0.4036</w:t>
            </w:r>
          </w:p>
        </w:tc>
        <w:tc>
          <w:tcPr>
            <w:tcW w:w="834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0.7799</w:t>
            </w:r>
          </w:p>
        </w:tc>
        <w:tc>
          <w:tcPr>
            <w:tcW w:w="95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0.9685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0.2669</w:t>
            </w:r>
          </w:p>
        </w:tc>
        <w:tc>
          <w:tcPr>
            <w:tcW w:w="89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0.4184</w:t>
            </w:r>
          </w:p>
        </w:tc>
        <w:tc>
          <w:tcPr>
            <w:tcW w:w="1171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0.1092</w:t>
            </w:r>
          </w:p>
        </w:tc>
        <w:tc>
          <w:tcPr>
            <w:tcW w:w="986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0.2210</w:t>
            </w:r>
          </w:p>
        </w:tc>
        <w:tc>
          <w:tcPr>
            <w:tcW w:w="963" w:type="dxa"/>
            <w:hideMark/>
          </w:tcPr>
          <w:p w:rsidR="00767233" w:rsidRPr="00767233" w:rsidRDefault="00767233" w:rsidP="007672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67233">
              <w:rPr>
                <w:rFonts w:ascii="Times New Roman" w:eastAsia="Times New Roman" w:hAnsi="Times New Roman" w:cs="Times New Roman"/>
                <w:sz w:val="20"/>
                <w:szCs w:val="20"/>
              </w:rPr>
              <w:t>0.036</w:t>
            </w:r>
          </w:p>
        </w:tc>
      </w:tr>
    </w:tbl>
    <w:p w:rsidR="00D252BA" w:rsidRDefault="00ED18FD" w:rsidP="00D252BA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Optimal</w:t>
      </w:r>
      <w:r w:rsidR="00D252BA" w:rsidRPr="00D252BA">
        <w:rPr>
          <w:rFonts w:ascii="Bookman Old Style" w:hAnsi="Bookman Old Style"/>
          <w:b/>
          <w:sz w:val="24"/>
        </w:rPr>
        <w:t xml:space="preserve"> Dataset – </w:t>
      </w:r>
      <w:r>
        <w:rPr>
          <w:rFonts w:ascii="Bookman Old Style" w:hAnsi="Bookman Old Style"/>
          <w:b/>
          <w:sz w:val="24"/>
        </w:rPr>
        <w:t>12</w:t>
      </w:r>
      <w:r w:rsidR="00D252BA" w:rsidRPr="00D252BA">
        <w:rPr>
          <w:rFonts w:ascii="Bookman Old Style" w:hAnsi="Bookman Old Style"/>
          <w:b/>
          <w:sz w:val="24"/>
        </w:rPr>
        <w:t xml:space="preserve"> features</w:t>
      </w:r>
    </w:p>
    <w:p w:rsidR="00D252BA" w:rsidRDefault="00D252BA"/>
    <w:tbl>
      <w:tblPr>
        <w:tblStyle w:val="GridTable7Colorful-Accent1"/>
        <w:tblW w:w="0" w:type="auto"/>
        <w:tblLook w:val="04A0" w:firstRow="1" w:lastRow="0" w:firstColumn="1" w:lastColumn="0" w:noHBand="0" w:noVBand="1"/>
      </w:tblPr>
      <w:tblGrid>
        <w:gridCol w:w="581"/>
        <w:gridCol w:w="1195"/>
        <w:gridCol w:w="870"/>
        <w:gridCol w:w="1050"/>
        <w:gridCol w:w="1140"/>
        <w:gridCol w:w="1050"/>
        <w:gridCol w:w="1050"/>
        <w:gridCol w:w="855"/>
      </w:tblGrid>
      <w:tr w:rsidR="00292B8C" w:rsidRPr="00292B8C" w:rsidTr="00292B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Fold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Accuracy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AUC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Recall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Prec</w:t>
            </w:r>
            <w:r w:rsidR="00292B8C" w:rsidRPr="00292B8C">
              <w:rPr>
                <w:rFonts w:ascii="Times New Roman" w:eastAsia="Times New Roman" w:hAnsi="Times New Roman" w:cs="Times New Roman"/>
                <w:sz w:val="16"/>
              </w:rPr>
              <w:t>ision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F1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Kappa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MCC</w:t>
            </w:r>
          </w:p>
        </w:tc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0.9695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0.9921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0.9216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0.9400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0.9307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0.9112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0.9112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0.9855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0.9978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0.9608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0.9735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0.9671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0.9578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0.9578</w:t>
            </w:r>
          </w:p>
        </w:tc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0.9855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0.9969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0.9608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0.9735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0.9671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0.9578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0.9578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0.9840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0.9974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0.9673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0.9610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09642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0.9539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0.9539</w:t>
            </w:r>
          </w:p>
        </w:tc>
        <w:bookmarkStart w:id="0" w:name="_GoBack"/>
        <w:bookmarkEnd w:id="0"/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4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0.9811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0.9977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0.9739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0.9430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0.9582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0.9460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0.9462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5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0.9739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0.9953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0.9145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0.9653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0.9392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0.9226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0.9231</w:t>
            </w:r>
          </w:p>
        </w:tc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6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0.9739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0.9946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0.9211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0.9589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0.9396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0.9229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0.9232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7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0.9855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0.9926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0.9737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0.9610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0.9673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0.9580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0.9580</w:t>
            </w:r>
          </w:p>
        </w:tc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8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0.9782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0.9978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0.9671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0.9363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0.9515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0.9374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0.9376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9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0.9738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0.9958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0.9342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0.9467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0.9404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0.9236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0.9237</w:t>
            </w:r>
          </w:p>
        </w:tc>
      </w:tr>
      <w:tr w:rsidR="00292B8C" w:rsidRPr="00292B8C" w:rsidTr="00292B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Mean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0.9791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0.9958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0.9495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0.9559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0.9525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0.9391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0.9393</w:t>
            </w:r>
          </w:p>
        </w:tc>
      </w:tr>
      <w:tr w:rsidR="00292B8C" w:rsidRPr="00292B8C" w:rsidTr="00292B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Std</w:t>
            </w:r>
          </w:p>
        </w:tc>
        <w:tc>
          <w:tcPr>
            <w:tcW w:w="119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0.0057</w:t>
            </w:r>
          </w:p>
        </w:tc>
        <w:tc>
          <w:tcPr>
            <w:tcW w:w="87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0.0020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0.0226</w:t>
            </w:r>
          </w:p>
        </w:tc>
        <w:tc>
          <w:tcPr>
            <w:tcW w:w="114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0.0129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0.0133</w:t>
            </w:r>
          </w:p>
        </w:tc>
        <w:tc>
          <w:tcPr>
            <w:tcW w:w="1050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0.0170</w:t>
            </w:r>
          </w:p>
        </w:tc>
        <w:tc>
          <w:tcPr>
            <w:tcW w:w="855" w:type="dxa"/>
            <w:hideMark/>
          </w:tcPr>
          <w:p w:rsidR="001F233C" w:rsidRPr="00292B8C" w:rsidRDefault="001F233C" w:rsidP="00292B8C">
            <w:pPr>
              <w:spacing w:before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6"/>
              </w:rPr>
            </w:pPr>
            <w:r w:rsidRPr="00292B8C">
              <w:rPr>
                <w:rFonts w:ascii="Times New Roman" w:eastAsia="Times New Roman" w:hAnsi="Times New Roman" w:cs="Times New Roman"/>
                <w:sz w:val="16"/>
              </w:rPr>
              <w:t>0.0169</w:t>
            </w:r>
          </w:p>
        </w:tc>
      </w:tr>
    </w:tbl>
    <w:p w:rsidR="001F233C" w:rsidRPr="00292B8C" w:rsidRDefault="001F233C" w:rsidP="00292B8C">
      <w:pPr>
        <w:spacing w:before="240" w:after="0" w:line="276" w:lineRule="auto"/>
        <w:jc w:val="center"/>
        <w:cnfStyle w:val="101000000100" w:firstRow="1" w:lastRow="0" w:firstColumn="1" w:lastColumn="0" w:oddVBand="0" w:evenVBand="0" w:oddHBand="0" w:evenHBand="0" w:firstRowFirstColumn="1" w:firstRowLastColumn="0" w:lastRowFirstColumn="0" w:lastRowLastColumn="0"/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18"/>
        </w:rPr>
      </w:pPr>
    </w:p>
    <w:sectPr w:rsidR="001F233C" w:rsidRPr="0029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BA"/>
    <w:rsid w:val="001F233C"/>
    <w:rsid w:val="0028752D"/>
    <w:rsid w:val="00292B8C"/>
    <w:rsid w:val="00767233"/>
    <w:rsid w:val="00D252BA"/>
    <w:rsid w:val="00ED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8FB81"/>
  <w15:chartTrackingRefBased/>
  <w15:docId w15:val="{A2A0F2F6-0E13-4406-8542-8D9227AB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D252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D252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52B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25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7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854</Words>
  <Characters>5028</Characters>
  <Application>Microsoft Office Word</Application>
  <DocSecurity>0</DocSecurity>
  <Lines>838</Lines>
  <Paragraphs>840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2025-11-20T07:42:00Z</dcterms:created>
  <dcterms:modified xsi:type="dcterms:W3CDTF">2025-11-20T08:26:00Z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89777ac7-217f-4765-8566-61b69513f082</vt:lpwstr>
  </property>
</Properties>
</file>