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A4E7" w14:textId="77777777" w:rsidR="00374DC1" w:rsidRPr="00374DC1" w:rsidRDefault="00374DC1" w:rsidP="00374DC1">
      <w:r w:rsidRPr="00374DC1">
        <w:rPr>
          <w:b/>
          <w:bCs/>
        </w:rPr>
        <w:t>The Impact of Poor Digital Communication</w:t>
      </w:r>
    </w:p>
    <w:p w14:paraId="27DCFA3A" w14:textId="77777777" w:rsidR="00374DC1" w:rsidRPr="00374DC1" w:rsidRDefault="00374DC1" w:rsidP="00374DC1">
      <w:r w:rsidRPr="00374DC1">
        <w:t>In a hypothetical scenario, a university project group missed a critical submission deadline due to poor digital communication. The team leader sent a quick message on a casual WhatsApp group saying, "Someone needs to finish the final AWS deployment by tonight." Because the message was vague and didn't tag a specific person, every member assumed someone else was handling the task. As a result, the deployment was ignored, and the group received a failing grade for that milestone.</w:t>
      </w:r>
    </w:p>
    <w:p w14:paraId="63784169" w14:textId="77777777" w:rsidR="00374DC1" w:rsidRPr="00374DC1" w:rsidRDefault="00374DC1" w:rsidP="00374DC1">
      <w:r w:rsidRPr="00374DC1">
        <w:t>This problem could have been easily avoided with better digital etiquette. Instead of an open-ended text, the leader should have explicitly assigned the task to a specific team member by name (e.g., "Utkarsh, can you handle the AWS deployment by 8 PM?"), and requested a quick confirmation of receipt.</w:t>
      </w:r>
    </w:p>
    <w:p w14:paraId="06089067" w14:textId="77777777" w:rsidR="00E522F5" w:rsidRDefault="00E522F5"/>
    <w:sectPr w:rsidR="00E5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F5"/>
    <w:rsid w:val="002065AF"/>
    <w:rsid w:val="00374DC1"/>
    <w:rsid w:val="005F15D9"/>
    <w:rsid w:val="006B211F"/>
    <w:rsid w:val="00850ADC"/>
    <w:rsid w:val="008767D0"/>
    <w:rsid w:val="00D65FF1"/>
    <w:rsid w:val="00DB5E61"/>
    <w:rsid w:val="00E5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1898"/>
  <w15:chartTrackingRefBased/>
  <w15:docId w15:val="{53696982-6059-4074-B142-7A18FF5A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HP INDIA</cp:lastModifiedBy>
  <cp:revision>2</cp:revision>
  <dcterms:created xsi:type="dcterms:W3CDTF">2026-03-31T16:48:00Z</dcterms:created>
  <dcterms:modified xsi:type="dcterms:W3CDTF">2026-03-31T16:48:00Z</dcterms:modified>
</cp:coreProperties>
</file>