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E99" w:rsidRPr="00FC1757" w:rsidRDefault="00436E99" w:rsidP="00067DB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FC1757">
        <w:rPr>
          <w:rFonts w:ascii="Times New Roman" w:hAnsi="Times New Roman"/>
          <w:sz w:val="24"/>
          <w:szCs w:val="24"/>
        </w:rPr>
        <w:t>Development Software 4</w:t>
      </w:r>
      <w:r w:rsidR="00CD455F">
        <w:rPr>
          <w:rFonts w:ascii="Times New Roman" w:hAnsi="Times New Roman"/>
          <w:sz w:val="24"/>
          <w:szCs w:val="24"/>
        </w:rPr>
        <w:t xml:space="preserve"> - Assignment 2</w:t>
      </w:r>
    </w:p>
    <w:p w:rsidR="00436E99" w:rsidRPr="00FC1757" w:rsidRDefault="00F473D7" w:rsidP="00067DB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FC1757">
        <w:rPr>
          <w:rFonts w:ascii="Times New Roman" w:hAnsi="Times New Roman"/>
          <w:sz w:val="24"/>
          <w:szCs w:val="24"/>
        </w:rPr>
        <w:t xml:space="preserve">Due end of </w:t>
      </w:r>
      <w:r w:rsidR="00C549DF">
        <w:rPr>
          <w:rFonts w:ascii="Times New Roman" w:hAnsi="Times New Roman"/>
          <w:sz w:val="24"/>
          <w:szCs w:val="24"/>
        </w:rPr>
        <w:t>1</w:t>
      </w:r>
      <w:r w:rsidR="00C549DF" w:rsidRPr="00C549DF">
        <w:rPr>
          <w:rFonts w:ascii="Times New Roman" w:hAnsi="Times New Roman"/>
          <w:sz w:val="24"/>
          <w:szCs w:val="24"/>
          <w:vertAlign w:val="superscript"/>
        </w:rPr>
        <w:t>st</w:t>
      </w:r>
      <w:r w:rsidR="00C549DF">
        <w:rPr>
          <w:rFonts w:ascii="Times New Roman" w:hAnsi="Times New Roman"/>
          <w:sz w:val="24"/>
          <w:szCs w:val="24"/>
        </w:rPr>
        <w:t xml:space="preserve"> October 2013</w:t>
      </w:r>
    </w:p>
    <w:p w:rsidR="00436E99" w:rsidRPr="00FC1757" w:rsidRDefault="00037CEF" w:rsidP="00067DB8">
      <w:pPr>
        <w:spacing w:line="240" w:lineRule="auto"/>
        <w:rPr>
          <w:rFonts w:ascii="Times New Roman" w:hAnsi="Times New Roman"/>
          <w:sz w:val="20"/>
          <w:szCs w:val="20"/>
        </w:rPr>
      </w:pPr>
      <w:r w:rsidRPr="00FC1757">
        <w:rPr>
          <w:rFonts w:ascii="Times New Roman" w:hAnsi="Times New Roman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262.85pt;margin-top:4.8pt;width:205.85pt;height:284.6pt;z-index:1;visibility:visible">
            <v:imagedata r:id="rId5" o:title="" croptop="8107f" cropbottom="27446f" cropleft="22498f" cropright="29466f"/>
            <w10:wrap type="square"/>
          </v:shape>
        </w:pict>
      </w:r>
      <w:r w:rsidR="00067DB8" w:rsidRPr="00FC1757">
        <w:rPr>
          <w:rFonts w:ascii="Times New Roman" w:hAnsi="Times New Roman"/>
          <w:noProof/>
          <w:sz w:val="20"/>
          <w:szCs w:val="20"/>
        </w:rPr>
        <w:t>Create a</w:t>
      </w:r>
      <w:r w:rsidR="00436E99" w:rsidRPr="00FC1757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436E99" w:rsidRPr="00FC1757">
        <w:rPr>
          <w:rFonts w:ascii="Times New Roman" w:hAnsi="Times New Roman"/>
          <w:sz w:val="20"/>
          <w:szCs w:val="20"/>
        </w:rPr>
        <w:t xml:space="preserve">program </w:t>
      </w:r>
      <w:r w:rsidR="00067DB8" w:rsidRPr="00FC1757">
        <w:rPr>
          <w:rFonts w:ascii="Times New Roman" w:hAnsi="Times New Roman"/>
          <w:sz w:val="20"/>
          <w:szCs w:val="20"/>
        </w:rPr>
        <w:t>which</w:t>
      </w:r>
      <w:proofErr w:type="gramEnd"/>
      <w:r w:rsidR="00436E99" w:rsidRPr="00FC1757">
        <w:rPr>
          <w:rFonts w:ascii="Times New Roman" w:hAnsi="Times New Roman"/>
          <w:sz w:val="20"/>
          <w:szCs w:val="20"/>
        </w:rPr>
        <w:t xml:space="preserve"> dynamically create</w:t>
      </w:r>
      <w:r w:rsidR="00067DB8" w:rsidRPr="00FC1757">
        <w:rPr>
          <w:rFonts w:ascii="Times New Roman" w:hAnsi="Times New Roman"/>
          <w:sz w:val="20"/>
          <w:szCs w:val="20"/>
        </w:rPr>
        <w:t>s</w:t>
      </w:r>
      <w:r w:rsidR="00436E99" w:rsidRPr="00FC1757">
        <w:rPr>
          <w:rFonts w:ascii="Times New Roman" w:hAnsi="Times New Roman"/>
          <w:sz w:val="20"/>
          <w:szCs w:val="20"/>
        </w:rPr>
        <w:t xml:space="preserve"> a grid similar to the one shown in the </w:t>
      </w:r>
      <w:r w:rsidR="0067782C" w:rsidRPr="00FC1757">
        <w:rPr>
          <w:rFonts w:ascii="Times New Roman" w:hAnsi="Times New Roman"/>
          <w:sz w:val="20"/>
          <w:szCs w:val="20"/>
        </w:rPr>
        <w:t>diagram</w:t>
      </w:r>
      <w:r w:rsidR="00436E99" w:rsidRPr="00FC1757">
        <w:rPr>
          <w:rFonts w:ascii="Times New Roman" w:hAnsi="Times New Roman"/>
          <w:sz w:val="20"/>
          <w:szCs w:val="20"/>
        </w:rPr>
        <w:t xml:space="preserve">. The number of rows </w:t>
      </w:r>
      <w:proofErr w:type="gramStart"/>
      <w:r w:rsidR="00436E99" w:rsidRPr="00FC1757">
        <w:rPr>
          <w:rFonts w:ascii="Times New Roman" w:hAnsi="Times New Roman"/>
          <w:sz w:val="20"/>
          <w:szCs w:val="20"/>
        </w:rPr>
        <w:t>should be chosen</w:t>
      </w:r>
      <w:proofErr w:type="gramEnd"/>
      <w:r w:rsidR="00436E99" w:rsidRPr="00FC1757">
        <w:rPr>
          <w:rFonts w:ascii="Times New Roman" w:hAnsi="Times New Roman"/>
          <w:sz w:val="20"/>
          <w:szCs w:val="20"/>
        </w:rPr>
        <w:t xml:space="preserve"> using a random number generator. The number of columns </w:t>
      </w:r>
      <w:proofErr w:type="gramStart"/>
      <w:r w:rsidR="00436E99" w:rsidRPr="00FC1757">
        <w:rPr>
          <w:rFonts w:ascii="Times New Roman" w:hAnsi="Times New Roman"/>
          <w:sz w:val="20"/>
          <w:szCs w:val="20"/>
        </w:rPr>
        <w:t>should also be chosen</w:t>
      </w:r>
      <w:proofErr w:type="gramEnd"/>
      <w:r w:rsidR="00436E99" w:rsidRPr="00FC1757">
        <w:rPr>
          <w:rFonts w:ascii="Times New Roman" w:hAnsi="Times New Roman"/>
          <w:sz w:val="20"/>
          <w:szCs w:val="20"/>
        </w:rPr>
        <w:t xml:space="preserve"> using a random number generator.</w:t>
      </w:r>
    </w:p>
    <w:p w:rsidR="0067782C" w:rsidRPr="00FC1757" w:rsidRDefault="00436E99" w:rsidP="00067DB8">
      <w:pPr>
        <w:spacing w:line="240" w:lineRule="auto"/>
        <w:rPr>
          <w:rFonts w:ascii="Times New Roman" w:hAnsi="Times New Roman"/>
          <w:sz w:val="20"/>
          <w:szCs w:val="20"/>
        </w:rPr>
      </w:pPr>
      <w:r w:rsidRPr="00FC1757">
        <w:rPr>
          <w:rFonts w:ascii="Times New Roman" w:hAnsi="Times New Roman"/>
          <w:sz w:val="20"/>
          <w:szCs w:val="20"/>
        </w:rPr>
        <w:t xml:space="preserve">The arrow </w:t>
      </w:r>
      <w:proofErr w:type="gramStart"/>
      <w:r w:rsidRPr="00FC1757">
        <w:rPr>
          <w:rFonts w:ascii="Times New Roman" w:hAnsi="Times New Roman"/>
          <w:sz w:val="20"/>
          <w:szCs w:val="20"/>
        </w:rPr>
        <w:t>should be initially positioned</w:t>
      </w:r>
      <w:proofErr w:type="gramEnd"/>
      <w:r w:rsidRPr="00FC1757">
        <w:rPr>
          <w:rFonts w:ascii="Times New Roman" w:hAnsi="Times New Roman"/>
          <w:sz w:val="20"/>
          <w:szCs w:val="20"/>
        </w:rPr>
        <w:t xml:space="preserve"> in the bottom </w:t>
      </w:r>
      <w:r w:rsidR="00C549DF">
        <w:rPr>
          <w:rFonts w:ascii="Times New Roman" w:hAnsi="Times New Roman"/>
          <w:sz w:val="20"/>
          <w:szCs w:val="20"/>
        </w:rPr>
        <w:t>right</w:t>
      </w:r>
      <w:r w:rsidRPr="00FC1757">
        <w:rPr>
          <w:rFonts w:ascii="Times New Roman" w:hAnsi="Times New Roman"/>
          <w:sz w:val="20"/>
          <w:szCs w:val="20"/>
        </w:rPr>
        <w:t xml:space="preserve"> position on the grid. The </w:t>
      </w:r>
      <w:r w:rsidR="00C549DF">
        <w:rPr>
          <w:rFonts w:ascii="Times New Roman" w:hAnsi="Times New Roman"/>
          <w:sz w:val="20"/>
          <w:szCs w:val="20"/>
        </w:rPr>
        <w:t xml:space="preserve">user can program the </w:t>
      </w:r>
      <w:r w:rsidRPr="00FC1757">
        <w:rPr>
          <w:rFonts w:ascii="Times New Roman" w:hAnsi="Times New Roman"/>
          <w:sz w:val="20"/>
          <w:szCs w:val="20"/>
        </w:rPr>
        <w:t xml:space="preserve">arrow </w:t>
      </w:r>
      <w:r w:rsidR="00C549DF">
        <w:rPr>
          <w:rFonts w:ascii="Times New Roman" w:hAnsi="Times New Roman"/>
          <w:sz w:val="20"/>
          <w:szCs w:val="20"/>
        </w:rPr>
        <w:t xml:space="preserve">to move in accordance with </w:t>
      </w:r>
      <w:r w:rsidRPr="00FC1757">
        <w:rPr>
          <w:rFonts w:ascii="Times New Roman" w:hAnsi="Times New Roman"/>
          <w:sz w:val="20"/>
          <w:szCs w:val="20"/>
        </w:rPr>
        <w:t xml:space="preserve">instructions that </w:t>
      </w:r>
      <w:proofErr w:type="gramStart"/>
      <w:r w:rsidRPr="00FC1757">
        <w:rPr>
          <w:rFonts w:ascii="Times New Roman" w:hAnsi="Times New Roman"/>
          <w:sz w:val="20"/>
          <w:szCs w:val="20"/>
        </w:rPr>
        <w:t>will be placed</w:t>
      </w:r>
      <w:proofErr w:type="gramEnd"/>
      <w:r w:rsidRPr="00FC1757">
        <w:rPr>
          <w:rFonts w:ascii="Times New Roman" w:hAnsi="Times New Roman"/>
          <w:sz w:val="20"/>
          <w:szCs w:val="20"/>
        </w:rPr>
        <w:t xml:space="preserve"> into the textbox at the bottom of the screen at runtime. </w:t>
      </w:r>
      <w:r w:rsidR="00C549DF">
        <w:rPr>
          <w:rFonts w:ascii="Times New Roman" w:hAnsi="Times New Roman"/>
          <w:sz w:val="20"/>
          <w:szCs w:val="20"/>
        </w:rPr>
        <w:t xml:space="preserve">Once the button “Go!” </w:t>
      </w:r>
      <w:proofErr w:type="gramStart"/>
      <w:r w:rsidR="00C549DF">
        <w:rPr>
          <w:rFonts w:ascii="Times New Roman" w:hAnsi="Times New Roman"/>
          <w:sz w:val="20"/>
          <w:szCs w:val="20"/>
        </w:rPr>
        <w:t>is clicked</w:t>
      </w:r>
      <w:proofErr w:type="gramEnd"/>
      <w:r w:rsidRPr="00FC1757">
        <w:rPr>
          <w:rFonts w:ascii="Times New Roman" w:hAnsi="Times New Roman"/>
          <w:sz w:val="20"/>
          <w:szCs w:val="20"/>
        </w:rPr>
        <w:t>, the animation of the arrow should begin. This should proceed at a pace that allows the user to observe each step of the arrow</w:t>
      </w:r>
      <w:r w:rsidR="00C549DF">
        <w:rPr>
          <w:rFonts w:ascii="Times New Roman" w:hAnsi="Times New Roman"/>
          <w:sz w:val="20"/>
          <w:szCs w:val="20"/>
        </w:rPr>
        <w:t>’</w:t>
      </w:r>
      <w:r w:rsidRPr="00FC1757">
        <w:rPr>
          <w:rFonts w:ascii="Times New Roman" w:hAnsi="Times New Roman"/>
          <w:sz w:val="20"/>
          <w:szCs w:val="20"/>
        </w:rPr>
        <w:t>s motion.</w:t>
      </w:r>
    </w:p>
    <w:p w:rsidR="00436E99" w:rsidRPr="00FC1757" w:rsidRDefault="00436E99" w:rsidP="00067DB8">
      <w:pPr>
        <w:spacing w:line="240" w:lineRule="auto"/>
        <w:rPr>
          <w:rFonts w:ascii="Times New Roman" w:hAnsi="Times New Roman"/>
          <w:sz w:val="20"/>
          <w:szCs w:val="20"/>
        </w:rPr>
      </w:pPr>
      <w:r w:rsidRPr="00FC1757">
        <w:rPr>
          <w:rFonts w:ascii="Times New Roman" w:hAnsi="Times New Roman"/>
          <w:sz w:val="20"/>
          <w:szCs w:val="20"/>
        </w:rPr>
        <w:t xml:space="preserve">The arrow </w:t>
      </w:r>
      <w:proofErr w:type="gramStart"/>
      <w:r w:rsidRPr="00FC1757">
        <w:rPr>
          <w:rFonts w:ascii="Times New Roman" w:hAnsi="Times New Roman"/>
          <w:sz w:val="20"/>
          <w:szCs w:val="20"/>
        </w:rPr>
        <w:t>is only allowed</w:t>
      </w:r>
      <w:proofErr w:type="gramEnd"/>
      <w:r w:rsidRPr="00FC1757">
        <w:rPr>
          <w:rFonts w:ascii="Times New Roman" w:hAnsi="Times New Roman"/>
          <w:sz w:val="20"/>
          <w:szCs w:val="20"/>
        </w:rPr>
        <w:t xml:space="preserve"> to visit the white boxes.  Vertical, horizontal and diagonal movements </w:t>
      </w:r>
      <w:proofErr w:type="gramStart"/>
      <w:r w:rsidRPr="00FC1757">
        <w:rPr>
          <w:rFonts w:ascii="Times New Roman" w:hAnsi="Times New Roman"/>
          <w:sz w:val="20"/>
          <w:szCs w:val="20"/>
        </w:rPr>
        <w:t>are permitted</w:t>
      </w:r>
      <w:proofErr w:type="gramEnd"/>
      <w:r w:rsidRPr="00FC1757">
        <w:rPr>
          <w:rFonts w:ascii="Times New Roman" w:hAnsi="Times New Roman"/>
          <w:sz w:val="20"/>
          <w:szCs w:val="20"/>
        </w:rPr>
        <w:t xml:space="preserve">. Should the arrow reach </w:t>
      </w:r>
      <w:r w:rsidR="00C549DF">
        <w:rPr>
          <w:rFonts w:ascii="Times New Roman" w:hAnsi="Times New Roman"/>
          <w:sz w:val="20"/>
          <w:szCs w:val="20"/>
        </w:rPr>
        <w:t xml:space="preserve">a </w:t>
      </w:r>
      <w:r w:rsidRPr="00FC1757">
        <w:rPr>
          <w:rFonts w:ascii="Times New Roman" w:hAnsi="Times New Roman"/>
          <w:sz w:val="20"/>
          <w:szCs w:val="20"/>
        </w:rPr>
        <w:t xml:space="preserve">blue box, an error message </w:t>
      </w:r>
      <w:proofErr w:type="gramStart"/>
      <w:r w:rsidRPr="00FC1757">
        <w:rPr>
          <w:rFonts w:ascii="Times New Roman" w:hAnsi="Times New Roman"/>
          <w:sz w:val="20"/>
          <w:szCs w:val="20"/>
        </w:rPr>
        <w:t>should be displayed</w:t>
      </w:r>
      <w:proofErr w:type="gramEnd"/>
      <w:r w:rsidRPr="00FC1757">
        <w:rPr>
          <w:rFonts w:ascii="Times New Roman" w:hAnsi="Times New Roman"/>
          <w:sz w:val="20"/>
          <w:szCs w:val="20"/>
        </w:rPr>
        <w:t xml:space="preserve"> and the arrow should return to its starting position.</w:t>
      </w:r>
    </w:p>
    <w:p w:rsidR="0067782C" w:rsidRPr="00FC1757" w:rsidRDefault="0067782C" w:rsidP="00067DB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C1757">
        <w:rPr>
          <w:rFonts w:ascii="Times New Roman" w:hAnsi="Times New Roman"/>
          <w:sz w:val="20"/>
          <w:szCs w:val="20"/>
        </w:rPr>
        <w:t xml:space="preserve">The </w:t>
      </w:r>
      <w:r w:rsidR="00436E99" w:rsidRPr="00FC1757">
        <w:rPr>
          <w:rFonts w:ascii="Times New Roman" w:hAnsi="Times New Roman"/>
          <w:sz w:val="20"/>
          <w:szCs w:val="20"/>
        </w:rPr>
        <w:t xml:space="preserve">movement control </w:t>
      </w:r>
      <w:r w:rsidRPr="00FC1757">
        <w:rPr>
          <w:rFonts w:ascii="Times New Roman" w:hAnsi="Times New Roman"/>
          <w:sz w:val="20"/>
          <w:szCs w:val="20"/>
        </w:rPr>
        <w:t xml:space="preserve">language is made up of three </w:t>
      </w:r>
      <w:r w:rsidR="00436E99" w:rsidRPr="00FC1757">
        <w:rPr>
          <w:rFonts w:ascii="Times New Roman" w:hAnsi="Times New Roman"/>
          <w:sz w:val="20"/>
          <w:szCs w:val="20"/>
        </w:rPr>
        <w:t>commands</w:t>
      </w:r>
      <w:r w:rsidRPr="00FC1757">
        <w:rPr>
          <w:rFonts w:ascii="Times New Roman" w:hAnsi="Times New Roman"/>
          <w:sz w:val="20"/>
          <w:szCs w:val="20"/>
        </w:rPr>
        <w:t>:</w:t>
      </w:r>
      <w:r w:rsidR="00436E99" w:rsidRPr="00FC17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C1757">
        <w:rPr>
          <w:rFonts w:ascii="Times New Roman" w:hAnsi="Times New Roman"/>
          <w:sz w:val="20"/>
          <w:szCs w:val="20"/>
        </w:rPr>
        <w:t>Ln</w:t>
      </w:r>
      <w:proofErr w:type="spellEnd"/>
      <w:r w:rsidRPr="00FC1757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C1757">
        <w:rPr>
          <w:rFonts w:ascii="Times New Roman" w:hAnsi="Times New Roman"/>
          <w:sz w:val="20"/>
          <w:szCs w:val="20"/>
        </w:rPr>
        <w:t>Rn</w:t>
      </w:r>
      <w:proofErr w:type="spellEnd"/>
      <w:r w:rsidRPr="00FC1757">
        <w:rPr>
          <w:rFonts w:ascii="Times New Roman" w:hAnsi="Times New Roman"/>
          <w:sz w:val="20"/>
          <w:szCs w:val="20"/>
        </w:rPr>
        <w:t xml:space="preserve"> and Fn.,</w:t>
      </w:r>
    </w:p>
    <w:p w:rsidR="0067782C" w:rsidRPr="00FC1757" w:rsidRDefault="0067782C" w:rsidP="00067DB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FC1757">
        <w:rPr>
          <w:rFonts w:ascii="Times New Roman" w:hAnsi="Times New Roman"/>
          <w:sz w:val="20"/>
          <w:szCs w:val="20"/>
        </w:rPr>
        <w:t>Ln</w:t>
      </w:r>
      <w:proofErr w:type="spellEnd"/>
      <w:r w:rsidRPr="00FC1757">
        <w:rPr>
          <w:rFonts w:ascii="Times New Roman" w:hAnsi="Times New Roman"/>
          <w:sz w:val="20"/>
          <w:szCs w:val="20"/>
        </w:rPr>
        <w:t xml:space="preserve"> means turn the arrow left </w:t>
      </w:r>
      <w:r w:rsidR="00067DB8" w:rsidRPr="00FC1757">
        <w:rPr>
          <w:rFonts w:ascii="Times New Roman" w:hAnsi="Times New Roman"/>
          <w:sz w:val="20"/>
          <w:szCs w:val="20"/>
        </w:rPr>
        <w:t xml:space="preserve">(anticlockwise) </w:t>
      </w:r>
      <w:r w:rsidRPr="00FC1757">
        <w:rPr>
          <w:rFonts w:ascii="Times New Roman" w:hAnsi="Times New Roman"/>
          <w:sz w:val="20"/>
          <w:szCs w:val="20"/>
        </w:rPr>
        <w:t xml:space="preserve">through n positions, where n is an integer (whole number). </w:t>
      </w:r>
    </w:p>
    <w:p w:rsidR="00342329" w:rsidRPr="00FC1757" w:rsidRDefault="0067782C" w:rsidP="00067DB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FC1757">
        <w:rPr>
          <w:rFonts w:ascii="Times New Roman" w:hAnsi="Times New Roman"/>
          <w:sz w:val="20"/>
          <w:szCs w:val="20"/>
        </w:rPr>
        <w:t>Rn</w:t>
      </w:r>
      <w:proofErr w:type="spellEnd"/>
      <w:r w:rsidRPr="00FC1757">
        <w:rPr>
          <w:rFonts w:ascii="Times New Roman" w:hAnsi="Times New Roman"/>
          <w:sz w:val="20"/>
          <w:szCs w:val="20"/>
        </w:rPr>
        <w:t xml:space="preserve"> means turn the arrow right (clockwise) through n positions, where n is an integer (whole number).</w:t>
      </w:r>
    </w:p>
    <w:p w:rsidR="0067782C" w:rsidRPr="00FC1757" w:rsidRDefault="0067782C" w:rsidP="00067DB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proofErr w:type="gramStart"/>
      <w:r w:rsidRPr="00FC1757">
        <w:rPr>
          <w:rFonts w:ascii="Times New Roman" w:hAnsi="Times New Roman"/>
          <w:sz w:val="20"/>
          <w:szCs w:val="20"/>
        </w:rPr>
        <w:t>Fn</w:t>
      </w:r>
      <w:proofErr w:type="gramEnd"/>
      <w:r w:rsidRPr="00FC1757">
        <w:rPr>
          <w:rFonts w:ascii="Times New Roman" w:hAnsi="Times New Roman"/>
          <w:sz w:val="20"/>
          <w:szCs w:val="20"/>
        </w:rPr>
        <w:t xml:space="preserve"> means move the arrow forward through n positions, where n is an integer (whole number).</w:t>
      </w:r>
    </w:p>
    <w:p w:rsidR="0067782C" w:rsidRDefault="0067782C" w:rsidP="00067DB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C1757">
        <w:rPr>
          <w:rFonts w:ascii="Times New Roman" w:hAnsi="Times New Roman"/>
          <w:sz w:val="20"/>
          <w:szCs w:val="20"/>
        </w:rPr>
        <w:t xml:space="preserve">A sample command </w:t>
      </w:r>
      <w:r w:rsidR="00C549DF">
        <w:rPr>
          <w:rFonts w:ascii="Times New Roman" w:hAnsi="Times New Roman"/>
          <w:sz w:val="20"/>
          <w:szCs w:val="20"/>
        </w:rPr>
        <w:t xml:space="preserve">sequence </w:t>
      </w:r>
      <w:r w:rsidRPr="00FC1757">
        <w:rPr>
          <w:rFonts w:ascii="Times New Roman" w:hAnsi="Times New Roman"/>
          <w:sz w:val="20"/>
          <w:szCs w:val="20"/>
        </w:rPr>
        <w:t>might be R2F3L2F1R2F4</w:t>
      </w:r>
      <w:r w:rsidR="00067DB8" w:rsidRPr="00FC1757">
        <w:rPr>
          <w:rFonts w:ascii="Times New Roman" w:hAnsi="Times New Roman"/>
          <w:sz w:val="20"/>
          <w:szCs w:val="20"/>
        </w:rPr>
        <w:t>.</w:t>
      </w:r>
    </w:p>
    <w:p w:rsidR="00C549DF" w:rsidRDefault="00C549DF" w:rsidP="00C549DF">
      <w:pPr>
        <w:pStyle w:val="ListParagraph"/>
        <w:spacing w:line="240" w:lineRule="auto"/>
        <w:ind w:left="360"/>
        <w:rPr>
          <w:rFonts w:ascii="Times New Roman" w:hAnsi="Times New Roman"/>
          <w:sz w:val="20"/>
          <w:szCs w:val="20"/>
        </w:rPr>
      </w:pPr>
    </w:p>
    <w:p w:rsidR="0067782C" w:rsidRPr="00FC1757" w:rsidRDefault="00C549DF" w:rsidP="00C549DF">
      <w:pPr>
        <w:pStyle w:val="ListParagraph"/>
        <w:spacing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Note:  </w:t>
      </w:r>
      <w:r w:rsidR="00436E99" w:rsidRPr="00FC1757">
        <w:rPr>
          <w:rFonts w:ascii="Times New Roman" w:hAnsi="Times New Roman"/>
          <w:sz w:val="20"/>
          <w:szCs w:val="20"/>
        </w:rPr>
        <w:t>Include with your application a suitable set of UML diagrams to document the application. It is expected that you will include</w:t>
      </w:r>
      <w:r w:rsidR="00067DB8" w:rsidRPr="00FC1757">
        <w:rPr>
          <w:rFonts w:ascii="Times New Roman" w:hAnsi="Times New Roman"/>
          <w:sz w:val="20"/>
          <w:szCs w:val="20"/>
        </w:rPr>
        <w:t xml:space="preserve"> any of the following diagram </w:t>
      </w:r>
      <w:proofErr w:type="gramStart"/>
      <w:r w:rsidR="00067DB8" w:rsidRPr="00FC1757">
        <w:rPr>
          <w:rFonts w:ascii="Times New Roman" w:hAnsi="Times New Roman"/>
          <w:sz w:val="20"/>
          <w:szCs w:val="20"/>
        </w:rPr>
        <w:t>types</w:t>
      </w:r>
      <w:r w:rsidR="00436E99" w:rsidRPr="00FC1757">
        <w:rPr>
          <w:rFonts w:ascii="Times New Roman" w:hAnsi="Times New Roman"/>
          <w:sz w:val="20"/>
          <w:szCs w:val="20"/>
        </w:rPr>
        <w:t xml:space="preserve"> which</w:t>
      </w:r>
      <w:proofErr w:type="gramEnd"/>
      <w:r w:rsidR="00436E99" w:rsidRPr="00FC1757">
        <w:rPr>
          <w:rFonts w:ascii="Times New Roman" w:hAnsi="Times New Roman"/>
          <w:sz w:val="20"/>
          <w:szCs w:val="20"/>
        </w:rPr>
        <w:t xml:space="preserve"> may prove useful:</w:t>
      </w:r>
    </w:p>
    <w:p w:rsidR="00436E99" w:rsidRPr="00FC1757" w:rsidRDefault="00436E99" w:rsidP="00067D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C1757">
        <w:rPr>
          <w:rFonts w:ascii="Times New Roman" w:hAnsi="Times New Roman"/>
          <w:sz w:val="20"/>
          <w:szCs w:val="20"/>
        </w:rPr>
        <w:t>Use case diagram</w:t>
      </w:r>
    </w:p>
    <w:p w:rsidR="00436E99" w:rsidRPr="00FC1757" w:rsidRDefault="00436E99" w:rsidP="00067D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C1757">
        <w:rPr>
          <w:rFonts w:ascii="Times New Roman" w:hAnsi="Times New Roman"/>
          <w:sz w:val="20"/>
          <w:szCs w:val="20"/>
        </w:rPr>
        <w:t>Activity diagram</w:t>
      </w:r>
    </w:p>
    <w:p w:rsidR="00436E99" w:rsidRPr="00FC1757" w:rsidRDefault="00436E99" w:rsidP="00067D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C1757">
        <w:rPr>
          <w:rFonts w:ascii="Times New Roman" w:hAnsi="Times New Roman"/>
          <w:sz w:val="20"/>
          <w:szCs w:val="20"/>
        </w:rPr>
        <w:t>Class diagrams</w:t>
      </w:r>
    </w:p>
    <w:p w:rsidR="00436E99" w:rsidRPr="00FC1757" w:rsidRDefault="00436E99" w:rsidP="00067D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C1757">
        <w:rPr>
          <w:rFonts w:ascii="Times New Roman" w:hAnsi="Times New Roman"/>
          <w:sz w:val="20"/>
          <w:szCs w:val="20"/>
        </w:rPr>
        <w:t>Communication diagram</w:t>
      </w:r>
    </w:p>
    <w:p w:rsidR="00436E99" w:rsidRPr="00FC1757" w:rsidRDefault="00436E99" w:rsidP="00067D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C1757">
        <w:rPr>
          <w:rFonts w:ascii="Times New Roman" w:hAnsi="Times New Roman"/>
          <w:sz w:val="20"/>
          <w:szCs w:val="20"/>
        </w:rPr>
        <w:t>Sequence diagram</w:t>
      </w:r>
    </w:p>
    <w:p w:rsidR="00436E99" w:rsidRPr="00FC1757" w:rsidRDefault="00436E99" w:rsidP="00067D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FC1757">
        <w:rPr>
          <w:rFonts w:ascii="Times New Roman" w:hAnsi="Times New Roman"/>
          <w:sz w:val="20"/>
          <w:szCs w:val="20"/>
        </w:rPr>
        <w:t>Statechart</w:t>
      </w:r>
      <w:proofErr w:type="spellEnd"/>
      <w:r w:rsidRPr="00FC1757">
        <w:rPr>
          <w:rFonts w:ascii="Times New Roman" w:hAnsi="Times New Roman"/>
          <w:sz w:val="20"/>
          <w:szCs w:val="20"/>
        </w:rPr>
        <w:t xml:space="preserve"> diagram</w:t>
      </w:r>
    </w:p>
    <w:p w:rsidR="00436E99" w:rsidRDefault="00436E99" w:rsidP="00067D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C1757">
        <w:rPr>
          <w:rFonts w:ascii="Times New Roman" w:hAnsi="Times New Roman"/>
          <w:sz w:val="20"/>
          <w:szCs w:val="20"/>
        </w:rPr>
        <w:t>Interaction overview diagram</w:t>
      </w:r>
    </w:p>
    <w:p w:rsidR="00C549DF" w:rsidRPr="00FC1757" w:rsidRDefault="00C549DF" w:rsidP="00067D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Etc…</w:t>
      </w:r>
    </w:p>
    <w:p w:rsidR="00C549DF" w:rsidRDefault="00C549DF" w:rsidP="00067DB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Marks </w:t>
      </w:r>
      <w:proofErr w:type="gramStart"/>
      <w:r>
        <w:rPr>
          <w:rFonts w:ascii="Times New Roman" w:hAnsi="Times New Roman"/>
          <w:sz w:val="20"/>
          <w:szCs w:val="20"/>
        </w:rPr>
        <w:t>are allocated</w:t>
      </w:r>
      <w:proofErr w:type="gramEnd"/>
      <w:r>
        <w:rPr>
          <w:rFonts w:ascii="Times New Roman" w:hAnsi="Times New Roman"/>
          <w:sz w:val="20"/>
          <w:szCs w:val="20"/>
        </w:rPr>
        <w:t xml:space="preserve"> for a </w:t>
      </w:r>
      <w:r w:rsidRPr="00FC1757">
        <w:rPr>
          <w:rFonts w:ascii="Times New Roman" w:hAnsi="Times New Roman"/>
          <w:sz w:val="20"/>
          <w:szCs w:val="20"/>
        </w:rPr>
        <w:t>comprehensive set of UML diagrams</w:t>
      </w:r>
      <w:r>
        <w:rPr>
          <w:rFonts w:ascii="Times New Roman" w:hAnsi="Times New Roman"/>
          <w:sz w:val="20"/>
          <w:szCs w:val="20"/>
        </w:rPr>
        <w:t xml:space="preserve">, as well as for a </w:t>
      </w:r>
      <w:r w:rsidRPr="00FC1757">
        <w:rPr>
          <w:rFonts w:ascii="Times New Roman" w:hAnsi="Times New Roman"/>
          <w:sz w:val="20"/>
          <w:szCs w:val="20"/>
        </w:rPr>
        <w:t>working software artifact</w:t>
      </w:r>
      <w:r>
        <w:rPr>
          <w:rFonts w:ascii="Times New Roman" w:hAnsi="Times New Roman"/>
          <w:sz w:val="20"/>
          <w:szCs w:val="20"/>
        </w:rPr>
        <w:t>.</w:t>
      </w:r>
    </w:p>
    <w:sectPr w:rsidR="00C549DF" w:rsidSect="00743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F63F0"/>
    <w:multiLevelType w:val="hybridMultilevel"/>
    <w:tmpl w:val="72103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941595"/>
    <w:multiLevelType w:val="hybridMultilevel"/>
    <w:tmpl w:val="4CCA3B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782C"/>
    <w:rsid w:val="00037CEF"/>
    <w:rsid w:val="00067DB8"/>
    <w:rsid w:val="003404D8"/>
    <w:rsid w:val="00342329"/>
    <w:rsid w:val="00436E99"/>
    <w:rsid w:val="00620FD4"/>
    <w:rsid w:val="0067782C"/>
    <w:rsid w:val="007232DA"/>
    <w:rsid w:val="007437E9"/>
    <w:rsid w:val="008341D9"/>
    <w:rsid w:val="00AC5422"/>
    <w:rsid w:val="00B82159"/>
    <w:rsid w:val="00C549DF"/>
    <w:rsid w:val="00CD455F"/>
    <w:rsid w:val="00D2372E"/>
    <w:rsid w:val="00D62905"/>
    <w:rsid w:val="00E20316"/>
    <w:rsid w:val="00E53393"/>
    <w:rsid w:val="00E65B2F"/>
    <w:rsid w:val="00F473D7"/>
    <w:rsid w:val="00F81250"/>
    <w:rsid w:val="00FC1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7E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MakhuraneT</dc:creator>
  <cp:keywords/>
  <dc:description/>
  <cp:lastModifiedBy>MakhuraneT</cp:lastModifiedBy>
  <cp:revision>3</cp:revision>
  <cp:lastPrinted>2010-04-19T09:42:00Z</cp:lastPrinted>
  <dcterms:created xsi:type="dcterms:W3CDTF">2013-08-22T09:59:00Z</dcterms:created>
  <dcterms:modified xsi:type="dcterms:W3CDTF">2013-08-22T10:03:00Z</dcterms:modified>
</cp:coreProperties>
</file>