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C9812"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66A29D0A"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76F72CF"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994316F" w14:textId="1DB16F92" w:rsidR="004F7B2B" w:rsidRDefault="00427C54"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Heart Disease Prediction using Machine Learning </w:t>
      </w:r>
    </w:p>
    <w:p w14:paraId="25395F0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24FFFC2B"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B79C8ED" w14:textId="470D7333"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427C54">
        <w:rPr>
          <w:rFonts w:ascii="Times New Roman" w:eastAsia="Times New Roman" w:hAnsi="Times New Roman" w:cs="Times New Roman"/>
          <w:b/>
          <w:bCs/>
          <w:sz w:val="24"/>
          <w:szCs w:val="24"/>
        </w:rPr>
        <w:t>18</w:t>
      </w:r>
      <w:r w:rsidRPr="005E4799">
        <w:rPr>
          <w:rFonts w:ascii="Times New Roman" w:eastAsia="Times New Roman" w:hAnsi="Times New Roman" w:cs="Times New Roman"/>
          <w:b/>
          <w:bCs/>
          <w:sz w:val="24"/>
          <w:szCs w:val="24"/>
        </w:rPr>
        <w:t xml:space="preserve">      </w:t>
      </w:r>
    </w:p>
    <w:p w14:paraId="5A1DF4A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3E97BC" w14:textId="68E6E27A"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427C54">
        <w:rPr>
          <w:rFonts w:ascii="Times New Roman" w:eastAsia="Times New Roman" w:hAnsi="Times New Roman" w:cs="Times New Roman"/>
          <w:sz w:val="24"/>
          <w:szCs w:val="24"/>
        </w:rPr>
        <w:t>: Pawani Gupta</w:t>
      </w:r>
    </w:p>
    <w:p w14:paraId="5E4FD991" w14:textId="15F895A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427C54">
        <w:rPr>
          <w:rFonts w:ascii="Times New Roman" w:eastAsia="Times New Roman" w:hAnsi="Times New Roman" w:cs="Times New Roman"/>
          <w:sz w:val="24"/>
          <w:szCs w:val="24"/>
        </w:rPr>
        <w:t>:2028463</w:t>
      </w:r>
    </w:p>
    <w:p w14:paraId="385A7A73" w14:textId="64409D2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427C54">
        <w:rPr>
          <w:rFonts w:ascii="Times New Roman" w:eastAsia="Times New Roman" w:hAnsi="Times New Roman" w:cs="Times New Roman"/>
          <w:sz w:val="24"/>
          <w:szCs w:val="24"/>
        </w:rPr>
        <w:t>: P</w:t>
      </w:r>
    </w:p>
    <w:p w14:paraId="0218616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803910" w14:textId="4812D769"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Riya Gupta</w:t>
      </w:r>
    </w:p>
    <w:p w14:paraId="0719F554" w14:textId="278C97BD"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number:2028477</w:t>
      </w:r>
    </w:p>
    <w:p w14:paraId="09E55B2E" w14:textId="77777777"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1F0C64B5" w14:textId="77777777" w:rsidR="00427C54" w:rsidRDefault="00427C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B8BAFC" w14:textId="160518D3"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w:t>
      </w:r>
      <w:r w:rsidRPr="00427C54">
        <w:rPr>
          <w:rFonts w:ascii="Times New Roman" w:eastAsia="Times New Roman" w:hAnsi="Times New Roman" w:cs="Times New Roman"/>
          <w:sz w:val="24"/>
          <w:szCs w:val="24"/>
        </w:rPr>
        <w:t>Tamanna Bhinder</w:t>
      </w:r>
    </w:p>
    <w:p w14:paraId="4AEA5261" w14:textId="76805A47"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number:2028507</w:t>
      </w:r>
    </w:p>
    <w:p w14:paraId="1A671E65" w14:textId="77777777"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26BE831D" w14:textId="77777777" w:rsidR="00427C54" w:rsidRDefault="00427C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C5D54C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38B390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F16C7F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800FD3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8FF9F5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91B85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6849FE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7AE724" w14:textId="77777777" w:rsidR="00427C54" w:rsidRDefault="00427C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8F83E0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66FB6A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6C016E4"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171F42FF" w14:textId="77777777" w:rsidR="00427C54" w:rsidRPr="00427C54" w:rsidRDefault="004F7B2B" w:rsidP="00427C54">
      <w:pPr>
        <w:tabs>
          <w:tab w:val="center" w:pos="4513"/>
          <w:tab w:val="right" w:pos="9026"/>
        </w:tabs>
        <w:spacing w:before="120" w:after="120" w:line="288" w:lineRule="auto"/>
        <w:rPr>
          <w:rFonts w:ascii="Times New Roman" w:eastAsia="Times New Roman" w:hAnsi="Times New Roman" w:cs="Times New Roman"/>
          <w:lang w:val="en-IN"/>
        </w:rPr>
      </w:pPr>
      <w:r w:rsidRPr="00427C54">
        <w:rPr>
          <w:rFonts w:ascii="Times New Roman" w:eastAsia="Times New Roman" w:hAnsi="Times New Roman" w:cs="Times New Roman"/>
          <w:sz w:val="24"/>
          <w:szCs w:val="24"/>
        </w:rPr>
        <w:t xml:space="preserve">   </w:t>
      </w:r>
      <w:r w:rsidR="00427C54" w:rsidRPr="00427C54">
        <w:rPr>
          <w:rFonts w:ascii="Times New Roman" w:eastAsia="Times New Roman" w:hAnsi="Times New Roman" w:cs="Times New Roman"/>
          <w:lang w:val="en-IN"/>
        </w:rPr>
        <w:t>Heart disease is one of the leading causes of death worldwide, making early detection and prevention critically important. Traditional diagnosis methods can be time-consuming and dependent on medical expertise. This project aims to develop a Heart Disease Prediction System using machine learning techniques that can assist in early identification of potential heart disease risks based on patient clinical data.</w:t>
      </w:r>
    </w:p>
    <w:p w14:paraId="2559FDE4" w14:textId="77777777" w:rsidR="00427C54" w:rsidRPr="00427C54" w:rsidRDefault="00427C54" w:rsidP="00427C54">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The system utilizes key health parameters such as age, blood pressure, cholesterol levels, and other relevant attributes to predict whether a patient is at risk. By applying data preprocessing, feature selection, and classification algorithms, the model enhances prediction accuracy and efficiency. This system can support healthcare professionals in making faster and more informed decisions, ultimately contributing to better patient outcomes.</w:t>
      </w:r>
    </w:p>
    <w:p w14:paraId="3EF47B9D" w14:textId="431DE645" w:rsidR="004F7B2B" w:rsidRPr="00427C54"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sidRPr="00427C54">
        <w:rPr>
          <w:rFonts w:ascii="Times New Roman" w:eastAsia="Times New Roman" w:hAnsi="Times New Roman" w:cs="Times New Roman"/>
          <w:b/>
          <w:bCs/>
          <w:sz w:val="24"/>
          <w:szCs w:val="24"/>
        </w:rPr>
        <w:t xml:space="preserve">Steps of Implementation: </w:t>
      </w:r>
    </w:p>
    <w:p w14:paraId="44370742" w14:textId="62F51E2B" w:rsidR="004F7B2B"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427C54">
        <w:rPr>
          <w:noProof/>
          <w:lang w:val="en-IN"/>
        </w:rPr>
        <w:drawing>
          <wp:inline distT="0" distB="0" distL="0" distR="0" wp14:anchorId="4C728121" wp14:editId="600E93A4">
            <wp:extent cx="3131410" cy="3931920"/>
            <wp:effectExtent l="0" t="0" r="0" b="0"/>
            <wp:docPr id="12411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2133" name=""/>
                    <pic:cNvPicPr/>
                  </pic:nvPicPr>
                  <pic:blipFill>
                    <a:blip r:embed="rId8"/>
                    <a:stretch>
                      <a:fillRect/>
                    </a:stretch>
                  </pic:blipFill>
                  <pic:spPr>
                    <a:xfrm>
                      <a:off x="0" y="0"/>
                      <a:ext cx="3156107" cy="3962930"/>
                    </a:xfrm>
                    <a:prstGeom prst="rect">
                      <a:avLst/>
                    </a:prstGeom>
                  </pic:spPr>
                </pic:pic>
              </a:graphicData>
            </a:graphic>
          </wp:inline>
        </w:drawing>
      </w:r>
    </w:p>
    <w:p w14:paraId="0E1E44EC" w14:textId="2DA4CE81"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46D253"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04BF3C8C" w14:textId="77777777" w:rsidR="00427C54"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NumPy:</w:t>
      </w:r>
      <w:r w:rsidRPr="00427C54">
        <w:rPr>
          <w:rFonts w:ascii="Times New Roman" w:eastAsia="Times New Roman" w:hAnsi="Times New Roman" w:cs="Times New Roman"/>
          <w:sz w:val="24"/>
          <w:szCs w:val="24"/>
          <w:lang w:val="en-IN"/>
        </w:rPr>
        <w:t xml:space="preserve"> Used for numerical computations and handling arrays efficiently. </w:t>
      </w:r>
    </w:p>
    <w:p w14:paraId="378281FB" w14:textId="77777777" w:rsidR="00427C54"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Pandas:</w:t>
      </w:r>
      <w:r w:rsidRPr="00427C54">
        <w:rPr>
          <w:rFonts w:ascii="Times New Roman" w:eastAsia="Times New Roman" w:hAnsi="Times New Roman" w:cs="Times New Roman"/>
          <w:sz w:val="24"/>
          <w:szCs w:val="24"/>
          <w:lang w:val="en-IN"/>
        </w:rPr>
        <w:t xml:space="preserve"> Used for data manipulation, cleaning, and preprocessing of datasets. </w:t>
      </w:r>
    </w:p>
    <w:p w14:paraId="24C139BA" w14:textId="77777777" w:rsidR="00427C54"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Matplotlib / Seaborn:</w:t>
      </w:r>
      <w:r w:rsidRPr="00427C54">
        <w:rPr>
          <w:rFonts w:ascii="Times New Roman" w:eastAsia="Times New Roman" w:hAnsi="Times New Roman" w:cs="Times New Roman"/>
          <w:sz w:val="24"/>
          <w:szCs w:val="24"/>
          <w:lang w:val="en-IN"/>
        </w:rPr>
        <w:t xml:space="preserve"> Used for data visualization and plotting graphs. </w:t>
      </w:r>
    </w:p>
    <w:p w14:paraId="23D0493F" w14:textId="77777777" w:rsidR="00427C54"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Scikit-learn (</w:t>
      </w:r>
      <w:proofErr w:type="spellStart"/>
      <w:r w:rsidRPr="00427C54">
        <w:rPr>
          <w:rFonts w:ascii="Times New Roman" w:eastAsia="Times New Roman" w:hAnsi="Times New Roman" w:cs="Times New Roman"/>
          <w:b/>
          <w:bCs/>
          <w:sz w:val="24"/>
          <w:szCs w:val="24"/>
          <w:lang w:val="en-IN"/>
        </w:rPr>
        <w:t>sklearn</w:t>
      </w:r>
      <w:proofErr w:type="spellEnd"/>
      <w:r w:rsidRPr="00427C54">
        <w:rPr>
          <w:rFonts w:ascii="Times New Roman" w:eastAsia="Times New Roman" w:hAnsi="Times New Roman" w:cs="Times New Roman"/>
          <w:b/>
          <w:bCs/>
          <w:sz w:val="24"/>
          <w:szCs w:val="24"/>
          <w:lang w:val="en-IN"/>
        </w:rPr>
        <w:t>):</w:t>
      </w:r>
      <w:r w:rsidRPr="00427C54">
        <w:rPr>
          <w:rFonts w:ascii="Times New Roman" w:eastAsia="Times New Roman" w:hAnsi="Times New Roman" w:cs="Times New Roman"/>
          <w:sz w:val="24"/>
          <w:szCs w:val="24"/>
          <w:lang w:val="en-IN"/>
        </w:rPr>
        <w:t xml:space="preserve"> Provides machine learning algorithms like Logistic Regression, KNN, and tools for preprocessing and evaluation. </w:t>
      </w:r>
    </w:p>
    <w:p w14:paraId="6A6AA523" w14:textId="6E9A206C" w:rsidR="00832580"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proofErr w:type="spellStart"/>
      <w:r w:rsidRPr="00427C54">
        <w:rPr>
          <w:rFonts w:ascii="Times New Roman" w:eastAsia="Times New Roman" w:hAnsi="Times New Roman" w:cs="Times New Roman"/>
          <w:b/>
          <w:bCs/>
          <w:sz w:val="24"/>
          <w:szCs w:val="24"/>
          <w:lang w:val="en-IN"/>
        </w:rPr>
        <w:t>StandardScaler</w:t>
      </w:r>
      <w:proofErr w:type="spellEnd"/>
      <w:r w:rsidRPr="00427C54">
        <w:rPr>
          <w:rFonts w:ascii="Times New Roman" w:eastAsia="Times New Roman" w:hAnsi="Times New Roman" w:cs="Times New Roman"/>
          <w:b/>
          <w:bCs/>
          <w:sz w:val="24"/>
          <w:szCs w:val="24"/>
          <w:lang w:val="en-IN"/>
        </w:rPr>
        <w:t>:</w:t>
      </w:r>
      <w:r w:rsidRPr="00427C54">
        <w:rPr>
          <w:rFonts w:ascii="Times New Roman" w:eastAsia="Times New Roman" w:hAnsi="Times New Roman" w:cs="Times New Roman"/>
          <w:sz w:val="24"/>
          <w:szCs w:val="24"/>
          <w:lang w:val="en-IN"/>
        </w:rPr>
        <w:t xml:space="preserve"> Used for feature scaling to normalize data distribution. </w:t>
      </w:r>
    </w:p>
    <w:p w14:paraId="184E1924"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04F0C659" w14:textId="77777777" w:rsidR="00427C54" w:rsidRPr="00427C54" w:rsidRDefault="00427C54" w:rsidP="00427C54">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Evaluation Metrics:</w:t>
      </w:r>
    </w:p>
    <w:p w14:paraId="23F5E83A" w14:textId="77777777" w:rsidR="00427C54" w:rsidRPr="00427C54" w:rsidRDefault="00427C54" w:rsidP="00427C54">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Accuracy:</w:t>
      </w:r>
      <w:r w:rsidRPr="00427C54">
        <w:rPr>
          <w:rFonts w:ascii="Times New Roman" w:eastAsia="Times New Roman" w:hAnsi="Times New Roman" w:cs="Times New Roman"/>
          <w:sz w:val="24"/>
          <w:szCs w:val="24"/>
          <w:lang w:val="en-IN"/>
        </w:rPr>
        <w:t xml:space="preserve"> Measures overall correctness of the model. </w:t>
      </w:r>
    </w:p>
    <w:p w14:paraId="2BDAACC6" w14:textId="77777777" w:rsidR="00427C54" w:rsidRPr="00427C54" w:rsidRDefault="00427C54" w:rsidP="00427C54">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Precision:</w:t>
      </w:r>
      <w:r w:rsidRPr="00427C54">
        <w:rPr>
          <w:rFonts w:ascii="Times New Roman" w:eastAsia="Times New Roman" w:hAnsi="Times New Roman" w:cs="Times New Roman"/>
          <w:sz w:val="24"/>
          <w:szCs w:val="24"/>
          <w:lang w:val="en-IN"/>
        </w:rPr>
        <w:t xml:space="preserve"> Measures correctness of positive predictions. </w:t>
      </w:r>
    </w:p>
    <w:p w14:paraId="7F22E824" w14:textId="77777777" w:rsidR="00427C54" w:rsidRPr="00427C54" w:rsidRDefault="00427C54" w:rsidP="00427C54">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Recall:</w:t>
      </w:r>
      <w:r w:rsidRPr="00427C54">
        <w:rPr>
          <w:rFonts w:ascii="Times New Roman" w:eastAsia="Times New Roman" w:hAnsi="Times New Roman" w:cs="Times New Roman"/>
          <w:sz w:val="24"/>
          <w:szCs w:val="24"/>
          <w:lang w:val="en-IN"/>
        </w:rPr>
        <w:t xml:space="preserve"> Measures how well the model identifies actual positive cases. </w:t>
      </w:r>
    </w:p>
    <w:p w14:paraId="7930A077" w14:textId="77777777" w:rsidR="00427C54" w:rsidRPr="00427C54" w:rsidRDefault="00427C54" w:rsidP="00427C54">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F1-Score:</w:t>
      </w:r>
      <w:r w:rsidRPr="00427C54">
        <w:rPr>
          <w:rFonts w:ascii="Times New Roman" w:eastAsia="Times New Roman" w:hAnsi="Times New Roman" w:cs="Times New Roman"/>
          <w:sz w:val="24"/>
          <w:szCs w:val="24"/>
          <w:lang w:val="en-IN"/>
        </w:rPr>
        <w:t xml:space="preserve"> Harmonic mean of precision and recall for balanced evaluation. </w:t>
      </w:r>
    </w:p>
    <w:p w14:paraId="5988EAF1" w14:textId="77777777" w:rsidR="00427C54" w:rsidRPr="00427C54" w:rsidRDefault="00427C54" w:rsidP="00427C54">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Visualization Plots:</w:t>
      </w:r>
    </w:p>
    <w:p w14:paraId="74AA072C" w14:textId="77777777" w:rsidR="00427C54" w:rsidRPr="00427C54" w:rsidRDefault="00427C54" w:rsidP="00427C54">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 xml:space="preserve">Confusion Matrix (to visualize classification performance) </w:t>
      </w:r>
    </w:p>
    <w:p w14:paraId="39E22B34" w14:textId="77777777" w:rsidR="00427C54" w:rsidRPr="00427C54" w:rsidRDefault="00427C54" w:rsidP="00427C54">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 xml:space="preserve">ROC Curve (to evaluate classification threshold performance) </w:t>
      </w:r>
    </w:p>
    <w:p w14:paraId="34A04C6C" w14:textId="77777777" w:rsidR="00427C54" w:rsidRPr="00427C54" w:rsidRDefault="00427C54" w:rsidP="00427C54">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Feature Importance Graphs</w:t>
      </w:r>
    </w:p>
    <w:p w14:paraId="084FECA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D35858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77A1B896"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Data Preprocessing:</w:t>
      </w:r>
      <w:r w:rsidRPr="00427C54">
        <w:rPr>
          <w:rFonts w:ascii="Times New Roman" w:eastAsia="Times New Roman" w:hAnsi="Times New Roman" w:cs="Times New Roman"/>
          <w:sz w:val="24"/>
          <w:szCs w:val="24"/>
          <w:lang w:val="en-IN"/>
        </w:rPr>
        <w:br/>
        <w:t xml:space="preserve">Involves cleaning data, handling missing values, and preparing the dataset for training. </w:t>
      </w:r>
    </w:p>
    <w:p w14:paraId="123356D2"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Feature Scaling (Standardization):</w:t>
      </w:r>
      <w:r w:rsidRPr="00427C54">
        <w:rPr>
          <w:rFonts w:ascii="Times New Roman" w:eastAsia="Times New Roman" w:hAnsi="Times New Roman" w:cs="Times New Roman"/>
          <w:sz w:val="24"/>
          <w:szCs w:val="24"/>
          <w:lang w:val="en-IN"/>
        </w:rPr>
        <w:br/>
        <w:t xml:space="preserve">Ensures all features contribute equally by bringing them to a common scale. </w:t>
      </w:r>
    </w:p>
    <w:p w14:paraId="5696615F"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Machine Learning Algorithms:</w:t>
      </w:r>
      <w:r w:rsidRPr="00427C54">
        <w:rPr>
          <w:rFonts w:ascii="Times New Roman" w:eastAsia="Times New Roman" w:hAnsi="Times New Roman" w:cs="Times New Roman"/>
          <w:sz w:val="24"/>
          <w:szCs w:val="24"/>
          <w:lang w:val="en-IN"/>
        </w:rPr>
        <w:br/>
        <w:t xml:space="preserve">Logistic Regression and KNN are used for classification tasks. </w:t>
      </w:r>
    </w:p>
    <w:p w14:paraId="6222645C"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Model Evaluation Techniques:</w:t>
      </w:r>
      <w:r w:rsidRPr="00427C54">
        <w:rPr>
          <w:rFonts w:ascii="Times New Roman" w:eastAsia="Times New Roman" w:hAnsi="Times New Roman" w:cs="Times New Roman"/>
          <w:sz w:val="24"/>
          <w:szCs w:val="24"/>
          <w:lang w:val="en-IN"/>
        </w:rPr>
        <w:br/>
        <w:t xml:space="preserve">Metrics like accuracy, precision, recall, and F1-score are used to measure performance. </w:t>
      </w:r>
    </w:p>
    <w:p w14:paraId="5C70F802"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Data Visualization:</w:t>
      </w:r>
      <w:r w:rsidRPr="00427C54">
        <w:rPr>
          <w:rFonts w:ascii="Times New Roman" w:eastAsia="Times New Roman" w:hAnsi="Times New Roman" w:cs="Times New Roman"/>
          <w:sz w:val="24"/>
          <w:szCs w:val="24"/>
          <w:lang w:val="en-IN"/>
        </w:rPr>
        <w:br/>
        <w:t xml:space="preserve">Graphs and plots help in understanding patterns and model results. </w:t>
      </w:r>
    </w:p>
    <w:p w14:paraId="12DA571D"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D4CB1F3" w14:textId="2141E2FB"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r w:rsidR="00A17ED1">
        <w:rPr>
          <w:rFonts w:ascii="Times New Roman" w:eastAsia="Times New Roman" w:hAnsi="Times New Roman" w:cs="Times New Roman"/>
          <w:sz w:val="24"/>
          <w:szCs w:val="24"/>
        </w:rPr>
        <w:t>jupyter notebook</w:t>
      </w:r>
    </w:p>
    <w:p w14:paraId="62539CE1"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56DD0384" w14:textId="19B2D73B" w:rsidR="00427C54" w:rsidRPr="00427C54" w:rsidRDefault="00427C54" w:rsidP="00427C54">
      <w:pPr>
        <w:pStyle w:val="ListParagraph"/>
        <w:numPr>
          <w:ilvl w:val="0"/>
          <w:numId w:val="8"/>
        </w:numPr>
        <w:rPr>
          <w:rFonts w:ascii="Times New Roman" w:eastAsia="Times New Roman" w:hAnsi="Times New Roman" w:cs="Times New Roman"/>
          <w:sz w:val="24"/>
          <w:szCs w:val="24"/>
          <w:lang w:val="en-IN"/>
        </w:rPr>
      </w:pPr>
      <w:r w:rsidRPr="00427C54">
        <w:rPr>
          <w:rFonts w:ascii="Times New Roman" w:eastAsia="Times New Roman" w:hAnsi="Times New Roman" w:cs="Times New Roman"/>
          <w:i/>
          <w:iCs/>
          <w:sz w:val="24"/>
          <w:szCs w:val="24"/>
          <w:lang w:val="en-IN"/>
        </w:rPr>
        <w:t>Hands-On Machine Learning with Scikit-Learn and TensorFlow</w:t>
      </w:r>
      <w:r w:rsidRPr="00427C54">
        <w:rPr>
          <w:rFonts w:ascii="Times New Roman" w:eastAsia="Times New Roman" w:hAnsi="Times New Roman" w:cs="Times New Roman"/>
          <w:sz w:val="24"/>
          <w:szCs w:val="24"/>
          <w:lang w:val="en-IN"/>
        </w:rPr>
        <w:t xml:space="preserve"> – Aurélien </w:t>
      </w:r>
      <w:proofErr w:type="spellStart"/>
      <w:r w:rsidRPr="00427C54">
        <w:rPr>
          <w:rFonts w:ascii="Times New Roman" w:eastAsia="Times New Roman" w:hAnsi="Times New Roman" w:cs="Times New Roman"/>
          <w:sz w:val="24"/>
          <w:szCs w:val="24"/>
          <w:lang w:val="en-IN"/>
        </w:rPr>
        <w:t>Géron</w:t>
      </w:r>
      <w:proofErr w:type="spellEnd"/>
      <w:r w:rsidRPr="00427C54">
        <w:rPr>
          <w:rFonts w:ascii="Times New Roman" w:eastAsia="Times New Roman" w:hAnsi="Times New Roman" w:cs="Times New Roman"/>
          <w:sz w:val="24"/>
          <w:szCs w:val="24"/>
          <w:lang w:val="en-IN"/>
        </w:rPr>
        <w:t xml:space="preserve"> </w:t>
      </w:r>
    </w:p>
    <w:p w14:paraId="77DCC527" w14:textId="0F630F48" w:rsidR="00427C54" w:rsidRPr="00427C54" w:rsidRDefault="00427C54" w:rsidP="00427C54">
      <w:pPr>
        <w:pStyle w:val="ListParagraph"/>
        <w:numPr>
          <w:ilvl w:val="0"/>
          <w:numId w:val="8"/>
        </w:numPr>
        <w:rPr>
          <w:rFonts w:ascii="Times New Roman" w:eastAsia="Times New Roman" w:hAnsi="Times New Roman" w:cs="Times New Roman"/>
          <w:sz w:val="24"/>
          <w:szCs w:val="24"/>
          <w:lang w:val="en-IN"/>
        </w:rPr>
      </w:pPr>
      <w:r w:rsidRPr="00427C54">
        <w:rPr>
          <w:rFonts w:ascii="Times New Roman" w:eastAsia="Times New Roman" w:hAnsi="Times New Roman" w:cs="Times New Roman"/>
          <w:i/>
          <w:iCs/>
          <w:sz w:val="24"/>
          <w:szCs w:val="24"/>
          <w:lang w:val="en-IN"/>
        </w:rPr>
        <w:t>Introduction to Machine Learning with Python</w:t>
      </w:r>
      <w:r w:rsidRPr="00427C54">
        <w:rPr>
          <w:rFonts w:ascii="Times New Roman" w:eastAsia="Times New Roman" w:hAnsi="Times New Roman" w:cs="Times New Roman"/>
          <w:sz w:val="24"/>
          <w:szCs w:val="24"/>
          <w:lang w:val="en-IN"/>
        </w:rPr>
        <w:t xml:space="preserve"> – Andreas C. Müller </w:t>
      </w:r>
    </w:p>
    <w:p w14:paraId="6B846014" w14:textId="0866175F" w:rsidR="00427C54" w:rsidRPr="00427C54" w:rsidRDefault="00427C54" w:rsidP="00427C54">
      <w:pPr>
        <w:pStyle w:val="ListParagraph"/>
        <w:numPr>
          <w:ilvl w:val="0"/>
          <w:numId w:val="8"/>
        </w:numPr>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 xml:space="preserve">Scikit-learn Official Documentation: </w:t>
      </w:r>
      <w:hyperlink r:id="rId9" w:tgtFrame="_new" w:history="1">
        <w:r w:rsidRPr="00427C54">
          <w:rPr>
            <w:rFonts w:ascii="Times New Roman" w:eastAsia="Times New Roman" w:hAnsi="Times New Roman" w:cs="Times New Roman"/>
            <w:color w:val="0000FF"/>
            <w:sz w:val="24"/>
            <w:szCs w:val="24"/>
            <w:u w:val="single"/>
            <w:lang w:val="en-IN"/>
          </w:rPr>
          <w:t>https://scikit-learn.org</w:t>
        </w:r>
      </w:hyperlink>
      <w:r w:rsidRPr="00427C54">
        <w:rPr>
          <w:rFonts w:ascii="Times New Roman" w:eastAsia="Times New Roman" w:hAnsi="Times New Roman" w:cs="Times New Roman"/>
          <w:sz w:val="24"/>
          <w:szCs w:val="24"/>
          <w:lang w:val="en-IN"/>
        </w:rPr>
        <w:t xml:space="preserve"> </w:t>
      </w:r>
    </w:p>
    <w:p w14:paraId="5066C34B" w14:textId="51846FCC" w:rsidR="00427C54" w:rsidRPr="00427C54" w:rsidRDefault="00427C54" w:rsidP="00427C54">
      <w:pPr>
        <w:pStyle w:val="ListParagraph"/>
        <w:numPr>
          <w:ilvl w:val="0"/>
          <w:numId w:val="8"/>
        </w:numPr>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 xml:space="preserve">Kaggle Datasets: </w:t>
      </w:r>
      <w:hyperlink r:id="rId10" w:tgtFrame="_new" w:history="1">
        <w:r w:rsidRPr="00427C54">
          <w:rPr>
            <w:rFonts w:ascii="Times New Roman" w:eastAsia="Times New Roman" w:hAnsi="Times New Roman" w:cs="Times New Roman"/>
            <w:color w:val="0000FF"/>
            <w:sz w:val="24"/>
            <w:szCs w:val="24"/>
            <w:u w:val="single"/>
            <w:lang w:val="en-IN"/>
          </w:rPr>
          <w:t>https://www.kaggle.com</w:t>
        </w:r>
      </w:hyperlink>
      <w:r w:rsidRPr="00427C54">
        <w:rPr>
          <w:rFonts w:ascii="Times New Roman" w:eastAsia="Times New Roman" w:hAnsi="Times New Roman" w:cs="Times New Roman"/>
          <w:sz w:val="24"/>
          <w:szCs w:val="24"/>
          <w:lang w:val="en-IN"/>
        </w:rPr>
        <w:t xml:space="preserve"> </w:t>
      </w:r>
    </w:p>
    <w:p w14:paraId="3CB64944" w14:textId="155DB447" w:rsidR="004F7B2B" w:rsidRPr="003E7C95" w:rsidRDefault="00427C54" w:rsidP="00427C5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rPr>
      </w:pPr>
      <w:r w:rsidRPr="00427C54">
        <w:rPr>
          <w:rFonts w:ascii="Times New Roman" w:eastAsia="Times New Roman" w:hAnsi="Times New Roman" w:cs="Times New Roman"/>
          <w:sz w:val="24"/>
          <w:szCs w:val="24"/>
          <w:lang w:val="en-IN"/>
        </w:rPr>
        <w:t xml:space="preserve">Python Documentation: </w:t>
      </w:r>
      <w:hyperlink r:id="rId11" w:tgtFrame="_new" w:history="1">
        <w:r w:rsidRPr="00427C54">
          <w:rPr>
            <w:rFonts w:ascii="Times New Roman" w:eastAsia="Times New Roman" w:hAnsi="Times New Roman" w:cs="Times New Roman"/>
            <w:color w:val="0000FF"/>
            <w:sz w:val="24"/>
            <w:szCs w:val="24"/>
            <w:u w:val="single"/>
            <w:lang w:val="en-IN"/>
          </w:rPr>
          <w:t>https://docs.python.org</w:t>
        </w:r>
      </w:hyperlink>
    </w:p>
    <w:p w14:paraId="27052AE7" w14:textId="77777777" w:rsidR="00B01C56" w:rsidRDefault="00B01C56" w:rsidP="003E7C95">
      <w:pPr>
        <w:spacing w:before="100" w:beforeAutospacing="1" w:after="100" w:afterAutospacing="1"/>
        <w:rPr>
          <w:rFonts w:ascii="Times New Roman" w:eastAsia="Times New Roman" w:hAnsi="Times New Roman" w:cs="Times New Roman"/>
          <w:b/>
          <w:bCs/>
          <w:sz w:val="24"/>
          <w:szCs w:val="24"/>
          <w:lang w:val="en-IN"/>
        </w:rPr>
      </w:pPr>
    </w:p>
    <w:p w14:paraId="4BC10B96" w14:textId="77777777" w:rsidR="00B01C56" w:rsidRDefault="00B01C56" w:rsidP="003E7C95">
      <w:pPr>
        <w:spacing w:before="100" w:beforeAutospacing="1" w:after="100" w:afterAutospacing="1"/>
        <w:rPr>
          <w:rFonts w:ascii="Times New Roman" w:eastAsia="Times New Roman" w:hAnsi="Times New Roman" w:cs="Times New Roman"/>
          <w:b/>
          <w:bCs/>
          <w:sz w:val="24"/>
          <w:szCs w:val="24"/>
          <w:lang w:val="en-IN"/>
        </w:rPr>
      </w:pPr>
    </w:p>
    <w:p w14:paraId="696B3D4F" w14:textId="77777777" w:rsidR="00B01C56" w:rsidRDefault="00B01C56" w:rsidP="003E7C95">
      <w:pPr>
        <w:spacing w:before="100" w:beforeAutospacing="1" w:after="100" w:afterAutospacing="1"/>
        <w:rPr>
          <w:rFonts w:ascii="Times New Roman" w:eastAsia="Times New Roman" w:hAnsi="Times New Roman" w:cs="Times New Roman"/>
          <w:b/>
          <w:bCs/>
          <w:sz w:val="24"/>
          <w:szCs w:val="24"/>
          <w:lang w:val="en-IN"/>
        </w:rPr>
      </w:pPr>
    </w:p>
    <w:p w14:paraId="13F37819" w14:textId="77777777" w:rsidR="00B01C56" w:rsidRDefault="00B01C56" w:rsidP="003E7C95">
      <w:pPr>
        <w:spacing w:before="100" w:beforeAutospacing="1" w:after="100" w:afterAutospacing="1"/>
        <w:rPr>
          <w:rFonts w:ascii="Times New Roman" w:eastAsia="Times New Roman" w:hAnsi="Times New Roman" w:cs="Times New Roman"/>
          <w:b/>
          <w:bCs/>
          <w:sz w:val="24"/>
          <w:szCs w:val="24"/>
          <w:lang w:val="en-IN"/>
        </w:rPr>
      </w:pPr>
    </w:p>
    <w:p w14:paraId="747F20FB" w14:textId="521BEA2C" w:rsidR="003E7C95" w:rsidRPr="003E7C95" w:rsidRDefault="003E7C95" w:rsidP="003E7C95">
      <w:pPr>
        <w:spacing w:before="100" w:beforeAutospacing="1" w:after="100" w:afterAutospacing="1"/>
        <w:rPr>
          <w:rFonts w:ascii="Times New Roman" w:eastAsia="Times New Roman" w:hAnsi="Times New Roman" w:cs="Times New Roman"/>
          <w:b/>
          <w:bCs/>
          <w:sz w:val="24"/>
          <w:szCs w:val="24"/>
          <w:lang w:val="en-IN"/>
        </w:rPr>
      </w:pPr>
      <w:r w:rsidRPr="003E7C95">
        <w:rPr>
          <w:rFonts w:ascii="Times New Roman" w:eastAsia="Times New Roman" w:hAnsi="Times New Roman" w:cs="Times New Roman"/>
          <w:b/>
          <w:bCs/>
          <w:sz w:val="24"/>
          <w:szCs w:val="24"/>
          <w:lang w:val="en-IN"/>
        </w:rPr>
        <w:lastRenderedPageBreak/>
        <w:t>Prompt used for Dataset:</w:t>
      </w:r>
    </w:p>
    <w:p w14:paraId="0E77BF1C" w14:textId="2DF23C4C" w:rsidR="003E7C95" w:rsidRPr="003E7C95" w:rsidRDefault="00B01C56" w:rsidP="003E7C95">
      <w:pPr>
        <w:tabs>
          <w:tab w:val="center" w:pos="4513"/>
          <w:tab w:val="right" w:pos="9026"/>
        </w:tabs>
        <w:spacing w:before="120" w:after="120" w:line="288" w:lineRule="auto"/>
        <w:rPr>
          <w:rFonts w:ascii="Times New Roman" w:eastAsia="Times New Roman" w:hAnsi="Times New Roman" w:cs="Times New Roman"/>
          <w:sz w:val="24"/>
          <w:szCs w:val="24"/>
        </w:rPr>
      </w:pPr>
      <w:r w:rsidRPr="00B01C56">
        <w:rPr>
          <w:rFonts w:ascii="Times New Roman" w:eastAsia="Times New Roman" w:hAnsi="Times New Roman" w:cs="Times New Roman"/>
          <w:sz w:val="32"/>
          <w:szCs w:val="32"/>
        </w:rPr>
        <w:t xml:space="preserve">Now generate a dataset with these columns , generate 200000 rows , add null values, inject 5% outliers . AGE, BP, CHOLESTROL(numerical) gender (M/F), </w:t>
      </w:r>
      <w:proofErr w:type="spellStart"/>
      <w:r w:rsidRPr="00B01C56">
        <w:rPr>
          <w:rFonts w:ascii="Times New Roman" w:eastAsia="Times New Roman" w:hAnsi="Times New Roman" w:cs="Times New Roman"/>
          <w:sz w:val="32"/>
          <w:szCs w:val="32"/>
        </w:rPr>
        <w:t>bmi</w:t>
      </w:r>
      <w:proofErr w:type="spellEnd"/>
      <w:r w:rsidRPr="00B01C56">
        <w:rPr>
          <w:rFonts w:ascii="Times New Roman" w:eastAsia="Times New Roman" w:hAnsi="Times New Roman" w:cs="Times New Roman"/>
          <w:sz w:val="32"/>
          <w:szCs w:val="32"/>
        </w:rPr>
        <w:t>(number) , family history of heart disease(yes/no), smoking status (smoker/non-smoker), alcohol consumption(no/yes) , physical activity (low/medium high),stress level (1-10), sleep hours(3-10) , diabetes(yes/no) , hypertension (yes/no)</w:t>
      </w:r>
    </w:p>
    <w:sectPr w:rsidR="003E7C95" w:rsidRPr="003E7C95">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92203" w14:textId="77777777" w:rsidR="00B922F7" w:rsidRDefault="00B922F7">
      <w:r>
        <w:separator/>
      </w:r>
    </w:p>
  </w:endnote>
  <w:endnote w:type="continuationSeparator" w:id="0">
    <w:p w14:paraId="3747B23A" w14:textId="77777777" w:rsidR="00B922F7" w:rsidRDefault="00B92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6BB4" w14:textId="77777777" w:rsidR="003A17B4"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697B41A" w14:textId="77777777" w:rsidR="003A17B4" w:rsidRDefault="003A17B4">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72FE" w14:textId="77777777" w:rsidR="00B922F7" w:rsidRDefault="00B922F7">
      <w:r>
        <w:separator/>
      </w:r>
    </w:p>
  </w:footnote>
  <w:footnote w:type="continuationSeparator" w:id="0">
    <w:p w14:paraId="3ACE1AF4" w14:textId="77777777" w:rsidR="00B922F7" w:rsidRDefault="00B92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662"/>
    <w:multiLevelType w:val="multilevel"/>
    <w:tmpl w:val="03B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0D44"/>
    <w:multiLevelType w:val="hybridMultilevel"/>
    <w:tmpl w:val="2458AC8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9213E57"/>
    <w:multiLevelType w:val="multilevel"/>
    <w:tmpl w:val="B7F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168A3"/>
    <w:multiLevelType w:val="hybridMultilevel"/>
    <w:tmpl w:val="BC769B8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0101E08"/>
    <w:multiLevelType w:val="multilevel"/>
    <w:tmpl w:val="C46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3B1003"/>
    <w:multiLevelType w:val="multilevel"/>
    <w:tmpl w:val="028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350A1"/>
    <w:multiLevelType w:val="hybridMultilevel"/>
    <w:tmpl w:val="FFAE49E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04492017">
    <w:abstractNumId w:val="5"/>
  </w:num>
  <w:num w:numId="2" w16cid:durableId="1197044110">
    <w:abstractNumId w:val="2"/>
  </w:num>
  <w:num w:numId="3" w16cid:durableId="167134405">
    <w:abstractNumId w:val="7"/>
  </w:num>
  <w:num w:numId="4" w16cid:durableId="175851065">
    <w:abstractNumId w:val="6"/>
  </w:num>
  <w:num w:numId="5" w16cid:durableId="1771200670">
    <w:abstractNumId w:val="4"/>
  </w:num>
  <w:num w:numId="6" w16cid:durableId="1125124015">
    <w:abstractNumId w:val="0"/>
  </w:num>
  <w:num w:numId="7" w16cid:durableId="2000497565">
    <w:abstractNumId w:val="3"/>
  </w:num>
  <w:num w:numId="8" w16cid:durableId="368645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13F31"/>
    <w:rsid w:val="00041449"/>
    <w:rsid w:val="000E00F6"/>
    <w:rsid w:val="001D1704"/>
    <w:rsid w:val="002A1854"/>
    <w:rsid w:val="003A17B4"/>
    <w:rsid w:val="003E7C95"/>
    <w:rsid w:val="00427C54"/>
    <w:rsid w:val="0045512A"/>
    <w:rsid w:val="00474466"/>
    <w:rsid w:val="004F7B2B"/>
    <w:rsid w:val="007505FB"/>
    <w:rsid w:val="007A702D"/>
    <w:rsid w:val="00832580"/>
    <w:rsid w:val="00A15899"/>
    <w:rsid w:val="00A17ED1"/>
    <w:rsid w:val="00B01C56"/>
    <w:rsid w:val="00B922F7"/>
    <w:rsid w:val="00C97DDB"/>
    <w:rsid w:val="00CC6814"/>
    <w:rsid w:val="00E77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9616"/>
  <w15:docId w15:val="{44A1EB4C-46E9-40DD-86E0-B63CD9B6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C54"/>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427C54"/>
    <w:rPr>
      <w:rFonts w:ascii="Times New Roman" w:hAnsi="Times New Roman" w:cs="Times New Roman"/>
      <w:sz w:val="24"/>
      <w:szCs w:val="24"/>
    </w:rPr>
  </w:style>
  <w:style w:type="character" w:styleId="Strong">
    <w:name w:val="Strong"/>
    <w:basedOn w:val="DefaultParagraphFont"/>
    <w:uiPriority w:val="22"/>
    <w:qFormat/>
    <w:rsid w:val="00427C54"/>
    <w:rPr>
      <w:b/>
      <w:bCs/>
    </w:rPr>
  </w:style>
  <w:style w:type="character" w:styleId="Emphasis">
    <w:name w:val="Emphasis"/>
    <w:basedOn w:val="DefaultParagraphFont"/>
    <w:uiPriority w:val="20"/>
    <w:qFormat/>
    <w:rsid w:val="00427C54"/>
    <w:rPr>
      <w:i/>
      <w:iCs/>
    </w:rPr>
  </w:style>
  <w:style w:type="character" w:styleId="Hyperlink">
    <w:name w:val="Hyperlink"/>
    <w:basedOn w:val="DefaultParagraphFont"/>
    <w:uiPriority w:val="99"/>
    <w:semiHidden/>
    <w:unhideWhenUsed/>
    <w:rsid w:val="00427C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 TargetMode="External"/><Relationship Id="rId5" Type="http://schemas.openxmlformats.org/officeDocument/2006/relationships/footnotes" Target="footnotes.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2</cp:revision>
  <dcterms:created xsi:type="dcterms:W3CDTF">2026-04-03T19:15:00Z</dcterms:created>
  <dcterms:modified xsi:type="dcterms:W3CDTF">2026-04-03T19:15:00Z</dcterms:modified>
</cp:coreProperties>
</file>