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DF7A" w14:textId="77777777" w:rsidR="007E5CF8" w:rsidRPr="007E5CF8" w:rsidRDefault="007E5CF8" w:rsidP="007E5CF8">
      <w:pPr>
        <w:pStyle w:val="Title"/>
        <w:rPr>
          <w:sz w:val="52"/>
          <w:szCs w:val="52"/>
        </w:rPr>
      </w:pPr>
      <w:r w:rsidRPr="007E5CF8">
        <w:rPr>
          <w:sz w:val="48"/>
          <w:szCs w:val="48"/>
        </w:rPr>
        <w:t xml:space="preserve">Customer Churn Analysis Using Exploratory Data </w:t>
      </w:r>
      <w:r w:rsidRPr="007E5CF8">
        <w:rPr>
          <w:sz w:val="52"/>
          <w:szCs w:val="52"/>
        </w:rPr>
        <w:t>Analysis (EDA)</w:t>
      </w:r>
    </w:p>
    <w:p w14:paraId="21CD10B5" w14:textId="77777777" w:rsidR="007E5CF8" w:rsidRPr="007E5CF8" w:rsidRDefault="007E5CF8" w:rsidP="007E5CF8">
      <w:pPr>
        <w:rPr>
          <w:b/>
          <w:bCs/>
          <w:sz w:val="24"/>
          <w:szCs w:val="24"/>
        </w:rPr>
      </w:pPr>
      <w:r w:rsidRPr="007E5CF8">
        <w:rPr>
          <w:b/>
          <w:bCs/>
          <w:sz w:val="24"/>
          <w:szCs w:val="24"/>
        </w:rPr>
        <w:t>Project Summary</w:t>
      </w:r>
    </w:p>
    <w:p w14:paraId="5306AADF" w14:textId="77777777" w:rsidR="007E5CF8" w:rsidRPr="007E5CF8" w:rsidRDefault="007E5CF8" w:rsidP="007E5CF8">
      <w:r w:rsidRPr="007E5CF8">
        <w:t xml:space="preserve">The </w:t>
      </w:r>
      <w:r w:rsidRPr="007E5CF8">
        <w:rPr>
          <w:b/>
          <w:bCs/>
        </w:rPr>
        <w:t>Customer Churn Analysis</w:t>
      </w:r>
      <w:r w:rsidRPr="007E5CF8">
        <w:t xml:space="preserve"> project aims to understand the factors that influence customer attrition in a telecom company by performing </w:t>
      </w:r>
      <w:r w:rsidRPr="007E5CF8">
        <w:rPr>
          <w:b/>
          <w:bCs/>
        </w:rPr>
        <w:t>Exploratory Data Analysis (EDA)</w:t>
      </w:r>
      <w:r w:rsidRPr="007E5CF8">
        <w:t xml:space="preserve"> on the Telco Customer Churn dataset. Customer churn refers to the percentage of customers who stop using a company's products or services over a specific period. Identifying the reasons behind customer churn is crucial for businesses because retaining existing customers is generally more cost-effective than acquiring new ones. The objective of this project was to </w:t>
      </w:r>
      <w:proofErr w:type="spellStart"/>
      <w:r w:rsidRPr="007E5CF8">
        <w:t>analyze</w:t>
      </w:r>
      <w:proofErr w:type="spellEnd"/>
      <w:r w:rsidRPr="007E5CF8">
        <w:t xml:space="preserve"> customer </w:t>
      </w:r>
      <w:proofErr w:type="spellStart"/>
      <w:r w:rsidRPr="007E5CF8">
        <w:t>behavior</w:t>
      </w:r>
      <w:proofErr w:type="spellEnd"/>
      <w:r w:rsidRPr="007E5CF8">
        <w:t>, identify key churn patterns, and generate insights that can help improve customer retention strategies.</w:t>
      </w:r>
    </w:p>
    <w:p w14:paraId="41D612EA" w14:textId="77777777" w:rsidR="007E5CF8" w:rsidRPr="007E5CF8" w:rsidRDefault="007E5CF8" w:rsidP="007E5CF8">
      <w:r w:rsidRPr="007E5CF8">
        <w:t xml:space="preserve">The project was implemented using </w:t>
      </w:r>
      <w:r w:rsidRPr="007E5CF8">
        <w:rPr>
          <w:b/>
          <w:bCs/>
        </w:rPr>
        <w:t>Python</w:t>
      </w:r>
      <w:r w:rsidRPr="007E5CF8">
        <w:t xml:space="preserve"> in a </w:t>
      </w:r>
      <w:r w:rsidRPr="007E5CF8">
        <w:rPr>
          <w:b/>
          <w:bCs/>
        </w:rPr>
        <w:t>Jupyter Notebook</w:t>
      </w:r>
      <w:r w:rsidRPr="007E5CF8">
        <w:t xml:space="preserve"> environment. Several Python libraries, including </w:t>
      </w:r>
      <w:r w:rsidRPr="007E5CF8">
        <w:rPr>
          <w:b/>
          <w:bCs/>
        </w:rPr>
        <w:t>Pandas</w:t>
      </w:r>
      <w:r w:rsidRPr="007E5CF8">
        <w:t xml:space="preserve">, </w:t>
      </w:r>
      <w:r w:rsidRPr="007E5CF8">
        <w:rPr>
          <w:b/>
          <w:bCs/>
        </w:rPr>
        <w:t>NumPy</w:t>
      </w:r>
      <w:r w:rsidRPr="007E5CF8">
        <w:t xml:space="preserve">, </w:t>
      </w:r>
      <w:r w:rsidRPr="007E5CF8">
        <w:rPr>
          <w:b/>
          <w:bCs/>
        </w:rPr>
        <w:t>Matplotlib</w:t>
      </w:r>
      <w:r w:rsidRPr="007E5CF8">
        <w:t xml:space="preserve">, and </w:t>
      </w:r>
      <w:r w:rsidRPr="007E5CF8">
        <w:rPr>
          <w:b/>
          <w:bCs/>
        </w:rPr>
        <w:t>Seaborn</w:t>
      </w:r>
      <w:r w:rsidRPr="007E5CF8">
        <w:t xml:space="preserve">, were used for data manipulation, statistical analysis, and visualization. The dataset was first imported into a Pandas </w:t>
      </w:r>
      <w:proofErr w:type="spellStart"/>
      <w:r w:rsidRPr="007E5CF8">
        <w:t>DataFrame</w:t>
      </w:r>
      <w:proofErr w:type="spellEnd"/>
      <w:r w:rsidRPr="007E5CF8">
        <w:t xml:space="preserve"> for exploration and preprocessing.</w:t>
      </w:r>
    </w:p>
    <w:p w14:paraId="4CA0760C" w14:textId="77777777" w:rsidR="007E5CF8" w:rsidRPr="007E5CF8" w:rsidRDefault="007E5CF8" w:rsidP="007E5CF8">
      <w:r w:rsidRPr="007E5CF8">
        <w:t xml:space="preserve">The initial phase of the project focused on </w:t>
      </w:r>
      <w:r w:rsidRPr="007E5CF8">
        <w:rPr>
          <w:b/>
          <w:bCs/>
        </w:rPr>
        <w:t>data cleaning and preprocessing</w:t>
      </w:r>
      <w:r w:rsidRPr="007E5CF8">
        <w:t xml:space="preserve">. The dataset was examined to understand its structure, data types, missing values, duplicate records, and statistical properties. During preprocessing, blank values in the </w:t>
      </w:r>
      <w:proofErr w:type="spellStart"/>
      <w:r w:rsidRPr="007E5CF8">
        <w:rPr>
          <w:b/>
          <w:bCs/>
        </w:rPr>
        <w:t>TotalCharges</w:t>
      </w:r>
      <w:proofErr w:type="spellEnd"/>
      <w:r w:rsidRPr="007E5CF8">
        <w:t xml:space="preserve"> column were replaced with zero for customers whose tenure was zero, and the column was converted from an object data type to a numerical format (float). The dataset was then checked for missing values and duplicate entries to ensure consistency and accuracy before proceeding with the analysis.</w:t>
      </w:r>
    </w:p>
    <w:p w14:paraId="42DD786F" w14:textId="77777777" w:rsidR="007E5CF8" w:rsidRPr="007E5CF8" w:rsidRDefault="007E5CF8" w:rsidP="007E5CF8">
      <w:r w:rsidRPr="007E5CF8">
        <w:t xml:space="preserve">After cleaning the data, exploratory data analysis was conducted to better understand customer characteristics and churn </w:t>
      </w:r>
      <w:proofErr w:type="spellStart"/>
      <w:r w:rsidRPr="007E5CF8">
        <w:t>behavior</w:t>
      </w:r>
      <w:proofErr w:type="spellEnd"/>
      <w:r w:rsidRPr="007E5CF8">
        <w:t xml:space="preserve">. Summary statistics were generated, and several visualizations were created to identify relationships between customer attributes and churn status. A pie chart was used to </w:t>
      </w:r>
      <w:proofErr w:type="spellStart"/>
      <w:r w:rsidRPr="007E5CF8">
        <w:t>analyze</w:t>
      </w:r>
      <w:proofErr w:type="spellEnd"/>
      <w:r w:rsidRPr="007E5CF8">
        <w:t xml:space="preserve"> the overall churn distribution, revealing that approximately </w:t>
      </w:r>
      <w:r w:rsidRPr="007E5CF8">
        <w:rPr>
          <w:b/>
          <w:bCs/>
        </w:rPr>
        <w:t>26.5% of customers had churned</w:t>
      </w:r>
      <w:r w:rsidRPr="007E5CF8">
        <w:t>, while the majority of customers continued to use the company's services. This observation indicates that although most customers remain loyal, a significant percentage discontinue their services, making churn analysis an important business problem.</w:t>
      </w:r>
    </w:p>
    <w:p w14:paraId="45621E81" w14:textId="77777777" w:rsidR="007E5CF8" w:rsidRPr="007E5CF8" w:rsidRDefault="007E5CF8" w:rsidP="007E5CF8">
      <w:r w:rsidRPr="007E5CF8">
        <w:t>The project further explored the relationship between customer tenure and churn. The analysis showed that customers with very short tenures, particularly those who had used the service for only one or two months, were much more likely to leave the company. In contrast, customers with longer tenures demonstrated greater loyalty and were less likely to churn. This finding suggests that the initial months of a customer's journey are critical and that businesses should focus on improving customer satisfaction during the onboarding period.</w:t>
      </w:r>
    </w:p>
    <w:p w14:paraId="60390F15" w14:textId="77777777" w:rsidR="007E5CF8" w:rsidRPr="007E5CF8" w:rsidRDefault="007E5CF8" w:rsidP="007E5CF8">
      <w:r w:rsidRPr="007E5CF8">
        <w:t xml:space="preserve">Another important aspect of the analysis involved examining customer contract types. The results showed that customers with </w:t>
      </w:r>
      <w:r w:rsidRPr="007E5CF8">
        <w:rPr>
          <w:b/>
          <w:bCs/>
        </w:rPr>
        <w:t>month-to-month contracts</w:t>
      </w:r>
      <w:r w:rsidRPr="007E5CF8">
        <w:t xml:space="preserve"> had the highest likelihood of churning, whereas customers with </w:t>
      </w:r>
      <w:r w:rsidRPr="007E5CF8">
        <w:rPr>
          <w:b/>
          <w:bCs/>
        </w:rPr>
        <w:t>one-year and two-year contracts</w:t>
      </w:r>
      <w:r w:rsidRPr="007E5CF8">
        <w:t xml:space="preserve"> were significantly more likely to remain with the company. Longer contract durations appear to encourage customer retention and reduce churn. This insight can help businesses design contract-based retention strategies and offer incentives for customers to choose longer-term plans.</w:t>
      </w:r>
    </w:p>
    <w:p w14:paraId="080478C4" w14:textId="77777777" w:rsidR="007E5CF8" w:rsidRPr="007E5CF8" w:rsidRDefault="007E5CF8" w:rsidP="007E5CF8">
      <w:r w:rsidRPr="007E5CF8">
        <w:lastRenderedPageBreak/>
        <w:t xml:space="preserve">Throughout the project, multiple visualizations were created to explore customer demographics, service subscriptions, and </w:t>
      </w:r>
      <w:proofErr w:type="spellStart"/>
      <w:r w:rsidRPr="007E5CF8">
        <w:t>behavioral</w:t>
      </w:r>
      <w:proofErr w:type="spellEnd"/>
      <w:r w:rsidRPr="007E5CF8">
        <w:t xml:space="preserve"> patterns. Charts and graphs were used to identify trends and compare customer groups, making it easier to understand which factors contributed most to customer churn. These visualizations transformed raw data into meaningful business insights that could support informed decision-making.</w:t>
      </w:r>
    </w:p>
    <w:p w14:paraId="2E99AC67" w14:textId="77777777" w:rsidR="007E5CF8" w:rsidRPr="007E5CF8" w:rsidRDefault="007E5CF8" w:rsidP="007E5CF8">
      <w:r w:rsidRPr="007E5CF8">
        <w:t xml:space="preserve">Overall, this project demonstrates the importance of </w:t>
      </w:r>
      <w:r w:rsidRPr="007E5CF8">
        <w:rPr>
          <w:b/>
          <w:bCs/>
        </w:rPr>
        <w:t>Exploratory Data Analysis (EDA)</w:t>
      </w:r>
      <w:r w:rsidRPr="007E5CF8">
        <w:t xml:space="preserve"> in understanding customer </w:t>
      </w:r>
      <w:proofErr w:type="spellStart"/>
      <w:r w:rsidRPr="007E5CF8">
        <w:t>behavior</w:t>
      </w:r>
      <w:proofErr w:type="spellEnd"/>
      <w:r w:rsidRPr="007E5CF8">
        <w:t xml:space="preserve"> and identifying the primary drivers of customer churn. The analysis provides valuable insights that can help organizations improve customer retention by focusing on high-risk customer segments, enhancing customer engagement during the early stages of service usage, and encouraging customers to adopt longer-term contracts.</w:t>
      </w:r>
    </w:p>
    <w:p w14:paraId="5877C3E8" w14:textId="77777777" w:rsidR="007E5CF8" w:rsidRPr="007E5CF8" w:rsidRDefault="007E5CF8" w:rsidP="007E5CF8">
      <w:pPr>
        <w:rPr>
          <w:b/>
          <w:bCs/>
        </w:rPr>
      </w:pPr>
      <w:r w:rsidRPr="007E5CF8">
        <w:rPr>
          <w:b/>
          <w:bCs/>
        </w:rPr>
        <w:t>Technologies Used</w:t>
      </w:r>
    </w:p>
    <w:p w14:paraId="05A388FB" w14:textId="77777777" w:rsidR="007E5CF8" w:rsidRPr="007E5CF8" w:rsidRDefault="007E5CF8" w:rsidP="007E5CF8">
      <w:pPr>
        <w:numPr>
          <w:ilvl w:val="0"/>
          <w:numId w:val="1"/>
        </w:numPr>
      </w:pPr>
      <w:r w:rsidRPr="007E5CF8">
        <w:t>Python</w:t>
      </w:r>
    </w:p>
    <w:p w14:paraId="6DCAB5A9" w14:textId="77777777" w:rsidR="007E5CF8" w:rsidRPr="007E5CF8" w:rsidRDefault="007E5CF8" w:rsidP="007E5CF8">
      <w:pPr>
        <w:numPr>
          <w:ilvl w:val="0"/>
          <w:numId w:val="1"/>
        </w:numPr>
      </w:pPr>
      <w:r w:rsidRPr="007E5CF8">
        <w:t>Pandas</w:t>
      </w:r>
    </w:p>
    <w:p w14:paraId="14A8023E" w14:textId="77777777" w:rsidR="007E5CF8" w:rsidRPr="007E5CF8" w:rsidRDefault="007E5CF8" w:rsidP="007E5CF8">
      <w:pPr>
        <w:numPr>
          <w:ilvl w:val="0"/>
          <w:numId w:val="1"/>
        </w:numPr>
      </w:pPr>
      <w:r w:rsidRPr="007E5CF8">
        <w:t>NumPy</w:t>
      </w:r>
    </w:p>
    <w:p w14:paraId="0C6AC318" w14:textId="77777777" w:rsidR="007E5CF8" w:rsidRPr="007E5CF8" w:rsidRDefault="007E5CF8" w:rsidP="007E5CF8">
      <w:pPr>
        <w:numPr>
          <w:ilvl w:val="0"/>
          <w:numId w:val="1"/>
        </w:numPr>
      </w:pPr>
      <w:r w:rsidRPr="007E5CF8">
        <w:t>Matplotlib</w:t>
      </w:r>
    </w:p>
    <w:p w14:paraId="76CB1687" w14:textId="77777777" w:rsidR="007E5CF8" w:rsidRPr="007E5CF8" w:rsidRDefault="007E5CF8" w:rsidP="007E5CF8">
      <w:pPr>
        <w:numPr>
          <w:ilvl w:val="0"/>
          <w:numId w:val="1"/>
        </w:numPr>
      </w:pPr>
      <w:r w:rsidRPr="007E5CF8">
        <w:t>Seaborn</w:t>
      </w:r>
    </w:p>
    <w:p w14:paraId="682C3CB1" w14:textId="77777777" w:rsidR="007E5CF8" w:rsidRPr="007E5CF8" w:rsidRDefault="007E5CF8" w:rsidP="007E5CF8">
      <w:pPr>
        <w:numPr>
          <w:ilvl w:val="0"/>
          <w:numId w:val="1"/>
        </w:numPr>
      </w:pPr>
      <w:r w:rsidRPr="007E5CF8">
        <w:t>Jupyter Notebook</w:t>
      </w:r>
    </w:p>
    <w:p w14:paraId="042131B0" w14:textId="77777777" w:rsidR="007E5CF8" w:rsidRPr="007E5CF8" w:rsidRDefault="007E5CF8" w:rsidP="007E5CF8">
      <w:pPr>
        <w:rPr>
          <w:b/>
          <w:bCs/>
        </w:rPr>
      </w:pPr>
      <w:r w:rsidRPr="007E5CF8">
        <w:rPr>
          <w:b/>
          <w:bCs/>
        </w:rPr>
        <w:t>Conclusion</w:t>
      </w:r>
    </w:p>
    <w:p w14:paraId="087BE92F" w14:textId="77777777" w:rsidR="007E5CF8" w:rsidRPr="007E5CF8" w:rsidRDefault="007E5CF8" w:rsidP="007E5CF8">
      <w:r w:rsidRPr="007E5CF8">
        <w:t xml:space="preserve">The Customer Churn EDA project successfully identified several factors associated with customer attrition. The analysis highlighted that approximately </w:t>
      </w:r>
      <w:r w:rsidRPr="007E5CF8">
        <w:rPr>
          <w:b/>
          <w:bCs/>
        </w:rPr>
        <w:t>26.5% of customers had churned</w:t>
      </w:r>
      <w:r w:rsidRPr="007E5CF8">
        <w:t xml:space="preserve">, customers with shorter tenure were more likely to discontinue services, and </w:t>
      </w:r>
      <w:r w:rsidRPr="007E5CF8">
        <w:rPr>
          <w:b/>
          <w:bCs/>
        </w:rPr>
        <w:t>month-to-month contract holders</w:t>
      </w:r>
      <w:r w:rsidRPr="007E5CF8">
        <w:t xml:space="preserve"> represented the highest-risk group. By applying data cleaning, preprocessing, visualization, and exploratory analysis techniques, the project converted raw customer data into meaningful insights. These findings can support business decisions aimed at reducing churn, improving customer satisfaction, and increasing long-term customer loyalty. The project also strengthened practical skills in data analysis, data visualization, and extracting actionable insights from real-world business datasets.</w:t>
      </w:r>
    </w:p>
    <w:p w14:paraId="2F8D3674" w14:textId="77777777" w:rsidR="00E705B6" w:rsidRPr="00E705B6" w:rsidRDefault="00E705B6" w:rsidP="00E705B6">
      <w:pPr>
        <w:rPr>
          <w:lang w:val="en-US"/>
        </w:rPr>
      </w:pPr>
    </w:p>
    <w:sectPr w:rsidR="00E705B6" w:rsidRPr="00E705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F2A40"/>
    <w:multiLevelType w:val="multilevel"/>
    <w:tmpl w:val="3582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666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5B6"/>
    <w:rsid w:val="005D2244"/>
    <w:rsid w:val="007E5CF8"/>
    <w:rsid w:val="00D21C6C"/>
    <w:rsid w:val="00D600A1"/>
    <w:rsid w:val="00E705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A6618"/>
  <w15:chartTrackingRefBased/>
  <w15:docId w15:val="{E4199E57-0D04-4E7C-BD87-95A1063E5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5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5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5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5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5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5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5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5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5B6"/>
    <w:rPr>
      <w:rFonts w:eastAsiaTheme="majorEastAsia" w:cstheme="majorBidi"/>
      <w:color w:val="272727" w:themeColor="text1" w:themeTint="D8"/>
    </w:rPr>
  </w:style>
  <w:style w:type="paragraph" w:styleId="Title">
    <w:name w:val="Title"/>
    <w:basedOn w:val="Normal"/>
    <w:next w:val="Normal"/>
    <w:link w:val="TitleChar"/>
    <w:uiPriority w:val="10"/>
    <w:qFormat/>
    <w:rsid w:val="00E70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5B6"/>
    <w:pPr>
      <w:spacing w:before="160"/>
      <w:jc w:val="center"/>
    </w:pPr>
    <w:rPr>
      <w:i/>
      <w:iCs/>
      <w:color w:val="404040" w:themeColor="text1" w:themeTint="BF"/>
    </w:rPr>
  </w:style>
  <w:style w:type="character" w:customStyle="1" w:styleId="QuoteChar">
    <w:name w:val="Quote Char"/>
    <w:basedOn w:val="DefaultParagraphFont"/>
    <w:link w:val="Quote"/>
    <w:uiPriority w:val="29"/>
    <w:rsid w:val="00E705B6"/>
    <w:rPr>
      <w:i/>
      <w:iCs/>
      <w:color w:val="404040" w:themeColor="text1" w:themeTint="BF"/>
    </w:rPr>
  </w:style>
  <w:style w:type="paragraph" w:styleId="ListParagraph">
    <w:name w:val="List Paragraph"/>
    <w:basedOn w:val="Normal"/>
    <w:uiPriority w:val="34"/>
    <w:qFormat/>
    <w:rsid w:val="00E705B6"/>
    <w:pPr>
      <w:ind w:left="720"/>
      <w:contextualSpacing/>
    </w:pPr>
  </w:style>
  <w:style w:type="character" w:styleId="IntenseEmphasis">
    <w:name w:val="Intense Emphasis"/>
    <w:basedOn w:val="DefaultParagraphFont"/>
    <w:uiPriority w:val="21"/>
    <w:qFormat/>
    <w:rsid w:val="00E705B6"/>
    <w:rPr>
      <w:i/>
      <w:iCs/>
      <w:color w:val="0F4761" w:themeColor="accent1" w:themeShade="BF"/>
    </w:rPr>
  </w:style>
  <w:style w:type="paragraph" w:styleId="IntenseQuote">
    <w:name w:val="Intense Quote"/>
    <w:basedOn w:val="Normal"/>
    <w:next w:val="Normal"/>
    <w:link w:val="IntenseQuoteChar"/>
    <w:uiPriority w:val="30"/>
    <w:qFormat/>
    <w:rsid w:val="00E70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5B6"/>
    <w:rPr>
      <w:i/>
      <w:iCs/>
      <w:color w:val="0F4761" w:themeColor="accent1" w:themeShade="BF"/>
    </w:rPr>
  </w:style>
  <w:style w:type="character" w:styleId="IntenseReference">
    <w:name w:val="Intense Reference"/>
    <w:basedOn w:val="DefaultParagraphFont"/>
    <w:uiPriority w:val="32"/>
    <w:qFormat/>
    <w:rsid w:val="00E705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757</Words>
  <Characters>4317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goyal</dc:creator>
  <cp:keywords/>
  <dc:description/>
  <cp:lastModifiedBy>sunny goyal</cp:lastModifiedBy>
  <cp:revision>2</cp:revision>
  <dcterms:created xsi:type="dcterms:W3CDTF">2026-08-02T12:22:00Z</dcterms:created>
  <dcterms:modified xsi:type="dcterms:W3CDTF">2026-08-02T12:22:00Z</dcterms:modified>
</cp:coreProperties>
</file>