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C54D" w14:textId="77777777" w:rsidR="00E422DB" w:rsidRDefault="00E422DB" w:rsidP="005E7F93">
      <w:pPr>
        <w:ind w:left="720" w:hanging="360"/>
        <w:jc w:val="center"/>
      </w:pPr>
    </w:p>
    <w:p w14:paraId="3D95E2D4" w14:textId="77777777" w:rsidR="00E422DB" w:rsidRDefault="00E422DB" w:rsidP="00E422DB">
      <w:pPr>
        <w:pStyle w:val="ListParagraph"/>
        <w:rPr>
          <w:rFonts w:ascii="Bookman Old Style" w:hAnsi="Bookman Old Style"/>
          <w:sz w:val="36"/>
          <w:szCs w:val="36"/>
          <w:u w:val="single"/>
        </w:rPr>
      </w:pPr>
    </w:p>
    <w:p w14:paraId="209697B0" w14:textId="1EAF13C3" w:rsidR="00EB3255" w:rsidRDefault="00896BA0" w:rsidP="005E7F93">
      <w:pPr>
        <w:pStyle w:val="ListParagraph"/>
        <w:numPr>
          <w:ilvl w:val="0"/>
          <w:numId w:val="1"/>
        </w:numPr>
        <w:jc w:val="center"/>
        <w:rPr>
          <w:rFonts w:ascii="Bookman Old Style" w:hAnsi="Bookman Old Style"/>
          <w:sz w:val="36"/>
          <w:szCs w:val="36"/>
          <w:u w:val="single"/>
        </w:rPr>
      </w:pPr>
      <w:r w:rsidRPr="005E7F93">
        <w:rPr>
          <w:rFonts w:ascii="Bookman Old Style" w:hAnsi="Bookman Old Style"/>
          <w:sz w:val="36"/>
          <w:szCs w:val="36"/>
          <w:u w:val="single"/>
        </w:rPr>
        <w:t>TITLE PAGE</w:t>
      </w:r>
    </w:p>
    <w:p w14:paraId="3B9460F9" w14:textId="4B9BE6A8" w:rsidR="00896BA0" w:rsidRPr="005E7F93" w:rsidRDefault="00896BA0" w:rsidP="00E422DB">
      <w:pPr>
        <w:jc w:val="center"/>
        <w:rPr>
          <w:rFonts w:ascii="Bookman Old Style" w:hAnsi="Bookman Old Style"/>
          <w:sz w:val="40"/>
          <w:szCs w:val="40"/>
          <w:u w:val="single"/>
        </w:rPr>
      </w:pPr>
      <w:r w:rsidRPr="005E7F93">
        <w:rPr>
          <w:rFonts w:ascii="Bookman Old Style" w:hAnsi="Bookman Old Style"/>
          <w:sz w:val="40"/>
          <w:szCs w:val="40"/>
          <w:u w:val="single"/>
        </w:rPr>
        <w:t>AMAZON SALES DATA ANALYSIS</w:t>
      </w:r>
    </w:p>
    <w:p w14:paraId="72940748" w14:textId="77777777" w:rsidR="00896BA0" w:rsidRDefault="00896BA0" w:rsidP="00896BA0">
      <w:pPr>
        <w:ind w:left="360"/>
      </w:pPr>
    </w:p>
    <w:p w14:paraId="70D6DAB6" w14:textId="77777777" w:rsidR="00E422DB" w:rsidRDefault="00E422DB" w:rsidP="005E7F93">
      <w:pPr>
        <w:ind w:left="360"/>
        <w:jc w:val="center"/>
        <w:rPr>
          <w:rFonts w:ascii="Times New Roman" w:hAnsi="Times New Roman" w:cs="Times New Roman"/>
          <w:sz w:val="28"/>
          <w:szCs w:val="28"/>
        </w:rPr>
      </w:pPr>
    </w:p>
    <w:p w14:paraId="57FC392F" w14:textId="1EB3BFEE" w:rsidR="00896BA0" w:rsidRPr="005E7F93" w:rsidRDefault="00896BA0" w:rsidP="005E7F93">
      <w:pPr>
        <w:ind w:left="360"/>
        <w:jc w:val="center"/>
        <w:rPr>
          <w:rFonts w:ascii="Times New Roman" w:hAnsi="Times New Roman" w:cs="Times New Roman"/>
          <w:sz w:val="28"/>
          <w:szCs w:val="28"/>
        </w:rPr>
      </w:pPr>
      <w:r w:rsidRPr="005E7F93">
        <w:rPr>
          <w:rFonts w:ascii="Times New Roman" w:hAnsi="Times New Roman" w:cs="Times New Roman"/>
          <w:sz w:val="28"/>
          <w:szCs w:val="28"/>
        </w:rPr>
        <w:t>Internship Project Report</w:t>
      </w:r>
    </w:p>
    <w:p w14:paraId="022AB69D" w14:textId="77777777" w:rsidR="00896BA0" w:rsidRPr="005E7F93" w:rsidRDefault="00896BA0" w:rsidP="005E7F93">
      <w:pPr>
        <w:ind w:left="360"/>
        <w:jc w:val="center"/>
        <w:rPr>
          <w:rFonts w:ascii="Times New Roman" w:hAnsi="Times New Roman" w:cs="Times New Roman"/>
          <w:sz w:val="28"/>
          <w:szCs w:val="28"/>
        </w:rPr>
      </w:pPr>
      <w:r w:rsidRPr="005E7F93">
        <w:rPr>
          <w:rFonts w:ascii="Times New Roman" w:hAnsi="Times New Roman" w:cs="Times New Roman"/>
          <w:sz w:val="28"/>
          <w:szCs w:val="28"/>
        </w:rPr>
        <w:t>Project ID: 78G0OL</w:t>
      </w:r>
    </w:p>
    <w:p w14:paraId="3BAC6626" w14:textId="77777777" w:rsidR="00896BA0" w:rsidRPr="005E7F93" w:rsidRDefault="00896BA0" w:rsidP="005E7F93">
      <w:pPr>
        <w:ind w:left="360"/>
        <w:jc w:val="center"/>
        <w:rPr>
          <w:rFonts w:ascii="Times New Roman" w:hAnsi="Times New Roman" w:cs="Times New Roman"/>
          <w:sz w:val="28"/>
          <w:szCs w:val="28"/>
        </w:rPr>
      </w:pPr>
      <w:r w:rsidRPr="005E7F93">
        <w:rPr>
          <w:rFonts w:ascii="Times New Roman" w:hAnsi="Times New Roman" w:cs="Times New Roman"/>
          <w:sz w:val="28"/>
          <w:szCs w:val="28"/>
        </w:rPr>
        <w:t>Analyze and Provide Insights on Amazon Sales Report</w:t>
      </w:r>
    </w:p>
    <w:p w14:paraId="72A6C199" w14:textId="77777777" w:rsidR="00896BA0" w:rsidRDefault="00896BA0" w:rsidP="00896BA0">
      <w:pPr>
        <w:ind w:left="360"/>
      </w:pPr>
    </w:p>
    <w:p w14:paraId="08673E29" w14:textId="77777777" w:rsidR="00896BA0" w:rsidRDefault="00896BA0" w:rsidP="00896BA0">
      <w:pPr>
        <w:ind w:left="360"/>
      </w:pPr>
    </w:p>
    <w:p w14:paraId="51380FEA" w14:textId="77777777" w:rsidR="00896BA0" w:rsidRDefault="00896BA0" w:rsidP="00896BA0">
      <w:pPr>
        <w:ind w:left="360"/>
      </w:pPr>
    </w:p>
    <w:p w14:paraId="4C9183D9" w14:textId="77777777" w:rsidR="00E422DB" w:rsidRDefault="00E422DB" w:rsidP="00E422DB">
      <w:pPr>
        <w:ind w:left="360"/>
        <w:jc w:val="center"/>
        <w:rPr>
          <w:rFonts w:ascii="Times New Roman" w:hAnsi="Times New Roman" w:cs="Times New Roman"/>
          <w:sz w:val="28"/>
          <w:szCs w:val="28"/>
          <w:u w:val="single"/>
        </w:rPr>
      </w:pPr>
    </w:p>
    <w:p w14:paraId="0E1EB3E8" w14:textId="25052CCA" w:rsidR="00E422DB" w:rsidRPr="00D95D9A" w:rsidRDefault="00E422DB" w:rsidP="002C4693">
      <w:pPr>
        <w:ind w:left="360"/>
        <w:jc w:val="center"/>
        <w:rPr>
          <w:rFonts w:ascii="Times New Roman" w:hAnsi="Times New Roman" w:cs="Times New Roman"/>
          <w:sz w:val="28"/>
          <w:szCs w:val="28"/>
          <w:u w:val="single"/>
        </w:rPr>
      </w:pPr>
      <w:r w:rsidRPr="00D95D9A">
        <w:rPr>
          <w:rFonts w:ascii="Times New Roman" w:hAnsi="Times New Roman" w:cs="Times New Roman"/>
          <w:sz w:val="28"/>
          <w:szCs w:val="28"/>
          <w:u w:val="single"/>
        </w:rPr>
        <w:t>Submitted by:</w:t>
      </w:r>
    </w:p>
    <w:p w14:paraId="52BEBCFD" w14:textId="3D2A18EC" w:rsidR="00E422DB" w:rsidRPr="00E422DB" w:rsidRDefault="001E03FF" w:rsidP="002C4693">
      <w:pPr>
        <w:ind w:left="3600"/>
        <w:rPr>
          <w:rFonts w:ascii="Times New Roman" w:hAnsi="Times New Roman" w:cs="Times New Roman"/>
          <w:sz w:val="32"/>
          <w:szCs w:val="32"/>
        </w:rPr>
      </w:pPr>
      <w:r>
        <w:rPr>
          <w:rFonts w:ascii="Times New Roman" w:hAnsi="Times New Roman" w:cs="Times New Roman"/>
          <w:sz w:val="28"/>
          <w:szCs w:val="28"/>
        </w:rPr>
        <w:t xml:space="preserve">     </w:t>
      </w:r>
      <w:r w:rsidR="00E422DB" w:rsidRPr="00E422DB">
        <w:rPr>
          <w:rFonts w:ascii="Times New Roman" w:hAnsi="Times New Roman" w:cs="Times New Roman"/>
          <w:sz w:val="28"/>
          <w:szCs w:val="28"/>
        </w:rPr>
        <w:t>RIYA GUPTA</w:t>
      </w:r>
    </w:p>
    <w:p w14:paraId="06B955B9" w14:textId="4ED0381A" w:rsidR="000F0EC2" w:rsidRPr="00E422DB" w:rsidRDefault="00E422DB" w:rsidP="002C4693">
      <w:pPr>
        <w:ind w:left="360"/>
        <w:jc w:val="center"/>
        <w:rPr>
          <w:rFonts w:ascii="Times New Roman" w:hAnsi="Times New Roman" w:cs="Times New Roman"/>
          <w:sz w:val="28"/>
          <w:szCs w:val="28"/>
        </w:rPr>
      </w:pPr>
      <w:r w:rsidRPr="00E422DB">
        <w:rPr>
          <w:rFonts w:ascii="Times New Roman" w:hAnsi="Times New Roman" w:cs="Times New Roman"/>
          <w:sz w:val="28"/>
          <w:szCs w:val="28"/>
        </w:rPr>
        <w:t>Computer Science and Engineering</w:t>
      </w:r>
    </w:p>
    <w:p w14:paraId="4B7499AA" w14:textId="291CBECB" w:rsidR="00E422DB" w:rsidRPr="00E422DB" w:rsidRDefault="00E422DB" w:rsidP="002C4693">
      <w:pPr>
        <w:ind w:left="360"/>
        <w:jc w:val="center"/>
        <w:rPr>
          <w:sz w:val="28"/>
          <w:szCs w:val="28"/>
        </w:rPr>
      </w:pPr>
      <w:r w:rsidRPr="00E422DB">
        <w:rPr>
          <w:rFonts w:ascii="Bookman Old Style" w:hAnsi="Bookman Old Style"/>
          <w:sz w:val="28"/>
          <w:szCs w:val="28"/>
        </w:rPr>
        <w:t>HERITAGE INSTITUTE OF TECHNOLOGY</w:t>
      </w:r>
    </w:p>
    <w:p w14:paraId="5337F9FB" w14:textId="77777777" w:rsidR="00E422DB" w:rsidRDefault="00E422DB" w:rsidP="00D95D9A">
      <w:pPr>
        <w:ind w:left="360"/>
        <w:jc w:val="center"/>
      </w:pPr>
    </w:p>
    <w:p w14:paraId="71B3D451" w14:textId="77777777" w:rsidR="001B03A8" w:rsidRDefault="001B03A8" w:rsidP="00D95D9A">
      <w:pPr>
        <w:ind w:left="360"/>
        <w:jc w:val="center"/>
      </w:pPr>
    </w:p>
    <w:p w14:paraId="257DE941" w14:textId="77777777" w:rsidR="00E422DB" w:rsidRPr="00E422DB" w:rsidRDefault="00E422DB" w:rsidP="00E422DB">
      <w:pPr>
        <w:ind w:left="360"/>
        <w:jc w:val="center"/>
        <w:rPr>
          <w:rFonts w:ascii="Times New Roman" w:hAnsi="Times New Roman" w:cs="Times New Roman"/>
          <w:sz w:val="28"/>
          <w:szCs w:val="28"/>
          <w:u w:val="single"/>
        </w:rPr>
      </w:pPr>
      <w:r w:rsidRPr="00E422DB">
        <w:rPr>
          <w:rFonts w:ascii="Times New Roman" w:hAnsi="Times New Roman" w:cs="Times New Roman"/>
          <w:sz w:val="28"/>
          <w:szCs w:val="28"/>
          <w:u w:val="single"/>
        </w:rPr>
        <w:t>Internship Duration:</w:t>
      </w:r>
    </w:p>
    <w:p w14:paraId="73F78204" w14:textId="15693680" w:rsidR="00896BA0" w:rsidRPr="00E422DB" w:rsidRDefault="00E422DB" w:rsidP="00E422DB">
      <w:pPr>
        <w:ind w:left="360"/>
        <w:jc w:val="center"/>
        <w:rPr>
          <w:rFonts w:ascii="Bookman Old Style" w:hAnsi="Bookman Old Style"/>
          <w:sz w:val="28"/>
          <w:szCs w:val="28"/>
        </w:rPr>
      </w:pPr>
      <w:r w:rsidRPr="00E422DB">
        <w:rPr>
          <w:rFonts w:ascii="Bookman Old Style" w:hAnsi="Bookman Old Style"/>
          <w:sz w:val="28"/>
          <w:szCs w:val="28"/>
        </w:rPr>
        <w:t>10 August 2026 – 10 September 2026</w:t>
      </w:r>
    </w:p>
    <w:p w14:paraId="373BC6E3" w14:textId="77777777" w:rsidR="00896BA0" w:rsidRDefault="00896BA0" w:rsidP="00896BA0">
      <w:pPr>
        <w:ind w:left="360"/>
      </w:pPr>
    </w:p>
    <w:p w14:paraId="274CB3BD" w14:textId="77777777" w:rsidR="00896BA0" w:rsidRDefault="00896BA0" w:rsidP="00896BA0">
      <w:pPr>
        <w:ind w:left="360"/>
      </w:pPr>
    </w:p>
    <w:p w14:paraId="18708710" w14:textId="77777777" w:rsidR="00896BA0" w:rsidRDefault="00896BA0" w:rsidP="00896BA0">
      <w:pPr>
        <w:ind w:left="360"/>
      </w:pPr>
    </w:p>
    <w:p w14:paraId="2A9F78EF" w14:textId="77777777" w:rsidR="00896BA0" w:rsidRDefault="00896BA0" w:rsidP="00896BA0">
      <w:pPr>
        <w:ind w:left="360"/>
      </w:pPr>
    </w:p>
    <w:p w14:paraId="6FC086B8" w14:textId="77777777" w:rsidR="00896BA0" w:rsidRDefault="00896BA0" w:rsidP="00896BA0">
      <w:pPr>
        <w:ind w:left="360"/>
      </w:pPr>
    </w:p>
    <w:p w14:paraId="5A1136F7" w14:textId="77777777" w:rsidR="00896BA0" w:rsidRDefault="00896BA0" w:rsidP="00896BA0">
      <w:pPr>
        <w:ind w:left="360"/>
      </w:pPr>
    </w:p>
    <w:p w14:paraId="1DA55137" w14:textId="77777777" w:rsidR="00896BA0" w:rsidRDefault="00896BA0" w:rsidP="00896BA0">
      <w:pPr>
        <w:ind w:left="360"/>
      </w:pPr>
    </w:p>
    <w:p w14:paraId="6884CFBB" w14:textId="77777777" w:rsidR="000F0EC2" w:rsidRDefault="000F0EC2" w:rsidP="000F0EC2">
      <w:pPr>
        <w:jc w:val="both"/>
      </w:pPr>
    </w:p>
    <w:p w14:paraId="2E831589" w14:textId="02D5F619" w:rsidR="00896BA0" w:rsidRPr="000F0EC2" w:rsidRDefault="00896BA0" w:rsidP="000F0EC2">
      <w:pPr>
        <w:pStyle w:val="ListParagraph"/>
        <w:numPr>
          <w:ilvl w:val="0"/>
          <w:numId w:val="1"/>
        </w:numPr>
        <w:jc w:val="both"/>
        <w:rPr>
          <w:rFonts w:ascii="Bookman Old Style" w:hAnsi="Bookman Old Style"/>
          <w:sz w:val="36"/>
          <w:szCs w:val="36"/>
          <w:u w:val="single"/>
        </w:rPr>
      </w:pPr>
      <w:r w:rsidRPr="000F0EC2">
        <w:rPr>
          <w:rFonts w:ascii="Bookman Old Style" w:hAnsi="Bookman Old Style"/>
          <w:sz w:val="36"/>
          <w:szCs w:val="36"/>
          <w:u w:val="single"/>
        </w:rPr>
        <w:lastRenderedPageBreak/>
        <w:t>INTRODUCTION</w:t>
      </w:r>
    </w:p>
    <w:p w14:paraId="4439F347" w14:textId="77777777" w:rsidR="00896BA0" w:rsidRPr="005E7F93" w:rsidRDefault="00896BA0" w:rsidP="00F37B7D">
      <w:pPr>
        <w:pStyle w:val="pdq2pgselectionanchorcontainer"/>
        <w:jc w:val="both"/>
        <w:rPr>
          <w:rFonts w:asciiTheme="minorHAnsi" w:hAnsiTheme="minorHAnsi" w:cstheme="minorHAnsi"/>
        </w:rPr>
      </w:pPr>
      <w:r w:rsidRPr="005E7F93">
        <w:rPr>
          <w:rFonts w:asciiTheme="minorHAnsi" w:hAnsiTheme="minorHAnsi" w:cstheme="minorHAnsi"/>
        </w:rPr>
        <w:t>E-commerce generates large volumes of transactional data that can provide valuable insights into sales performance, customer preferences, product demand, fulfillment operations, and geographical distribution. Proper analysis of such data can help organizations make informed decisions regarding inventory, sales strategies, logistics, and customer service.</w:t>
      </w:r>
    </w:p>
    <w:p w14:paraId="7E36D1BE" w14:textId="77777777" w:rsidR="00896BA0" w:rsidRPr="005E7F93" w:rsidRDefault="00896BA0" w:rsidP="00F37B7D">
      <w:pPr>
        <w:pStyle w:val="NormalWeb"/>
        <w:jc w:val="both"/>
        <w:rPr>
          <w:rFonts w:asciiTheme="minorHAnsi" w:hAnsiTheme="minorHAnsi" w:cstheme="minorHAnsi"/>
        </w:rPr>
      </w:pPr>
      <w:r w:rsidRPr="005E7F93">
        <w:rPr>
          <w:rFonts w:asciiTheme="minorHAnsi" w:hAnsiTheme="minorHAnsi" w:cstheme="minorHAnsi"/>
        </w:rPr>
        <w:t>This project focuses on analyzing an Amazon sales dataset to identify meaningful patterns and trends in the available transaction data. The analysis covers sales performance, product categories and sizes, fulfillment methods, courier status, B2B transactions, geographical distribution, and order-value behavior.</w:t>
      </w:r>
    </w:p>
    <w:p w14:paraId="181955E5" w14:textId="77777777" w:rsidR="00896BA0" w:rsidRDefault="00896BA0" w:rsidP="00F37B7D">
      <w:pPr>
        <w:pStyle w:val="NormalWeb"/>
        <w:jc w:val="both"/>
        <w:rPr>
          <w:rFonts w:asciiTheme="minorHAnsi" w:hAnsiTheme="minorHAnsi" w:cstheme="minorHAnsi"/>
        </w:rPr>
      </w:pPr>
      <w:r w:rsidRPr="005E7F93">
        <w:rPr>
          <w:rFonts w:asciiTheme="minorHAnsi" w:hAnsiTheme="minorHAnsi" w:cstheme="minorHAnsi"/>
        </w:rPr>
        <w:t>Python-based data analysis and visualization techniques were used to clean, explore, summarize, and visualize the dataset. The findings were then converted into actionable business insights and recommendations.</w:t>
      </w:r>
    </w:p>
    <w:p w14:paraId="4059094D" w14:textId="77777777" w:rsidR="005E7F93" w:rsidRDefault="005E7F93" w:rsidP="00F37B7D">
      <w:pPr>
        <w:pStyle w:val="NormalWeb"/>
        <w:jc w:val="both"/>
        <w:rPr>
          <w:rFonts w:asciiTheme="minorHAnsi" w:hAnsiTheme="minorHAnsi" w:cstheme="minorHAnsi"/>
        </w:rPr>
      </w:pPr>
    </w:p>
    <w:p w14:paraId="07084A9D" w14:textId="7780259A" w:rsidR="005E7F93" w:rsidRPr="005E7F93" w:rsidRDefault="005E7F93" w:rsidP="00F37B7D">
      <w:pPr>
        <w:pStyle w:val="NormalWeb"/>
        <w:numPr>
          <w:ilvl w:val="0"/>
          <w:numId w:val="1"/>
        </w:numPr>
        <w:jc w:val="both"/>
        <w:rPr>
          <w:rFonts w:ascii="Bookman Old Style" w:hAnsi="Bookman Old Style" w:cstheme="minorHAnsi"/>
          <w:sz w:val="36"/>
          <w:szCs w:val="36"/>
          <w:u w:val="single"/>
        </w:rPr>
      </w:pPr>
      <w:r w:rsidRPr="005E7F93">
        <w:rPr>
          <w:rFonts w:ascii="Bookman Old Style" w:hAnsi="Bookman Old Style" w:cstheme="minorHAnsi"/>
          <w:sz w:val="36"/>
          <w:szCs w:val="36"/>
          <w:u w:val="single"/>
        </w:rPr>
        <w:t>PROBLEM STATEMENT</w:t>
      </w:r>
    </w:p>
    <w:p w14:paraId="1B7DCB57" w14:textId="6C5316EA" w:rsidR="005E7F93" w:rsidRPr="005E7F93" w:rsidRDefault="005E7F93" w:rsidP="00F37B7D">
      <w:pPr>
        <w:pStyle w:val="pdq2pgselectionanchorcontainer"/>
        <w:jc w:val="both"/>
        <w:rPr>
          <w:rFonts w:asciiTheme="minorHAnsi" w:hAnsiTheme="minorHAnsi" w:cstheme="minorHAnsi"/>
        </w:rPr>
      </w:pPr>
      <w:r w:rsidRPr="005E7F93">
        <w:rPr>
          <w:rFonts w:asciiTheme="minorHAnsi" w:hAnsiTheme="minorHAnsi" w:cstheme="minorHAnsi"/>
        </w:rPr>
        <w:t>The Amazon sales dataset contains transaction-level information such as order details, dates, order status, fulfilment method, product category, size, quantity, sales amount, and shipping location. However, raw transactional data does not directly provide clear business insights.</w:t>
      </w:r>
    </w:p>
    <w:p w14:paraId="43EE7B1B" w14:textId="5C1E4D3B" w:rsidR="005E7F93" w:rsidRDefault="005E7F93" w:rsidP="00F37B7D">
      <w:pPr>
        <w:pStyle w:val="NormalWeb"/>
        <w:jc w:val="both"/>
        <w:rPr>
          <w:rFonts w:asciiTheme="minorHAnsi" w:hAnsiTheme="minorHAnsi" w:cstheme="minorHAnsi"/>
        </w:rPr>
      </w:pPr>
      <w:r w:rsidRPr="005E7F93">
        <w:rPr>
          <w:rFonts w:asciiTheme="minorHAnsi" w:hAnsiTheme="minorHAnsi" w:cstheme="minorHAnsi"/>
        </w:rPr>
        <w:t>Therefore, the objective of this project is to analy</w:t>
      </w:r>
      <w:r w:rsidR="00ED5141">
        <w:rPr>
          <w:rFonts w:asciiTheme="minorHAnsi" w:hAnsiTheme="minorHAnsi" w:cstheme="minorHAnsi"/>
        </w:rPr>
        <w:t>s</w:t>
      </w:r>
      <w:r w:rsidRPr="005E7F93">
        <w:rPr>
          <w:rFonts w:asciiTheme="minorHAnsi" w:hAnsiTheme="minorHAnsi" w:cstheme="minorHAnsi"/>
        </w:rPr>
        <w:t>e the available data systematically and identify patterns in sales, products, fulfilment, geographical distribution, and order behavio</w:t>
      </w:r>
      <w:r w:rsidR="00ED5141">
        <w:rPr>
          <w:rFonts w:asciiTheme="minorHAnsi" w:hAnsiTheme="minorHAnsi" w:cstheme="minorHAnsi"/>
        </w:rPr>
        <w:t>u</w:t>
      </w:r>
      <w:r w:rsidRPr="005E7F93">
        <w:rPr>
          <w:rFonts w:asciiTheme="minorHAnsi" w:hAnsiTheme="minorHAnsi" w:cstheme="minorHAnsi"/>
        </w:rPr>
        <w:t>r. These insights can be used to support better inventory planning, sales decisions, operational monitoring, and customer service strategies.</w:t>
      </w:r>
    </w:p>
    <w:p w14:paraId="4E04688A" w14:textId="77777777" w:rsidR="005E7F93" w:rsidRDefault="005E7F93" w:rsidP="00F37B7D">
      <w:pPr>
        <w:pStyle w:val="NormalWeb"/>
        <w:jc w:val="both"/>
        <w:rPr>
          <w:rFonts w:asciiTheme="minorHAnsi" w:hAnsiTheme="minorHAnsi" w:cstheme="minorHAnsi"/>
        </w:rPr>
      </w:pPr>
    </w:p>
    <w:p w14:paraId="0A09BC3F" w14:textId="5B927A30" w:rsidR="005E7F93" w:rsidRPr="005E7F93" w:rsidRDefault="005E7F93" w:rsidP="00F37B7D">
      <w:pPr>
        <w:pStyle w:val="NormalWeb"/>
        <w:numPr>
          <w:ilvl w:val="0"/>
          <w:numId w:val="1"/>
        </w:numPr>
        <w:jc w:val="both"/>
        <w:rPr>
          <w:rFonts w:ascii="Bookman Old Style" w:hAnsi="Bookman Old Style" w:cstheme="minorHAnsi"/>
          <w:sz w:val="36"/>
          <w:szCs w:val="36"/>
          <w:u w:val="single"/>
        </w:rPr>
      </w:pPr>
      <w:r w:rsidRPr="005E7F93">
        <w:rPr>
          <w:rFonts w:ascii="Bookman Old Style" w:hAnsi="Bookman Old Style" w:cstheme="minorHAnsi"/>
          <w:sz w:val="36"/>
          <w:szCs w:val="36"/>
          <w:u w:val="single"/>
        </w:rPr>
        <w:t>OBJECTIVES</w:t>
      </w:r>
    </w:p>
    <w:p w14:paraId="40C0104D" w14:textId="31DAC4D2"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eastAsia="Times New Roman" w:cstheme="minorHAnsi"/>
          <w:kern w:val="0"/>
          <w:sz w:val="24"/>
          <w:szCs w:val="24"/>
          <w:lang w:eastAsia="en-IN"/>
          <w14:ligatures w14:val="none"/>
        </w:rPr>
        <w:t>To analy</w:t>
      </w:r>
      <w:r w:rsidR="00ED5141">
        <w:rPr>
          <w:rFonts w:eastAsia="Times New Roman" w:cstheme="minorHAnsi"/>
          <w:kern w:val="0"/>
          <w:sz w:val="24"/>
          <w:szCs w:val="24"/>
          <w:lang w:eastAsia="en-IN"/>
          <w14:ligatures w14:val="none"/>
        </w:rPr>
        <w:t>s</w:t>
      </w:r>
      <w:r w:rsidRPr="005E7F93">
        <w:rPr>
          <w:rFonts w:eastAsia="Times New Roman" w:cstheme="minorHAnsi"/>
          <w:kern w:val="0"/>
          <w:sz w:val="24"/>
          <w:szCs w:val="24"/>
          <w:lang w:eastAsia="en-IN"/>
          <w14:ligatures w14:val="none"/>
        </w:rPr>
        <w:t xml:space="preserve">e sales trends and patterns over time. </w:t>
      </w:r>
    </w:p>
    <w:p w14:paraId="233E2102" w14:textId="41D9080C"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eastAsia="Times New Roman" w:cstheme="minorHAnsi"/>
          <w:kern w:val="0"/>
          <w:sz w:val="24"/>
          <w:szCs w:val="24"/>
          <w:lang w:eastAsia="en-IN"/>
          <w14:ligatures w14:val="none"/>
        </w:rPr>
        <w:t xml:space="preserve">To identify popular product categories, sizes, and quantities. </w:t>
      </w:r>
    </w:p>
    <w:p w14:paraId="218504B3" w14:textId="30BD842E"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eastAsia="Times New Roman" w:cstheme="minorHAnsi"/>
          <w:kern w:val="0"/>
          <w:sz w:val="24"/>
          <w:szCs w:val="24"/>
          <w:lang w:eastAsia="en-IN"/>
          <w14:ligatures w14:val="none"/>
        </w:rPr>
        <w:t xml:space="preserve">To evaluate different fulfilment methods. </w:t>
      </w:r>
    </w:p>
    <w:p w14:paraId="0711F8A2" w14:textId="1E1D7D0D"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eastAsia="Times New Roman" w:cstheme="minorHAnsi"/>
          <w:kern w:val="0"/>
          <w:sz w:val="24"/>
          <w:szCs w:val="24"/>
          <w:lang w:eastAsia="en-IN"/>
          <w14:ligatures w14:val="none"/>
        </w:rPr>
        <w:t xml:space="preserve"> To analy</w:t>
      </w:r>
      <w:r w:rsidR="00ED5141">
        <w:rPr>
          <w:rFonts w:eastAsia="Times New Roman" w:cstheme="minorHAnsi"/>
          <w:kern w:val="0"/>
          <w:sz w:val="24"/>
          <w:szCs w:val="24"/>
          <w:lang w:eastAsia="en-IN"/>
          <w14:ligatures w14:val="none"/>
        </w:rPr>
        <w:t>s</w:t>
      </w:r>
      <w:r w:rsidRPr="005E7F93">
        <w:rPr>
          <w:rFonts w:eastAsia="Times New Roman" w:cstheme="minorHAnsi"/>
          <w:kern w:val="0"/>
          <w:sz w:val="24"/>
          <w:szCs w:val="24"/>
          <w:lang w:eastAsia="en-IN"/>
          <w14:ligatures w14:val="none"/>
        </w:rPr>
        <w:t>e customer/order behavio</w:t>
      </w:r>
      <w:r w:rsidR="00ED5141">
        <w:rPr>
          <w:rFonts w:eastAsia="Times New Roman" w:cstheme="minorHAnsi"/>
          <w:kern w:val="0"/>
          <w:sz w:val="24"/>
          <w:szCs w:val="24"/>
          <w:lang w:eastAsia="en-IN"/>
          <w14:ligatures w14:val="none"/>
        </w:rPr>
        <w:t>u</w:t>
      </w:r>
      <w:r w:rsidRPr="005E7F93">
        <w:rPr>
          <w:rFonts w:eastAsia="Times New Roman" w:cstheme="minorHAnsi"/>
          <w:kern w:val="0"/>
          <w:sz w:val="24"/>
          <w:szCs w:val="24"/>
          <w:lang w:eastAsia="en-IN"/>
          <w14:ligatures w14:val="none"/>
        </w:rPr>
        <w:t xml:space="preserve">r based on the information available in the dataset. </w:t>
      </w:r>
    </w:p>
    <w:p w14:paraId="25A17D25" w14:textId="7FF7C730"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eastAsia="Times New Roman" w:cstheme="minorHAnsi"/>
          <w:kern w:val="0"/>
          <w:sz w:val="24"/>
          <w:szCs w:val="24"/>
          <w:lang w:eastAsia="en-IN"/>
          <w14:ligatures w14:val="none"/>
        </w:rPr>
        <w:t xml:space="preserve"> To study sales distribution across geographical regions. </w:t>
      </w:r>
    </w:p>
    <w:p w14:paraId="115DEE7A" w14:textId="7611264F" w:rsidR="005E7F93" w:rsidRPr="005E7F93" w:rsidRDefault="005E7F93" w:rsidP="00F37B7D">
      <w:pPr>
        <w:pStyle w:val="ListParagraph"/>
        <w:numPr>
          <w:ilvl w:val="0"/>
          <w:numId w:val="2"/>
        </w:numPr>
        <w:spacing w:after="0" w:line="240" w:lineRule="auto"/>
        <w:jc w:val="both"/>
        <w:rPr>
          <w:rFonts w:eastAsia="Times New Roman" w:cstheme="minorHAnsi"/>
          <w:kern w:val="0"/>
          <w:sz w:val="24"/>
          <w:szCs w:val="24"/>
          <w:lang w:eastAsia="en-IN"/>
          <w14:ligatures w14:val="none"/>
        </w:rPr>
      </w:pPr>
      <w:r w:rsidRPr="005E7F93">
        <w:rPr>
          <w:rFonts w:cstheme="minorHAnsi"/>
        </w:rPr>
        <w:t>To provide actionable business insights and recommendations for growth.</w:t>
      </w:r>
    </w:p>
    <w:p w14:paraId="6B11533D" w14:textId="77777777" w:rsidR="005E7F93" w:rsidRDefault="005E7F93" w:rsidP="00F37B7D">
      <w:pPr>
        <w:spacing w:after="0" w:line="240" w:lineRule="auto"/>
        <w:jc w:val="both"/>
        <w:rPr>
          <w:rFonts w:eastAsia="Times New Roman" w:cstheme="minorHAnsi"/>
          <w:kern w:val="0"/>
          <w:sz w:val="24"/>
          <w:szCs w:val="24"/>
          <w:lang w:eastAsia="en-IN"/>
          <w14:ligatures w14:val="none"/>
        </w:rPr>
      </w:pPr>
    </w:p>
    <w:p w14:paraId="44B113F2" w14:textId="77777777" w:rsidR="005E7F93" w:rsidRDefault="005E7F93" w:rsidP="00F37B7D">
      <w:pPr>
        <w:spacing w:after="0" w:line="240" w:lineRule="auto"/>
        <w:jc w:val="both"/>
        <w:rPr>
          <w:rFonts w:eastAsia="Times New Roman" w:cstheme="minorHAnsi"/>
          <w:kern w:val="0"/>
          <w:sz w:val="24"/>
          <w:szCs w:val="24"/>
          <w:lang w:eastAsia="en-IN"/>
          <w14:ligatures w14:val="none"/>
        </w:rPr>
      </w:pPr>
    </w:p>
    <w:p w14:paraId="39308D14" w14:textId="77777777" w:rsidR="005E7F93" w:rsidRDefault="005E7F93" w:rsidP="00F37B7D">
      <w:pPr>
        <w:spacing w:after="0" w:line="240" w:lineRule="auto"/>
        <w:jc w:val="both"/>
        <w:rPr>
          <w:rFonts w:eastAsia="Times New Roman" w:cstheme="minorHAnsi"/>
          <w:kern w:val="0"/>
          <w:sz w:val="24"/>
          <w:szCs w:val="24"/>
          <w:lang w:eastAsia="en-IN"/>
          <w14:ligatures w14:val="none"/>
        </w:rPr>
      </w:pPr>
    </w:p>
    <w:p w14:paraId="629DFC40" w14:textId="77777777" w:rsidR="00D355A2" w:rsidRDefault="00D355A2" w:rsidP="00F37B7D">
      <w:pPr>
        <w:pStyle w:val="ListParagraph"/>
        <w:spacing w:after="0" w:line="240" w:lineRule="auto"/>
        <w:jc w:val="both"/>
        <w:rPr>
          <w:rFonts w:ascii="Bookman Old Style" w:eastAsia="Times New Roman" w:hAnsi="Bookman Old Style" w:cstheme="minorHAnsi"/>
          <w:kern w:val="0"/>
          <w:sz w:val="36"/>
          <w:szCs w:val="36"/>
          <w:u w:val="single"/>
          <w:lang w:eastAsia="en-IN"/>
          <w14:ligatures w14:val="none"/>
        </w:rPr>
      </w:pPr>
    </w:p>
    <w:p w14:paraId="06BB3BB6" w14:textId="77777777" w:rsidR="000F0EC2" w:rsidRDefault="000F0EC2" w:rsidP="000F0EC2">
      <w:pPr>
        <w:pStyle w:val="ListParagraph"/>
        <w:spacing w:after="0" w:line="240" w:lineRule="auto"/>
        <w:ind w:left="360"/>
        <w:jc w:val="both"/>
        <w:rPr>
          <w:rFonts w:ascii="Bookman Old Style" w:eastAsia="Times New Roman" w:hAnsi="Bookman Old Style" w:cstheme="minorHAnsi"/>
          <w:kern w:val="0"/>
          <w:sz w:val="36"/>
          <w:szCs w:val="36"/>
          <w:u w:val="single"/>
          <w:lang w:eastAsia="en-IN"/>
          <w14:ligatures w14:val="none"/>
        </w:rPr>
      </w:pPr>
    </w:p>
    <w:p w14:paraId="200D32E1" w14:textId="7CD15BC9" w:rsidR="005E7F93" w:rsidRPr="005E7F93" w:rsidRDefault="005E7F93" w:rsidP="00F37B7D">
      <w:pPr>
        <w:pStyle w:val="ListParagraph"/>
        <w:numPr>
          <w:ilvl w:val="0"/>
          <w:numId w:val="1"/>
        </w:numPr>
        <w:spacing w:after="0" w:line="240" w:lineRule="auto"/>
        <w:jc w:val="both"/>
        <w:rPr>
          <w:rFonts w:ascii="Bookman Old Style" w:eastAsia="Times New Roman" w:hAnsi="Bookman Old Style" w:cstheme="minorHAnsi"/>
          <w:kern w:val="0"/>
          <w:sz w:val="36"/>
          <w:szCs w:val="36"/>
          <w:u w:val="single"/>
          <w:lang w:eastAsia="en-IN"/>
          <w14:ligatures w14:val="none"/>
        </w:rPr>
      </w:pPr>
      <w:r w:rsidRPr="005E7F93">
        <w:rPr>
          <w:rFonts w:ascii="Bookman Old Style" w:eastAsia="Times New Roman" w:hAnsi="Bookman Old Style" w:cstheme="minorHAnsi"/>
          <w:kern w:val="0"/>
          <w:sz w:val="36"/>
          <w:szCs w:val="36"/>
          <w:u w:val="single"/>
          <w:lang w:eastAsia="en-IN"/>
          <w14:ligatures w14:val="none"/>
        </w:rPr>
        <w:lastRenderedPageBreak/>
        <w:t>DATASET DESCRIPTION</w:t>
      </w:r>
    </w:p>
    <w:p w14:paraId="6712F9A4" w14:textId="77777777" w:rsidR="005E7F93" w:rsidRPr="005E7F93" w:rsidRDefault="005E7F93" w:rsidP="00F37B7D">
      <w:pPr>
        <w:pStyle w:val="pdq2pgselectionanchorcontainer"/>
        <w:jc w:val="both"/>
        <w:rPr>
          <w:rFonts w:asciiTheme="minorHAnsi" w:hAnsiTheme="minorHAnsi" w:cstheme="minorHAnsi"/>
        </w:rPr>
      </w:pPr>
      <w:r w:rsidRPr="005E7F93">
        <w:rPr>
          <w:rFonts w:asciiTheme="minorHAnsi" w:hAnsiTheme="minorHAnsi" w:cstheme="minorHAnsi"/>
        </w:rPr>
        <w:t>The dataset used for this project is the Amazon Sale Report dataset. It contains transaction-level information related to Amazon sales orders.</w:t>
      </w:r>
    </w:p>
    <w:p w14:paraId="5DFFEF4E" w14:textId="04A2FA79"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The dataset includes fields related to order identification, date, order status, fulfilment method, sales channel, product category, size, quantity, amount, and shipping information.</w:t>
      </w:r>
    </w:p>
    <w:p w14:paraId="3E8C5E4D" w14:textId="330396CC" w:rsidR="005E7F93" w:rsidRDefault="003278D3" w:rsidP="00F37B7D">
      <w:pPr>
        <w:pStyle w:val="NormalWeb"/>
        <w:jc w:val="both"/>
        <w:rPr>
          <w:rFonts w:asciiTheme="minorHAnsi" w:hAnsiTheme="minorHAnsi" w:cstheme="minorHAnsi"/>
        </w:rPr>
      </w:pPr>
      <w:r w:rsidRPr="003278D3">
        <w:rPr>
          <w:rFonts w:asciiTheme="minorHAnsi" w:hAnsiTheme="minorHAnsi" w:cstheme="minorHAnsi"/>
        </w:rPr>
        <w:t xml:space="preserve">After data cleaning and preprocessing, the working dataset contained </w:t>
      </w:r>
      <w:r w:rsidRPr="003278D3">
        <w:rPr>
          <w:rFonts w:asciiTheme="minorHAnsi" w:hAnsiTheme="minorHAnsi" w:cstheme="minorHAnsi"/>
          <w:b/>
          <w:bCs/>
        </w:rPr>
        <w:t>128,808 records and 19 columns</w:t>
      </w:r>
      <w:r w:rsidRPr="003278D3">
        <w:rPr>
          <w:rFonts w:asciiTheme="minorHAnsi" w:hAnsiTheme="minorHAnsi" w:cstheme="minorHAnsi"/>
        </w:rPr>
        <w:t>.</w:t>
      </w:r>
    </w:p>
    <w:tbl>
      <w:tblPr>
        <w:tblW w:w="9479" w:type="dxa"/>
        <w:tblCellSpacing w:w="15" w:type="dxa"/>
        <w:tblCellMar>
          <w:top w:w="15" w:type="dxa"/>
          <w:left w:w="15" w:type="dxa"/>
          <w:bottom w:w="15" w:type="dxa"/>
          <w:right w:w="15" w:type="dxa"/>
        </w:tblCellMar>
        <w:tblLook w:val="04A0" w:firstRow="1" w:lastRow="0" w:firstColumn="1" w:lastColumn="0" w:noHBand="0" w:noVBand="1"/>
      </w:tblPr>
      <w:tblGrid>
        <w:gridCol w:w="4510"/>
        <w:gridCol w:w="4969"/>
      </w:tblGrid>
      <w:tr w:rsidR="005E7F93" w:rsidRPr="005E7F93" w14:paraId="0707BF25" w14:textId="77777777" w:rsidTr="005E7F93">
        <w:trPr>
          <w:trHeight w:val="290"/>
          <w:tblHeader/>
          <w:tblCellSpacing w:w="15" w:type="dxa"/>
        </w:trPr>
        <w:tc>
          <w:tcPr>
            <w:tcW w:w="0" w:type="auto"/>
            <w:vAlign w:val="center"/>
            <w:hideMark/>
          </w:tcPr>
          <w:p w14:paraId="3645C5B6" w14:textId="77777777" w:rsidR="005E7F93" w:rsidRPr="005E7F93" w:rsidRDefault="005E7F93" w:rsidP="00F37B7D">
            <w:pPr>
              <w:pStyle w:val="NormalWeb"/>
              <w:jc w:val="both"/>
              <w:rPr>
                <w:rFonts w:cstheme="minorHAnsi"/>
                <w:b/>
                <w:bCs/>
                <w:sz w:val="28"/>
                <w:szCs w:val="28"/>
              </w:rPr>
            </w:pPr>
            <w:r w:rsidRPr="005E7F93">
              <w:rPr>
                <w:rFonts w:cstheme="minorHAnsi"/>
                <w:b/>
                <w:bCs/>
                <w:sz w:val="28"/>
                <w:szCs w:val="28"/>
              </w:rPr>
              <w:t>Parameter</w:t>
            </w:r>
          </w:p>
        </w:tc>
        <w:tc>
          <w:tcPr>
            <w:tcW w:w="0" w:type="auto"/>
            <w:vAlign w:val="center"/>
            <w:hideMark/>
          </w:tcPr>
          <w:p w14:paraId="2DBEAD36" w14:textId="77777777" w:rsidR="005E7F93" w:rsidRPr="005E7F93" w:rsidRDefault="005E7F93" w:rsidP="00F37B7D">
            <w:pPr>
              <w:pStyle w:val="NormalWeb"/>
              <w:jc w:val="both"/>
              <w:rPr>
                <w:rFonts w:cstheme="minorHAnsi"/>
                <w:b/>
                <w:bCs/>
                <w:sz w:val="28"/>
                <w:szCs w:val="28"/>
              </w:rPr>
            </w:pPr>
            <w:r w:rsidRPr="005E7F93">
              <w:rPr>
                <w:rFonts w:cstheme="minorHAnsi"/>
                <w:b/>
                <w:bCs/>
                <w:sz w:val="28"/>
                <w:szCs w:val="28"/>
              </w:rPr>
              <w:t>Value</w:t>
            </w:r>
          </w:p>
        </w:tc>
      </w:tr>
      <w:tr w:rsidR="005E7F93" w:rsidRPr="005E7F93" w14:paraId="77EB4944" w14:textId="77777777" w:rsidTr="005E7F93">
        <w:trPr>
          <w:trHeight w:val="290"/>
          <w:tblCellSpacing w:w="15" w:type="dxa"/>
        </w:trPr>
        <w:tc>
          <w:tcPr>
            <w:tcW w:w="0" w:type="auto"/>
            <w:vAlign w:val="center"/>
            <w:hideMark/>
          </w:tcPr>
          <w:p w14:paraId="4F3CAFB4"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Cleaned records</w:t>
            </w:r>
          </w:p>
        </w:tc>
        <w:tc>
          <w:tcPr>
            <w:tcW w:w="0" w:type="auto"/>
            <w:vAlign w:val="center"/>
            <w:hideMark/>
          </w:tcPr>
          <w:p w14:paraId="662D6E3F" w14:textId="24B99C92" w:rsidR="005E7F93" w:rsidRPr="005E7F93" w:rsidRDefault="002C4693" w:rsidP="00F37B7D">
            <w:pPr>
              <w:pStyle w:val="NormalWeb"/>
              <w:jc w:val="both"/>
              <w:rPr>
                <w:rFonts w:asciiTheme="minorHAnsi" w:hAnsiTheme="minorHAnsi" w:cstheme="minorHAnsi"/>
              </w:rPr>
            </w:pPr>
            <w:r w:rsidRPr="002C4693">
              <w:rPr>
                <w:rFonts w:asciiTheme="minorHAnsi" w:hAnsiTheme="minorHAnsi" w:cstheme="minorHAnsi"/>
              </w:rPr>
              <w:t>128,808</w:t>
            </w:r>
          </w:p>
        </w:tc>
      </w:tr>
      <w:tr w:rsidR="005E7F93" w:rsidRPr="005E7F93" w14:paraId="01A0865A" w14:textId="77777777" w:rsidTr="005E7F93">
        <w:trPr>
          <w:trHeight w:val="290"/>
          <w:tblCellSpacing w:w="15" w:type="dxa"/>
        </w:trPr>
        <w:tc>
          <w:tcPr>
            <w:tcW w:w="0" w:type="auto"/>
            <w:vAlign w:val="center"/>
            <w:hideMark/>
          </w:tcPr>
          <w:p w14:paraId="1866A280"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Columns</w:t>
            </w:r>
          </w:p>
        </w:tc>
        <w:tc>
          <w:tcPr>
            <w:tcW w:w="0" w:type="auto"/>
            <w:vAlign w:val="center"/>
            <w:hideMark/>
          </w:tcPr>
          <w:p w14:paraId="3474D873"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19</w:t>
            </w:r>
          </w:p>
        </w:tc>
      </w:tr>
      <w:tr w:rsidR="005E7F93" w:rsidRPr="005E7F93" w14:paraId="2E431784" w14:textId="77777777" w:rsidTr="005E7F93">
        <w:trPr>
          <w:trHeight w:val="290"/>
          <w:tblCellSpacing w:w="15" w:type="dxa"/>
        </w:trPr>
        <w:tc>
          <w:tcPr>
            <w:tcW w:w="0" w:type="auto"/>
            <w:vAlign w:val="center"/>
            <w:hideMark/>
          </w:tcPr>
          <w:p w14:paraId="064EE49E"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Unique orders</w:t>
            </w:r>
          </w:p>
        </w:tc>
        <w:tc>
          <w:tcPr>
            <w:tcW w:w="0" w:type="auto"/>
            <w:vAlign w:val="center"/>
            <w:hideMark/>
          </w:tcPr>
          <w:p w14:paraId="1BA5448A" w14:textId="55F6E0A4" w:rsidR="005E7F93" w:rsidRPr="005E7F93" w:rsidRDefault="002C4693" w:rsidP="00F37B7D">
            <w:pPr>
              <w:pStyle w:val="NormalWeb"/>
              <w:jc w:val="both"/>
              <w:rPr>
                <w:rFonts w:asciiTheme="minorHAnsi" w:hAnsiTheme="minorHAnsi" w:cstheme="minorHAnsi"/>
              </w:rPr>
            </w:pPr>
            <w:r w:rsidRPr="002C4693">
              <w:rPr>
                <w:rFonts w:asciiTheme="minorHAnsi" w:hAnsiTheme="minorHAnsi" w:cstheme="minorHAnsi"/>
              </w:rPr>
              <w:t>120,229</w:t>
            </w:r>
          </w:p>
        </w:tc>
      </w:tr>
      <w:tr w:rsidR="005E7F93" w:rsidRPr="005E7F93" w14:paraId="5D2A8BFD" w14:textId="77777777" w:rsidTr="005E7F93">
        <w:trPr>
          <w:trHeight w:val="290"/>
          <w:tblCellSpacing w:w="15" w:type="dxa"/>
        </w:trPr>
        <w:tc>
          <w:tcPr>
            <w:tcW w:w="0" w:type="auto"/>
            <w:vAlign w:val="center"/>
            <w:hideMark/>
          </w:tcPr>
          <w:p w14:paraId="5EE9F20A"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Date range in source data</w:t>
            </w:r>
          </w:p>
        </w:tc>
        <w:tc>
          <w:tcPr>
            <w:tcW w:w="0" w:type="auto"/>
            <w:vAlign w:val="center"/>
            <w:hideMark/>
          </w:tcPr>
          <w:p w14:paraId="4FF74BFA"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05-Apr-2022 to 30-Apr-2022</w:t>
            </w:r>
          </w:p>
        </w:tc>
      </w:tr>
      <w:tr w:rsidR="005E7F93" w:rsidRPr="005E7F93" w14:paraId="1AEDB7F8" w14:textId="77777777" w:rsidTr="005E7F93">
        <w:trPr>
          <w:trHeight w:val="290"/>
          <w:tblCellSpacing w:w="15" w:type="dxa"/>
        </w:trPr>
        <w:tc>
          <w:tcPr>
            <w:tcW w:w="0" w:type="auto"/>
            <w:vAlign w:val="center"/>
            <w:hideMark/>
          </w:tcPr>
          <w:p w14:paraId="44493E67"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Currency</w:t>
            </w:r>
          </w:p>
        </w:tc>
        <w:tc>
          <w:tcPr>
            <w:tcW w:w="0" w:type="auto"/>
            <w:vAlign w:val="center"/>
            <w:hideMark/>
          </w:tcPr>
          <w:p w14:paraId="48EBD8EC"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INR</w:t>
            </w:r>
          </w:p>
        </w:tc>
      </w:tr>
    </w:tbl>
    <w:p w14:paraId="4AEB7490" w14:textId="77777777" w:rsidR="005E7F93" w:rsidRDefault="005E7F93" w:rsidP="00F37B7D">
      <w:pPr>
        <w:pStyle w:val="NormalWeb"/>
        <w:jc w:val="both"/>
        <w:rPr>
          <w:rFonts w:asciiTheme="minorHAnsi" w:hAnsiTheme="minorHAnsi" w:cstheme="minorHAnsi"/>
        </w:rPr>
      </w:pPr>
    </w:p>
    <w:p w14:paraId="52AE8458" w14:textId="2670848E" w:rsidR="005E7F93" w:rsidRPr="0086224E" w:rsidRDefault="005E7F93" w:rsidP="00F37B7D">
      <w:pPr>
        <w:pStyle w:val="NormalWeb"/>
        <w:numPr>
          <w:ilvl w:val="0"/>
          <w:numId w:val="1"/>
        </w:numPr>
        <w:jc w:val="both"/>
        <w:rPr>
          <w:rFonts w:ascii="Bookman Old Style" w:hAnsi="Bookman Old Style" w:cstheme="minorHAnsi"/>
          <w:sz w:val="36"/>
          <w:szCs w:val="36"/>
          <w:u w:val="single"/>
        </w:rPr>
      </w:pPr>
      <w:r w:rsidRPr="0086224E">
        <w:rPr>
          <w:rFonts w:ascii="Bookman Old Style" w:hAnsi="Bookman Old Style" w:cstheme="minorHAnsi"/>
          <w:sz w:val="36"/>
          <w:szCs w:val="36"/>
          <w:u w:val="single"/>
        </w:rPr>
        <w:t>TOOLS AND TECHNOLOGIES</w:t>
      </w:r>
    </w:p>
    <w:p w14:paraId="6864FF45" w14:textId="77777777" w:rsidR="005E7F93" w:rsidRPr="005E7F93" w:rsidRDefault="005E7F93" w:rsidP="00F37B7D">
      <w:pPr>
        <w:pStyle w:val="NormalWeb"/>
        <w:jc w:val="both"/>
        <w:rPr>
          <w:rFonts w:asciiTheme="minorHAnsi" w:hAnsiTheme="minorHAnsi" w:cstheme="minorHAnsi"/>
        </w:rPr>
      </w:pPr>
      <w:r w:rsidRPr="005E7F93">
        <w:rPr>
          <w:rFonts w:asciiTheme="minorHAnsi" w:hAnsiTheme="minorHAnsi" w:cstheme="minorHAnsi"/>
        </w:rPr>
        <w:t>The following tools and technologies were used for the analysis:</w:t>
      </w:r>
    </w:p>
    <w:p w14:paraId="05A1D735" w14:textId="77777777" w:rsidR="005E7F93" w:rsidRP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Python</w:t>
      </w:r>
      <w:r w:rsidRPr="005E7F93">
        <w:rPr>
          <w:rFonts w:asciiTheme="minorHAnsi" w:hAnsiTheme="minorHAnsi" w:cstheme="minorHAnsi"/>
        </w:rPr>
        <w:t xml:space="preserve"> – programming language used for data analysis. </w:t>
      </w:r>
    </w:p>
    <w:p w14:paraId="2CC9B744" w14:textId="77777777" w:rsidR="005E7F93" w:rsidRP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Pandas</w:t>
      </w:r>
      <w:r w:rsidRPr="005E7F93">
        <w:rPr>
          <w:rFonts w:asciiTheme="minorHAnsi" w:hAnsiTheme="minorHAnsi" w:cstheme="minorHAnsi"/>
        </w:rPr>
        <w:t xml:space="preserve"> – used for data loading, cleaning, transformation, and aggregation. </w:t>
      </w:r>
    </w:p>
    <w:p w14:paraId="51886938" w14:textId="77777777" w:rsidR="005E7F93" w:rsidRP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NumPy</w:t>
      </w:r>
      <w:r w:rsidRPr="005E7F93">
        <w:rPr>
          <w:rFonts w:asciiTheme="minorHAnsi" w:hAnsiTheme="minorHAnsi" w:cstheme="minorHAnsi"/>
        </w:rPr>
        <w:t xml:space="preserve"> – used for numerical operations. </w:t>
      </w:r>
    </w:p>
    <w:p w14:paraId="7939680D" w14:textId="77777777" w:rsidR="005E7F93" w:rsidRP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Matplotlib</w:t>
      </w:r>
      <w:r w:rsidRPr="005E7F93">
        <w:rPr>
          <w:rFonts w:asciiTheme="minorHAnsi" w:hAnsiTheme="minorHAnsi" w:cstheme="minorHAnsi"/>
        </w:rPr>
        <w:t xml:space="preserve"> – used for creating visualizations. </w:t>
      </w:r>
    </w:p>
    <w:p w14:paraId="2A59AB57" w14:textId="77777777" w:rsidR="005E7F93" w:rsidRP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Seaborn</w:t>
      </w:r>
      <w:r w:rsidRPr="005E7F93">
        <w:rPr>
          <w:rFonts w:asciiTheme="minorHAnsi" w:hAnsiTheme="minorHAnsi" w:cstheme="minorHAnsi"/>
        </w:rPr>
        <w:t xml:space="preserve"> – used for statistical and graphical visualization. </w:t>
      </w:r>
    </w:p>
    <w:p w14:paraId="4D0F02BE" w14:textId="1EA5FF94" w:rsidR="005E7F93" w:rsidRDefault="005E7F93" w:rsidP="00F37B7D">
      <w:pPr>
        <w:pStyle w:val="NormalWeb"/>
        <w:numPr>
          <w:ilvl w:val="0"/>
          <w:numId w:val="3"/>
        </w:numPr>
        <w:jc w:val="both"/>
        <w:rPr>
          <w:rFonts w:asciiTheme="minorHAnsi" w:hAnsiTheme="minorHAnsi" w:cstheme="minorHAnsi"/>
        </w:rPr>
      </w:pPr>
      <w:r w:rsidRPr="005E7F93">
        <w:rPr>
          <w:rFonts w:asciiTheme="minorHAnsi" w:hAnsiTheme="minorHAnsi" w:cstheme="minorHAnsi"/>
          <w:b/>
          <w:bCs/>
        </w:rPr>
        <w:t xml:space="preserve">Google </w:t>
      </w:r>
      <w:proofErr w:type="spellStart"/>
      <w:r w:rsidRPr="005E7F93">
        <w:rPr>
          <w:rFonts w:asciiTheme="minorHAnsi" w:hAnsiTheme="minorHAnsi" w:cstheme="minorHAnsi"/>
          <w:b/>
          <w:bCs/>
        </w:rPr>
        <w:t>Colab</w:t>
      </w:r>
      <w:proofErr w:type="spellEnd"/>
      <w:r w:rsidRPr="005E7F93">
        <w:rPr>
          <w:rFonts w:asciiTheme="minorHAnsi" w:hAnsiTheme="minorHAnsi" w:cstheme="minorHAnsi"/>
        </w:rPr>
        <w:t xml:space="preserve"> – used as the development and execution environment.</w:t>
      </w:r>
    </w:p>
    <w:p w14:paraId="1B62414B" w14:textId="77777777" w:rsidR="005E7F93" w:rsidRDefault="005E7F93" w:rsidP="00F37B7D">
      <w:pPr>
        <w:pStyle w:val="NormalWeb"/>
        <w:jc w:val="both"/>
        <w:rPr>
          <w:rFonts w:asciiTheme="minorHAnsi" w:hAnsiTheme="minorHAnsi" w:cstheme="minorHAnsi"/>
        </w:rPr>
      </w:pPr>
    </w:p>
    <w:p w14:paraId="0A6BBA92" w14:textId="34BA3F89" w:rsidR="005E7F93" w:rsidRPr="0086224E" w:rsidRDefault="0086224E" w:rsidP="00F37B7D">
      <w:pPr>
        <w:pStyle w:val="NormalWeb"/>
        <w:numPr>
          <w:ilvl w:val="0"/>
          <w:numId w:val="1"/>
        </w:numPr>
        <w:jc w:val="both"/>
        <w:rPr>
          <w:rFonts w:ascii="Bookman Old Style" w:hAnsi="Bookman Old Style" w:cstheme="minorHAnsi"/>
          <w:sz w:val="36"/>
          <w:szCs w:val="36"/>
          <w:u w:val="single"/>
        </w:rPr>
      </w:pPr>
      <w:r w:rsidRPr="0086224E">
        <w:rPr>
          <w:rFonts w:ascii="Bookman Old Style" w:hAnsi="Bookman Old Style" w:cstheme="minorHAnsi"/>
          <w:sz w:val="36"/>
          <w:szCs w:val="36"/>
          <w:u w:val="single"/>
        </w:rPr>
        <w:t>DATA CLEANING</w:t>
      </w:r>
    </w:p>
    <w:p w14:paraId="06774CAD" w14:textId="77777777" w:rsidR="0086224E" w:rsidRPr="0086224E" w:rsidRDefault="0086224E" w:rsidP="00F37B7D">
      <w:pPr>
        <w:pStyle w:val="pdq2pgselectionanchorcontainer"/>
        <w:jc w:val="both"/>
        <w:rPr>
          <w:rFonts w:asciiTheme="minorHAnsi" w:hAnsiTheme="minorHAnsi" w:cstheme="minorHAnsi"/>
        </w:rPr>
      </w:pPr>
      <w:r w:rsidRPr="0086224E">
        <w:rPr>
          <w:rFonts w:asciiTheme="minorHAnsi" w:hAnsiTheme="minorHAnsi" w:cstheme="minorHAnsi"/>
        </w:rPr>
        <w:t>Before performing exploratory data analysis, the dataset was examined for missing values, duplicate records, empty columns, invalid values, and incorrect data types.</w:t>
      </w:r>
    </w:p>
    <w:p w14:paraId="29C52DA4"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Completely empty columns were identified and removed. Duplicate records were also checked and removed to prevent repeated transactions from affecting the analysis. Numerical fields were examined for invalid negative values.</w:t>
      </w:r>
    </w:p>
    <w:p w14:paraId="0C74A72D"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Missing values were investigated before deciding how they should be handled. Missing values in the Amount field were retained where appropriate because replacing them without sufficient information could introduce artificial values.</w:t>
      </w:r>
    </w:p>
    <w:tbl>
      <w:tblPr>
        <w:tblW w:w="9064" w:type="dxa"/>
        <w:tblCellSpacing w:w="15" w:type="dxa"/>
        <w:tblCellMar>
          <w:top w:w="15" w:type="dxa"/>
          <w:left w:w="15" w:type="dxa"/>
          <w:bottom w:w="15" w:type="dxa"/>
          <w:right w:w="15" w:type="dxa"/>
        </w:tblCellMar>
        <w:tblLook w:val="04A0" w:firstRow="1" w:lastRow="0" w:firstColumn="1" w:lastColumn="0" w:noHBand="0" w:noVBand="1"/>
      </w:tblPr>
      <w:tblGrid>
        <w:gridCol w:w="6224"/>
        <w:gridCol w:w="2840"/>
      </w:tblGrid>
      <w:tr w:rsidR="0086224E" w:rsidRPr="0086224E" w14:paraId="662B6F07" w14:textId="77777777" w:rsidTr="0086224E">
        <w:trPr>
          <w:trHeight w:val="289"/>
          <w:tblHeader/>
          <w:tblCellSpacing w:w="15" w:type="dxa"/>
        </w:trPr>
        <w:tc>
          <w:tcPr>
            <w:tcW w:w="0" w:type="auto"/>
            <w:vAlign w:val="center"/>
            <w:hideMark/>
          </w:tcPr>
          <w:p w14:paraId="24BA309A" w14:textId="77777777" w:rsidR="0086224E" w:rsidRPr="0086224E" w:rsidRDefault="0086224E" w:rsidP="00F37B7D">
            <w:pPr>
              <w:pStyle w:val="NormalWeb"/>
              <w:jc w:val="both"/>
              <w:rPr>
                <w:b/>
                <w:bCs/>
                <w:sz w:val="28"/>
                <w:szCs w:val="28"/>
              </w:rPr>
            </w:pPr>
            <w:r w:rsidRPr="0086224E">
              <w:rPr>
                <w:b/>
                <w:bCs/>
                <w:sz w:val="28"/>
                <w:szCs w:val="28"/>
              </w:rPr>
              <w:lastRenderedPageBreak/>
              <w:t>Cleaning Step</w:t>
            </w:r>
          </w:p>
        </w:tc>
        <w:tc>
          <w:tcPr>
            <w:tcW w:w="0" w:type="auto"/>
            <w:vAlign w:val="center"/>
            <w:hideMark/>
          </w:tcPr>
          <w:p w14:paraId="15E7516D" w14:textId="77777777" w:rsidR="0086224E" w:rsidRPr="0086224E" w:rsidRDefault="0086224E" w:rsidP="00F37B7D">
            <w:pPr>
              <w:pStyle w:val="NormalWeb"/>
              <w:jc w:val="both"/>
              <w:rPr>
                <w:b/>
                <w:bCs/>
                <w:sz w:val="28"/>
                <w:szCs w:val="28"/>
              </w:rPr>
            </w:pPr>
            <w:r w:rsidRPr="0086224E">
              <w:rPr>
                <w:b/>
                <w:bCs/>
                <w:sz w:val="28"/>
                <w:szCs w:val="28"/>
              </w:rPr>
              <w:t>Result</w:t>
            </w:r>
          </w:p>
        </w:tc>
      </w:tr>
      <w:tr w:rsidR="0086224E" w:rsidRPr="0086224E" w14:paraId="48E8EEE9" w14:textId="77777777" w:rsidTr="0086224E">
        <w:trPr>
          <w:trHeight w:val="289"/>
          <w:tblCellSpacing w:w="15" w:type="dxa"/>
        </w:trPr>
        <w:tc>
          <w:tcPr>
            <w:tcW w:w="0" w:type="auto"/>
            <w:vAlign w:val="center"/>
            <w:hideMark/>
          </w:tcPr>
          <w:p w14:paraId="2B4F54BB"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Empty columns removed</w:t>
            </w:r>
          </w:p>
        </w:tc>
        <w:tc>
          <w:tcPr>
            <w:tcW w:w="0" w:type="auto"/>
            <w:vAlign w:val="center"/>
            <w:hideMark/>
          </w:tcPr>
          <w:p w14:paraId="1D726712"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 xml:space="preserve">New, </w:t>
            </w:r>
            <w:proofErr w:type="spellStart"/>
            <w:r w:rsidRPr="0086224E">
              <w:rPr>
                <w:rFonts w:asciiTheme="minorHAnsi" w:hAnsiTheme="minorHAnsi" w:cstheme="minorHAnsi"/>
              </w:rPr>
              <w:t>PendingS</w:t>
            </w:r>
            <w:proofErr w:type="spellEnd"/>
          </w:p>
        </w:tc>
      </w:tr>
      <w:tr w:rsidR="0086224E" w:rsidRPr="0086224E" w14:paraId="40417195" w14:textId="77777777" w:rsidTr="0086224E">
        <w:trPr>
          <w:trHeight w:val="289"/>
          <w:tblCellSpacing w:w="15" w:type="dxa"/>
        </w:trPr>
        <w:tc>
          <w:tcPr>
            <w:tcW w:w="0" w:type="auto"/>
            <w:vAlign w:val="center"/>
            <w:hideMark/>
          </w:tcPr>
          <w:p w14:paraId="2B224487"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Duplicate rows removed</w:t>
            </w:r>
          </w:p>
        </w:tc>
        <w:tc>
          <w:tcPr>
            <w:tcW w:w="0" w:type="auto"/>
            <w:vAlign w:val="center"/>
            <w:hideMark/>
          </w:tcPr>
          <w:p w14:paraId="5CABA763"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168</w:t>
            </w:r>
          </w:p>
        </w:tc>
      </w:tr>
      <w:tr w:rsidR="0086224E" w:rsidRPr="0086224E" w14:paraId="10CE2F45" w14:textId="77777777" w:rsidTr="0086224E">
        <w:trPr>
          <w:trHeight w:val="289"/>
          <w:tblCellSpacing w:w="15" w:type="dxa"/>
        </w:trPr>
        <w:tc>
          <w:tcPr>
            <w:tcW w:w="0" w:type="auto"/>
            <w:vAlign w:val="center"/>
            <w:hideMark/>
          </w:tcPr>
          <w:p w14:paraId="29AF3B32"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Final duplicate rows</w:t>
            </w:r>
          </w:p>
        </w:tc>
        <w:tc>
          <w:tcPr>
            <w:tcW w:w="0" w:type="auto"/>
            <w:vAlign w:val="center"/>
            <w:hideMark/>
          </w:tcPr>
          <w:p w14:paraId="427EAD61"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0</w:t>
            </w:r>
          </w:p>
        </w:tc>
      </w:tr>
      <w:tr w:rsidR="0086224E" w:rsidRPr="0086224E" w14:paraId="09A67552" w14:textId="77777777" w:rsidTr="0086224E">
        <w:trPr>
          <w:trHeight w:val="289"/>
          <w:tblCellSpacing w:w="15" w:type="dxa"/>
        </w:trPr>
        <w:tc>
          <w:tcPr>
            <w:tcW w:w="0" w:type="auto"/>
            <w:vAlign w:val="center"/>
            <w:hideMark/>
          </w:tcPr>
          <w:p w14:paraId="50F8130D"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Missing Amount values</w:t>
            </w:r>
          </w:p>
        </w:tc>
        <w:tc>
          <w:tcPr>
            <w:tcW w:w="0" w:type="auto"/>
            <w:vAlign w:val="center"/>
            <w:hideMark/>
          </w:tcPr>
          <w:p w14:paraId="57FFC146"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2,568</w:t>
            </w:r>
          </w:p>
        </w:tc>
      </w:tr>
      <w:tr w:rsidR="0086224E" w:rsidRPr="0086224E" w14:paraId="504ECBC9" w14:textId="77777777" w:rsidTr="0086224E">
        <w:trPr>
          <w:trHeight w:val="289"/>
          <w:tblCellSpacing w:w="15" w:type="dxa"/>
        </w:trPr>
        <w:tc>
          <w:tcPr>
            <w:tcW w:w="0" w:type="auto"/>
            <w:vAlign w:val="center"/>
            <w:hideMark/>
          </w:tcPr>
          <w:p w14:paraId="51EF8AED"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Missing Amount percentage</w:t>
            </w:r>
          </w:p>
        </w:tc>
        <w:tc>
          <w:tcPr>
            <w:tcW w:w="0" w:type="auto"/>
            <w:vAlign w:val="center"/>
            <w:hideMark/>
          </w:tcPr>
          <w:p w14:paraId="6DB19284"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6.06%</w:t>
            </w:r>
          </w:p>
        </w:tc>
      </w:tr>
      <w:tr w:rsidR="0086224E" w:rsidRPr="0086224E" w14:paraId="5714C914" w14:textId="77777777" w:rsidTr="0086224E">
        <w:trPr>
          <w:trHeight w:val="289"/>
          <w:tblCellSpacing w:w="15" w:type="dxa"/>
        </w:trPr>
        <w:tc>
          <w:tcPr>
            <w:tcW w:w="0" w:type="auto"/>
            <w:vAlign w:val="center"/>
            <w:hideMark/>
          </w:tcPr>
          <w:p w14:paraId="79ECC558"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Missing shipping-location records</w:t>
            </w:r>
          </w:p>
        </w:tc>
        <w:tc>
          <w:tcPr>
            <w:tcW w:w="0" w:type="auto"/>
            <w:vAlign w:val="center"/>
            <w:hideMark/>
          </w:tcPr>
          <w:p w14:paraId="0B5BAD52"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14</w:t>
            </w:r>
          </w:p>
        </w:tc>
      </w:tr>
      <w:tr w:rsidR="0086224E" w:rsidRPr="0086224E" w14:paraId="568F673E" w14:textId="77777777" w:rsidTr="0086224E">
        <w:trPr>
          <w:trHeight w:val="289"/>
          <w:tblCellSpacing w:w="15" w:type="dxa"/>
        </w:trPr>
        <w:tc>
          <w:tcPr>
            <w:tcW w:w="0" w:type="auto"/>
            <w:vAlign w:val="center"/>
            <w:hideMark/>
          </w:tcPr>
          <w:p w14:paraId="5372D723"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Negative Quantity values</w:t>
            </w:r>
          </w:p>
        </w:tc>
        <w:tc>
          <w:tcPr>
            <w:tcW w:w="0" w:type="auto"/>
            <w:vAlign w:val="center"/>
            <w:hideMark/>
          </w:tcPr>
          <w:p w14:paraId="77B42F81"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0</w:t>
            </w:r>
          </w:p>
        </w:tc>
      </w:tr>
      <w:tr w:rsidR="0086224E" w:rsidRPr="0086224E" w14:paraId="7E0319B3" w14:textId="77777777" w:rsidTr="0086224E">
        <w:trPr>
          <w:trHeight w:val="289"/>
          <w:tblCellSpacing w:w="15" w:type="dxa"/>
        </w:trPr>
        <w:tc>
          <w:tcPr>
            <w:tcW w:w="0" w:type="auto"/>
            <w:vAlign w:val="center"/>
            <w:hideMark/>
          </w:tcPr>
          <w:p w14:paraId="56788745"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Negative Amount values</w:t>
            </w:r>
          </w:p>
        </w:tc>
        <w:tc>
          <w:tcPr>
            <w:tcW w:w="0" w:type="auto"/>
            <w:vAlign w:val="center"/>
            <w:hideMark/>
          </w:tcPr>
          <w:p w14:paraId="68EA426C"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0</w:t>
            </w:r>
          </w:p>
        </w:tc>
      </w:tr>
      <w:tr w:rsidR="0086224E" w:rsidRPr="0086224E" w14:paraId="7752C034" w14:textId="77777777" w:rsidTr="0086224E">
        <w:trPr>
          <w:trHeight w:val="289"/>
          <w:tblCellSpacing w:w="15" w:type="dxa"/>
        </w:trPr>
        <w:tc>
          <w:tcPr>
            <w:tcW w:w="0" w:type="auto"/>
            <w:vAlign w:val="center"/>
            <w:hideMark/>
          </w:tcPr>
          <w:p w14:paraId="57FDDA84"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Final dataset</w:t>
            </w:r>
          </w:p>
        </w:tc>
        <w:tc>
          <w:tcPr>
            <w:tcW w:w="0" w:type="auto"/>
            <w:vAlign w:val="center"/>
            <w:hideMark/>
          </w:tcPr>
          <w:p w14:paraId="40B4E8C6" w14:textId="04C91ACE" w:rsidR="0086224E" w:rsidRPr="0086224E" w:rsidRDefault="003228D1" w:rsidP="00F37B7D">
            <w:pPr>
              <w:pStyle w:val="NormalWeb"/>
              <w:jc w:val="both"/>
              <w:rPr>
                <w:rFonts w:asciiTheme="minorHAnsi" w:hAnsiTheme="minorHAnsi" w:cstheme="minorHAnsi"/>
              </w:rPr>
            </w:pPr>
            <w:r w:rsidRPr="003228D1">
              <w:rPr>
                <w:rFonts w:asciiTheme="minorHAnsi" w:hAnsiTheme="minorHAnsi" w:cstheme="minorHAnsi"/>
              </w:rPr>
              <w:t>128,808 × 19</w:t>
            </w:r>
          </w:p>
        </w:tc>
      </w:tr>
    </w:tbl>
    <w:p w14:paraId="0EF4AF6B" w14:textId="77777777" w:rsidR="0086224E" w:rsidRDefault="0086224E" w:rsidP="00F37B7D">
      <w:pPr>
        <w:pStyle w:val="NormalWeb"/>
        <w:jc w:val="both"/>
        <w:rPr>
          <w:rFonts w:asciiTheme="minorHAnsi" w:hAnsiTheme="minorHAnsi" w:cstheme="minorHAnsi"/>
        </w:rPr>
      </w:pPr>
      <w:r w:rsidRPr="0086224E">
        <w:rPr>
          <w:rFonts w:asciiTheme="minorHAnsi" w:hAnsiTheme="minorHAnsi" w:cstheme="minorHAnsi"/>
        </w:rPr>
        <w:t>The cleaned dataset was subsequently used for all further analysis.</w:t>
      </w:r>
    </w:p>
    <w:p w14:paraId="4A2C8037" w14:textId="77777777" w:rsidR="0086224E" w:rsidRDefault="0086224E" w:rsidP="00F37B7D">
      <w:pPr>
        <w:pStyle w:val="NormalWeb"/>
        <w:jc w:val="both"/>
        <w:rPr>
          <w:rFonts w:asciiTheme="minorHAnsi" w:hAnsiTheme="minorHAnsi" w:cstheme="minorHAnsi"/>
        </w:rPr>
      </w:pPr>
    </w:p>
    <w:p w14:paraId="334F520E" w14:textId="57DA1204" w:rsidR="0086224E" w:rsidRPr="0086224E" w:rsidRDefault="0086224E" w:rsidP="00F37B7D">
      <w:pPr>
        <w:pStyle w:val="NormalWeb"/>
        <w:numPr>
          <w:ilvl w:val="0"/>
          <w:numId w:val="1"/>
        </w:numPr>
        <w:jc w:val="both"/>
        <w:rPr>
          <w:rFonts w:ascii="Bookman Old Style" w:hAnsi="Bookman Old Style" w:cstheme="minorHAnsi"/>
          <w:sz w:val="36"/>
          <w:szCs w:val="36"/>
          <w:u w:val="single"/>
        </w:rPr>
      </w:pPr>
      <w:r w:rsidRPr="0086224E">
        <w:rPr>
          <w:rFonts w:ascii="Bookman Old Style" w:hAnsi="Bookman Old Style" w:cstheme="minorHAnsi"/>
          <w:sz w:val="36"/>
          <w:szCs w:val="36"/>
          <w:u w:val="single"/>
        </w:rPr>
        <w:t>SALES OVERVIEW</w:t>
      </w:r>
    </w:p>
    <w:p w14:paraId="47F5533F" w14:textId="77777777" w:rsidR="001B03A8" w:rsidRDefault="001B03A8" w:rsidP="00F37B7D">
      <w:pPr>
        <w:pStyle w:val="NormalWeb"/>
        <w:jc w:val="both"/>
        <w:rPr>
          <w:rFonts w:asciiTheme="minorHAnsi" w:hAnsiTheme="minorHAnsi" w:cstheme="minorHAnsi"/>
        </w:rPr>
      </w:pPr>
      <w:r w:rsidRPr="001B03A8">
        <w:rPr>
          <w:rFonts w:asciiTheme="minorHAnsi" w:hAnsiTheme="minorHAnsi" w:cstheme="minorHAnsi"/>
        </w:rPr>
        <w:t>The monthly sales analysis shows that April 2022 recorded the available monthly sales amount of INR 17,529,523.99. The daily analysis identified 14-Apr-2022 as the highest recorded sales day, with sales of INR 1,106,541.52. Since the available source dates are concentrated in April 2022, the monthly comparison should be interpreted accordingly.</w:t>
      </w:r>
    </w:p>
    <w:p w14:paraId="1AFC976B" w14:textId="7FBE70AB" w:rsidR="0086224E" w:rsidRPr="0086224E" w:rsidRDefault="0086224E" w:rsidP="00F37B7D">
      <w:pPr>
        <w:pStyle w:val="NormalWeb"/>
        <w:jc w:val="both"/>
        <w:rPr>
          <w:b/>
          <w:bCs/>
          <w:sz w:val="28"/>
          <w:szCs w:val="28"/>
        </w:rPr>
      </w:pPr>
      <w:r w:rsidRPr="0086224E">
        <w:rPr>
          <w:b/>
          <w:bCs/>
          <w:sz w:val="28"/>
          <w:szCs w:val="28"/>
        </w:rPr>
        <w:t>Table:</w:t>
      </w:r>
    </w:p>
    <w:tbl>
      <w:tblPr>
        <w:tblW w:w="9251" w:type="dxa"/>
        <w:tblCellSpacing w:w="15" w:type="dxa"/>
        <w:tblCellMar>
          <w:top w:w="15" w:type="dxa"/>
          <w:left w:w="15" w:type="dxa"/>
          <w:bottom w:w="15" w:type="dxa"/>
          <w:right w:w="15" w:type="dxa"/>
        </w:tblCellMar>
        <w:tblLook w:val="04A0" w:firstRow="1" w:lastRow="0" w:firstColumn="1" w:lastColumn="0" w:noHBand="0" w:noVBand="1"/>
      </w:tblPr>
      <w:tblGrid>
        <w:gridCol w:w="5150"/>
        <w:gridCol w:w="4101"/>
      </w:tblGrid>
      <w:tr w:rsidR="0086224E" w:rsidRPr="0086224E" w14:paraId="2A30C3A5" w14:textId="77777777" w:rsidTr="0086224E">
        <w:trPr>
          <w:trHeight w:val="522"/>
          <w:tblHeader/>
          <w:tblCellSpacing w:w="15" w:type="dxa"/>
        </w:trPr>
        <w:tc>
          <w:tcPr>
            <w:tcW w:w="0" w:type="auto"/>
            <w:vAlign w:val="center"/>
            <w:hideMark/>
          </w:tcPr>
          <w:p w14:paraId="5F94FD17" w14:textId="77777777" w:rsidR="0086224E" w:rsidRPr="00ED5141" w:rsidRDefault="0086224E" w:rsidP="00F37B7D">
            <w:pPr>
              <w:pStyle w:val="NormalWeb"/>
              <w:jc w:val="both"/>
              <w:rPr>
                <w:b/>
                <w:bCs/>
                <w:sz w:val="28"/>
                <w:szCs w:val="28"/>
                <w:u w:val="single"/>
              </w:rPr>
            </w:pPr>
            <w:r w:rsidRPr="00ED5141">
              <w:rPr>
                <w:b/>
                <w:bCs/>
                <w:sz w:val="28"/>
                <w:szCs w:val="28"/>
                <w:u w:val="single"/>
              </w:rPr>
              <w:t>Sales Metric</w:t>
            </w:r>
          </w:p>
        </w:tc>
        <w:tc>
          <w:tcPr>
            <w:tcW w:w="0" w:type="auto"/>
            <w:vAlign w:val="center"/>
            <w:hideMark/>
          </w:tcPr>
          <w:p w14:paraId="71BE3CD6" w14:textId="77777777" w:rsidR="0086224E" w:rsidRPr="00ED5141" w:rsidRDefault="0086224E" w:rsidP="00F37B7D">
            <w:pPr>
              <w:pStyle w:val="NormalWeb"/>
              <w:jc w:val="both"/>
              <w:rPr>
                <w:b/>
                <w:bCs/>
                <w:sz w:val="28"/>
                <w:szCs w:val="28"/>
                <w:u w:val="single"/>
              </w:rPr>
            </w:pPr>
            <w:r w:rsidRPr="00ED5141">
              <w:rPr>
                <w:b/>
                <w:bCs/>
                <w:sz w:val="28"/>
                <w:szCs w:val="28"/>
                <w:u w:val="single"/>
              </w:rPr>
              <w:t>Value</w:t>
            </w:r>
          </w:p>
        </w:tc>
      </w:tr>
      <w:tr w:rsidR="0086224E" w:rsidRPr="0086224E" w14:paraId="175AAA29" w14:textId="77777777" w:rsidTr="0086224E">
        <w:trPr>
          <w:trHeight w:val="442"/>
          <w:tblCellSpacing w:w="15" w:type="dxa"/>
        </w:trPr>
        <w:tc>
          <w:tcPr>
            <w:tcW w:w="0" w:type="auto"/>
            <w:vAlign w:val="center"/>
            <w:hideMark/>
          </w:tcPr>
          <w:p w14:paraId="2BCE6BFB"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Total records</w:t>
            </w:r>
          </w:p>
        </w:tc>
        <w:tc>
          <w:tcPr>
            <w:tcW w:w="0" w:type="auto"/>
            <w:vAlign w:val="center"/>
            <w:hideMark/>
          </w:tcPr>
          <w:p w14:paraId="29114A43" w14:textId="2308B465"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128,808</w:t>
            </w:r>
          </w:p>
        </w:tc>
      </w:tr>
      <w:tr w:rsidR="0086224E" w:rsidRPr="0086224E" w14:paraId="6433DEA9" w14:textId="77777777" w:rsidTr="0086224E">
        <w:trPr>
          <w:trHeight w:val="442"/>
          <w:tblCellSpacing w:w="15" w:type="dxa"/>
        </w:trPr>
        <w:tc>
          <w:tcPr>
            <w:tcW w:w="0" w:type="auto"/>
            <w:vAlign w:val="center"/>
            <w:hideMark/>
          </w:tcPr>
          <w:p w14:paraId="0C3E94C1"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Unique orders</w:t>
            </w:r>
          </w:p>
        </w:tc>
        <w:tc>
          <w:tcPr>
            <w:tcW w:w="0" w:type="auto"/>
            <w:vAlign w:val="center"/>
            <w:hideMark/>
          </w:tcPr>
          <w:p w14:paraId="57DD69E2" w14:textId="3183BFE8"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120,229</w:t>
            </w:r>
          </w:p>
        </w:tc>
      </w:tr>
      <w:tr w:rsidR="0086224E" w:rsidRPr="0086224E" w14:paraId="024B08FA" w14:textId="77777777" w:rsidTr="0086224E">
        <w:trPr>
          <w:trHeight w:val="442"/>
          <w:tblCellSpacing w:w="15" w:type="dxa"/>
        </w:trPr>
        <w:tc>
          <w:tcPr>
            <w:tcW w:w="0" w:type="auto"/>
            <w:vAlign w:val="center"/>
            <w:hideMark/>
          </w:tcPr>
          <w:p w14:paraId="34F1F840"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Total recorded sales</w:t>
            </w:r>
          </w:p>
        </w:tc>
        <w:tc>
          <w:tcPr>
            <w:tcW w:w="0" w:type="auto"/>
            <w:vAlign w:val="center"/>
            <w:hideMark/>
          </w:tcPr>
          <w:p w14:paraId="41CD7695" w14:textId="3448BA59"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INR 78,496,786.39</w:t>
            </w:r>
          </w:p>
        </w:tc>
      </w:tr>
      <w:tr w:rsidR="0086224E" w:rsidRPr="0086224E" w14:paraId="7C79C655" w14:textId="77777777" w:rsidTr="0086224E">
        <w:trPr>
          <w:trHeight w:val="442"/>
          <w:tblCellSpacing w:w="15" w:type="dxa"/>
        </w:trPr>
        <w:tc>
          <w:tcPr>
            <w:tcW w:w="0" w:type="auto"/>
            <w:vAlign w:val="center"/>
            <w:hideMark/>
          </w:tcPr>
          <w:p w14:paraId="13A3FFF1"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Average recorded sales</w:t>
            </w:r>
          </w:p>
        </w:tc>
        <w:tc>
          <w:tcPr>
            <w:tcW w:w="0" w:type="auto"/>
            <w:vAlign w:val="center"/>
            <w:hideMark/>
          </w:tcPr>
          <w:p w14:paraId="159E7EF9" w14:textId="3913BFED"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INR 6</w:t>
            </w:r>
            <w:r w:rsidR="00DC5AA4">
              <w:rPr>
                <w:rFonts w:asciiTheme="minorHAnsi" w:hAnsiTheme="minorHAnsi" w:cstheme="minorHAnsi"/>
              </w:rPr>
              <w:t>48</w:t>
            </w:r>
            <w:r w:rsidRPr="004B1A76">
              <w:rPr>
                <w:rFonts w:asciiTheme="minorHAnsi" w:hAnsiTheme="minorHAnsi" w:cstheme="minorHAnsi"/>
              </w:rPr>
              <w:t>.</w:t>
            </w:r>
            <w:r w:rsidR="00DC5AA4">
              <w:rPr>
                <w:rFonts w:asciiTheme="minorHAnsi" w:hAnsiTheme="minorHAnsi" w:cstheme="minorHAnsi"/>
              </w:rPr>
              <w:t>63</w:t>
            </w:r>
          </w:p>
        </w:tc>
      </w:tr>
      <w:tr w:rsidR="0086224E" w:rsidRPr="0086224E" w14:paraId="70049B46" w14:textId="77777777" w:rsidTr="0086224E">
        <w:trPr>
          <w:trHeight w:val="442"/>
          <w:tblCellSpacing w:w="15" w:type="dxa"/>
        </w:trPr>
        <w:tc>
          <w:tcPr>
            <w:tcW w:w="0" w:type="auto"/>
            <w:vAlign w:val="center"/>
            <w:hideMark/>
          </w:tcPr>
          <w:p w14:paraId="66BAADB4"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Minimum amount</w:t>
            </w:r>
          </w:p>
        </w:tc>
        <w:tc>
          <w:tcPr>
            <w:tcW w:w="0" w:type="auto"/>
            <w:vAlign w:val="center"/>
            <w:hideMark/>
          </w:tcPr>
          <w:p w14:paraId="22A6B1ED" w14:textId="30BC9C2C"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INR 0</w:t>
            </w:r>
          </w:p>
        </w:tc>
      </w:tr>
      <w:tr w:rsidR="0086224E" w:rsidRPr="0086224E" w14:paraId="1E5577DC" w14:textId="77777777" w:rsidTr="0086224E">
        <w:trPr>
          <w:trHeight w:val="442"/>
          <w:tblCellSpacing w:w="15" w:type="dxa"/>
        </w:trPr>
        <w:tc>
          <w:tcPr>
            <w:tcW w:w="0" w:type="auto"/>
            <w:vAlign w:val="center"/>
            <w:hideMark/>
          </w:tcPr>
          <w:p w14:paraId="7BC5C5E3" w14:textId="77777777" w:rsidR="0086224E" w:rsidRPr="0086224E" w:rsidRDefault="0086224E" w:rsidP="00F37B7D">
            <w:pPr>
              <w:pStyle w:val="NormalWeb"/>
              <w:jc w:val="both"/>
              <w:rPr>
                <w:rFonts w:asciiTheme="minorHAnsi" w:hAnsiTheme="minorHAnsi" w:cstheme="minorHAnsi"/>
              </w:rPr>
            </w:pPr>
            <w:r w:rsidRPr="0086224E">
              <w:rPr>
                <w:rFonts w:asciiTheme="minorHAnsi" w:hAnsiTheme="minorHAnsi" w:cstheme="minorHAnsi"/>
              </w:rPr>
              <w:t>Maximum amount</w:t>
            </w:r>
          </w:p>
        </w:tc>
        <w:tc>
          <w:tcPr>
            <w:tcW w:w="0" w:type="auto"/>
            <w:vAlign w:val="center"/>
            <w:hideMark/>
          </w:tcPr>
          <w:p w14:paraId="6D45803C" w14:textId="49B02D05" w:rsidR="0086224E" w:rsidRPr="0086224E" w:rsidRDefault="004B1A76" w:rsidP="00F37B7D">
            <w:pPr>
              <w:pStyle w:val="NormalWeb"/>
              <w:jc w:val="both"/>
              <w:rPr>
                <w:rFonts w:asciiTheme="minorHAnsi" w:hAnsiTheme="minorHAnsi" w:cstheme="minorHAnsi"/>
              </w:rPr>
            </w:pPr>
            <w:r w:rsidRPr="004B1A76">
              <w:rPr>
                <w:rFonts w:asciiTheme="minorHAnsi" w:hAnsiTheme="minorHAnsi" w:cstheme="minorHAnsi"/>
              </w:rPr>
              <w:t>INR 5,584</w:t>
            </w:r>
          </w:p>
        </w:tc>
      </w:tr>
      <w:tr w:rsidR="0086224E" w:rsidRPr="0086224E" w14:paraId="78984C00" w14:textId="77777777" w:rsidTr="0086224E">
        <w:trPr>
          <w:trHeight w:val="442"/>
          <w:tblCellSpacing w:w="15" w:type="dxa"/>
        </w:trPr>
        <w:tc>
          <w:tcPr>
            <w:tcW w:w="0" w:type="auto"/>
            <w:vAlign w:val="center"/>
          </w:tcPr>
          <w:p w14:paraId="2582E883" w14:textId="77777777" w:rsidR="0086224E" w:rsidRPr="0086224E" w:rsidRDefault="0086224E" w:rsidP="00F37B7D">
            <w:pPr>
              <w:pStyle w:val="NormalWeb"/>
              <w:jc w:val="both"/>
              <w:rPr>
                <w:rFonts w:asciiTheme="minorHAnsi" w:hAnsiTheme="minorHAnsi" w:cstheme="minorHAnsi"/>
              </w:rPr>
            </w:pPr>
          </w:p>
        </w:tc>
        <w:tc>
          <w:tcPr>
            <w:tcW w:w="0" w:type="auto"/>
            <w:vAlign w:val="center"/>
          </w:tcPr>
          <w:p w14:paraId="2A1EBF29" w14:textId="77777777" w:rsidR="0086224E" w:rsidRPr="0086224E" w:rsidRDefault="0086224E" w:rsidP="00F37B7D">
            <w:pPr>
              <w:pStyle w:val="NormalWeb"/>
              <w:jc w:val="both"/>
              <w:rPr>
                <w:rFonts w:asciiTheme="minorHAnsi" w:hAnsiTheme="minorHAnsi" w:cstheme="minorHAnsi"/>
              </w:rPr>
            </w:pPr>
          </w:p>
        </w:tc>
      </w:tr>
    </w:tbl>
    <w:p w14:paraId="3265B6FE" w14:textId="77777777" w:rsidR="00355927" w:rsidRDefault="00355927" w:rsidP="00F37B7D">
      <w:pPr>
        <w:pStyle w:val="NormalWeb"/>
        <w:jc w:val="both"/>
        <w:rPr>
          <w:u w:val="single"/>
        </w:rPr>
      </w:pPr>
    </w:p>
    <w:p w14:paraId="7AC56702" w14:textId="77777777" w:rsidR="004B7A6F" w:rsidRDefault="004B7A6F" w:rsidP="00F37B7D">
      <w:pPr>
        <w:pStyle w:val="NormalWeb"/>
        <w:jc w:val="both"/>
        <w:rPr>
          <w:rFonts w:ascii="Bookman Old Style" w:hAnsi="Bookman Old Style"/>
          <w:sz w:val="36"/>
          <w:szCs w:val="36"/>
          <w:u w:val="single"/>
        </w:rPr>
      </w:pPr>
    </w:p>
    <w:p w14:paraId="4208A270" w14:textId="77777777" w:rsidR="001B03A8" w:rsidRDefault="001B03A8" w:rsidP="00F37B7D">
      <w:pPr>
        <w:pStyle w:val="NormalWeb"/>
        <w:jc w:val="both"/>
        <w:rPr>
          <w:rFonts w:ascii="Bookman Old Style" w:hAnsi="Bookman Old Style"/>
          <w:sz w:val="36"/>
          <w:szCs w:val="36"/>
          <w:u w:val="single"/>
        </w:rPr>
      </w:pPr>
    </w:p>
    <w:p w14:paraId="72F840D1" w14:textId="167A6A8B" w:rsidR="000F0EC2" w:rsidRPr="00355927" w:rsidRDefault="0086224E" w:rsidP="00F37B7D">
      <w:pPr>
        <w:pStyle w:val="NormalWeb"/>
        <w:jc w:val="both"/>
        <w:rPr>
          <w:rFonts w:ascii="Bookman Old Style" w:hAnsi="Bookman Old Style"/>
          <w:sz w:val="36"/>
          <w:szCs w:val="36"/>
          <w:u w:val="single"/>
        </w:rPr>
      </w:pPr>
      <w:r w:rsidRPr="00355927">
        <w:rPr>
          <w:rFonts w:ascii="Bookman Old Style" w:hAnsi="Bookman Old Style"/>
          <w:sz w:val="36"/>
          <w:szCs w:val="36"/>
          <w:u w:val="single"/>
        </w:rPr>
        <w:lastRenderedPageBreak/>
        <w:t>Graph 1</w:t>
      </w:r>
      <w:r w:rsidR="00A1649F">
        <w:rPr>
          <w:rFonts w:ascii="Bookman Old Style" w:hAnsi="Bookman Old Style"/>
          <w:sz w:val="36"/>
          <w:szCs w:val="36"/>
          <w:u w:val="single"/>
        </w:rPr>
        <w:t>:</w:t>
      </w:r>
    </w:p>
    <w:p w14:paraId="0BDA3B9E" w14:textId="38F7A11D" w:rsidR="0086224E" w:rsidRDefault="004B7A6F" w:rsidP="0086224E">
      <w:pPr>
        <w:pStyle w:val="NormalWeb"/>
      </w:pPr>
      <w:r w:rsidRPr="004B7A6F">
        <w:drawing>
          <wp:inline distT="0" distB="0" distL="0" distR="0" wp14:anchorId="0EECB346" wp14:editId="3A5917CD">
            <wp:extent cx="6004560" cy="3123565"/>
            <wp:effectExtent l="0" t="0" r="0" b="635"/>
            <wp:docPr id="183716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61112" name=""/>
                    <pic:cNvPicPr/>
                  </pic:nvPicPr>
                  <pic:blipFill>
                    <a:blip r:embed="rId5"/>
                    <a:stretch>
                      <a:fillRect/>
                    </a:stretch>
                  </pic:blipFill>
                  <pic:spPr>
                    <a:xfrm>
                      <a:off x="0" y="0"/>
                      <a:ext cx="6004560" cy="3123565"/>
                    </a:xfrm>
                    <a:prstGeom prst="rect">
                      <a:avLst/>
                    </a:prstGeom>
                  </pic:spPr>
                </pic:pic>
              </a:graphicData>
            </a:graphic>
          </wp:inline>
        </w:drawing>
      </w:r>
    </w:p>
    <w:p w14:paraId="3EBD571D" w14:textId="63D91CF6" w:rsidR="00355927" w:rsidRPr="00355927" w:rsidRDefault="00355927" w:rsidP="00355927">
      <w:pPr>
        <w:pStyle w:val="NormalWeb"/>
        <w:jc w:val="center"/>
        <w:rPr>
          <w:sz w:val="28"/>
          <w:szCs w:val="28"/>
          <w:u w:val="single"/>
        </w:rPr>
      </w:pPr>
      <w:r w:rsidRPr="00355927">
        <w:rPr>
          <w:sz w:val="28"/>
          <w:szCs w:val="28"/>
          <w:u w:val="single"/>
        </w:rPr>
        <w:t xml:space="preserve">Figure 1: </w:t>
      </w:r>
      <w:r w:rsidR="004B7A6F" w:rsidRPr="004B7A6F">
        <w:rPr>
          <w:sz w:val="28"/>
          <w:szCs w:val="28"/>
          <w:u w:val="single"/>
        </w:rPr>
        <w:t>Monthly Sales Trend</w:t>
      </w:r>
    </w:p>
    <w:p w14:paraId="75D9F575" w14:textId="4A8DB4B5" w:rsidR="00355927" w:rsidRDefault="00B21EBE" w:rsidP="00B21EBE">
      <w:pPr>
        <w:pStyle w:val="NormalWeb"/>
        <w:jc w:val="both"/>
        <w:rPr>
          <w:rFonts w:asciiTheme="minorHAnsi" w:hAnsiTheme="minorHAnsi" w:cstheme="minorHAnsi"/>
        </w:rPr>
      </w:pPr>
      <w:r w:rsidRPr="00B21EBE">
        <w:rPr>
          <w:rFonts w:asciiTheme="minorHAnsi" w:hAnsiTheme="minorHAnsi" w:cstheme="minorHAnsi"/>
        </w:rPr>
        <w:t>The monthly sales analysis shows that April 2022 recorded the available monthly sales amount of INR 17,529,523.99. The daily analysis identified 14-Apr-2022 as the highest recorded sales day, with sales of INR 1,106,541.52. Since the available source dates are concentrated in April 2022, the monthly comparison should be interpreted accordingly.</w:t>
      </w:r>
    </w:p>
    <w:p w14:paraId="5AC7CF14" w14:textId="77777777" w:rsidR="00B21EBE" w:rsidRDefault="00B21EBE" w:rsidP="00B21EBE">
      <w:pPr>
        <w:pStyle w:val="NormalWeb"/>
        <w:jc w:val="both"/>
        <w:rPr>
          <w:rFonts w:ascii="Bookman Old Style" w:hAnsi="Bookman Old Style" w:cstheme="minorHAnsi"/>
          <w:sz w:val="36"/>
          <w:szCs w:val="36"/>
          <w:u w:val="single"/>
        </w:rPr>
      </w:pPr>
    </w:p>
    <w:p w14:paraId="60683010" w14:textId="282D5D80" w:rsidR="00355927" w:rsidRPr="00355927" w:rsidRDefault="00355927" w:rsidP="00F37B7D">
      <w:pPr>
        <w:pStyle w:val="NormalWeb"/>
        <w:numPr>
          <w:ilvl w:val="0"/>
          <w:numId w:val="1"/>
        </w:numPr>
        <w:jc w:val="both"/>
        <w:rPr>
          <w:rFonts w:ascii="Bookman Old Style" w:hAnsi="Bookman Old Style" w:cstheme="minorHAnsi"/>
          <w:sz w:val="36"/>
          <w:szCs w:val="36"/>
          <w:u w:val="single"/>
        </w:rPr>
      </w:pPr>
      <w:r w:rsidRPr="00355927">
        <w:rPr>
          <w:rFonts w:ascii="Bookman Old Style" w:hAnsi="Bookman Old Style" w:cstheme="minorHAnsi"/>
          <w:sz w:val="36"/>
          <w:szCs w:val="36"/>
          <w:u w:val="single"/>
        </w:rPr>
        <w:t>PRODUCT ANALYSIS</w:t>
      </w:r>
    </w:p>
    <w:p w14:paraId="46BE419E" w14:textId="77777777" w:rsidR="00355927" w:rsidRPr="00355927" w:rsidRDefault="00355927" w:rsidP="00F37B7D">
      <w:pPr>
        <w:pStyle w:val="pdq2pgselectionanchorcontainer"/>
        <w:jc w:val="both"/>
        <w:rPr>
          <w:rFonts w:asciiTheme="minorHAnsi" w:hAnsiTheme="minorHAnsi" w:cstheme="minorHAnsi"/>
        </w:rPr>
      </w:pPr>
      <w:r w:rsidRPr="00355927">
        <w:rPr>
          <w:rFonts w:asciiTheme="minorHAnsi" w:hAnsiTheme="minorHAnsi" w:cstheme="minorHAnsi"/>
        </w:rPr>
        <w:t>Product analysis was performed to identify the categories contributing most to order volume and recorded sales.</w:t>
      </w:r>
    </w:p>
    <w:p w14:paraId="0BE83673" w14:textId="77777777" w:rsidR="00355927" w:rsidRDefault="00355927" w:rsidP="00F37B7D">
      <w:pPr>
        <w:pStyle w:val="NormalWeb"/>
        <w:jc w:val="both"/>
        <w:rPr>
          <w:rFonts w:asciiTheme="minorHAnsi" w:hAnsiTheme="minorHAnsi" w:cstheme="minorHAnsi"/>
        </w:rPr>
      </w:pPr>
      <w:r w:rsidRPr="00355927">
        <w:rPr>
          <w:rFonts w:asciiTheme="minorHAnsi" w:hAnsiTheme="minorHAnsi" w:cstheme="minorHAnsi"/>
        </w:rPr>
        <w:t xml:space="preserve">The analysis showed that </w:t>
      </w:r>
      <w:r w:rsidRPr="00355927">
        <w:rPr>
          <w:rStyle w:val="Strong"/>
          <w:rFonts w:asciiTheme="minorHAnsi" w:hAnsiTheme="minorHAnsi" w:cstheme="minorHAnsi"/>
        </w:rPr>
        <w:t>T-shirt</w:t>
      </w:r>
      <w:r w:rsidRPr="00355927">
        <w:rPr>
          <w:rFonts w:asciiTheme="minorHAnsi" w:hAnsiTheme="minorHAnsi" w:cstheme="minorHAnsi"/>
        </w:rPr>
        <w:t xml:space="preserve"> and </w:t>
      </w:r>
      <w:r w:rsidRPr="00355927">
        <w:rPr>
          <w:rStyle w:val="Strong"/>
          <w:rFonts w:asciiTheme="minorHAnsi" w:hAnsiTheme="minorHAnsi" w:cstheme="minorHAnsi"/>
        </w:rPr>
        <w:t>Shirt</w:t>
      </w:r>
      <w:r w:rsidRPr="00355927">
        <w:rPr>
          <w:rFonts w:asciiTheme="minorHAnsi" w:hAnsiTheme="minorHAnsi" w:cstheme="minorHAnsi"/>
        </w:rPr>
        <w:t xml:space="preserve"> were the dominant product categories. T-shirts recorded the highest sales and quantity among all product categories.</w:t>
      </w:r>
    </w:p>
    <w:p w14:paraId="1E9838B1" w14:textId="77777777" w:rsidR="00355927" w:rsidRDefault="00355927" w:rsidP="00F37B7D">
      <w:pPr>
        <w:pStyle w:val="NormalWeb"/>
        <w:jc w:val="both"/>
        <w:rPr>
          <w:rFonts w:asciiTheme="minorHAnsi" w:hAnsiTheme="minorHAnsi" w:cstheme="minorHAnsi"/>
        </w:rPr>
      </w:pPr>
    </w:p>
    <w:p w14:paraId="7CA1EF98" w14:textId="77777777" w:rsidR="00355927" w:rsidRDefault="00355927" w:rsidP="00F37B7D">
      <w:pPr>
        <w:pStyle w:val="NormalWeb"/>
        <w:jc w:val="both"/>
        <w:rPr>
          <w:rFonts w:asciiTheme="minorHAnsi" w:hAnsiTheme="minorHAnsi" w:cstheme="minorHAnsi"/>
        </w:rPr>
      </w:pPr>
    </w:p>
    <w:p w14:paraId="01D060E1" w14:textId="77777777" w:rsidR="00355927" w:rsidRDefault="00355927" w:rsidP="00F37B7D">
      <w:pPr>
        <w:pStyle w:val="NormalWeb"/>
        <w:jc w:val="both"/>
        <w:rPr>
          <w:rFonts w:asciiTheme="minorHAnsi" w:hAnsiTheme="minorHAnsi" w:cstheme="minorHAnsi"/>
        </w:rPr>
      </w:pPr>
    </w:p>
    <w:p w14:paraId="4312C5DC" w14:textId="77777777" w:rsidR="00355927" w:rsidRDefault="00355927" w:rsidP="00F37B7D">
      <w:pPr>
        <w:pStyle w:val="NormalWeb"/>
        <w:jc w:val="both"/>
        <w:rPr>
          <w:rFonts w:asciiTheme="minorHAnsi" w:hAnsiTheme="minorHAnsi" w:cstheme="minorHAnsi"/>
        </w:rPr>
      </w:pPr>
    </w:p>
    <w:p w14:paraId="49A371C2" w14:textId="77777777" w:rsidR="00355927" w:rsidRDefault="00355927" w:rsidP="00F37B7D">
      <w:pPr>
        <w:pStyle w:val="NormalWeb"/>
        <w:jc w:val="both"/>
        <w:rPr>
          <w:rFonts w:asciiTheme="minorHAnsi" w:hAnsiTheme="minorHAnsi" w:cstheme="minorHAnsi"/>
        </w:rPr>
      </w:pPr>
    </w:p>
    <w:p w14:paraId="4A9E615A" w14:textId="77777777" w:rsidR="001B03A8" w:rsidRDefault="001B03A8" w:rsidP="00F37B7D">
      <w:pPr>
        <w:pStyle w:val="NormalWeb"/>
        <w:jc w:val="both"/>
        <w:rPr>
          <w:rFonts w:cstheme="minorHAnsi"/>
          <w:b/>
          <w:bCs/>
          <w:sz w:val="28"/>
          <w:szCs w:val="28"/>
        </w:rPr>
      </w:pPr>
    </w:p>
    <w:p w14:paraId="6E7B505A" w14:textId="6F19C4C3" w:rsidR="00355927" w:rsidRPr="00355927" w:rsidRDefault="00355927" w:rsidP="00F37B7D">
      <w:pPr>
        <w:pStyle w:val="NormalWeb"/>
        <w:jc w:val="both"/>
        <w:rPr>
          <w:rFonts w:cstheme="minorHAnsi"/>
          <w:b/>
          <w:bCs/>
          <w:sz w:val="28"/>
          <w:szCs w:val="28"/>
        </w:rPr>
      </w:pPr>
      <w:r w:rsidRPr="00355927">
        <w:rPr>
          <w:rFonts w:cstheme="minorHAnsi"/>
          <w:b/>
          <w:bCs/>
          <w:sz w:val="28"/>
          <w:szCs w:val="28"/>
        </w:rPr>
        <w:t>Table:</w:t>
      </w:r>
    </w:p>
    <w:tbl>
      <w:tblPr>
        <w:tblW w:w="9740" w:type="dxa"/>
        <w:tblCellSpacing w:w="15" w:type="dxa"/>
        <w:tblCellMar>
          <w:top w:w="15" w:type="dxa"/>
          <w:left w:w="15" w:type="dxa"/>
          <w:bottom w:w="15" w:type="dxa"/>
          <w:right w:w="15" w:type="dxa"/>
        </w:tblCellMar>
        <w:tblLook w:val="04A0" w:firstRow="1" w:lastRow="0" w:firstColumn="1" w:lastColumn="0" w:noHBand="0" w:noVBand="1"/>
      </w:tblPr>
      <w:tblGrid>
        <w:gridCol w:w="1874"/>
        <w:gridCol w:w="2975"/>
        <w:gridCol w:w="1809"/>
        <w:gridCol w:w="3082"/>
      </w:tblGrid>
      <w:tr w:rsidR="004B7A6F" w:rsidRPr="00355927" w14:paraId="4F74329E" w14:textId="77777777" w:rsidTr="00355927">
        <w:trPr>
          <w:trHeight w:val="323"/>
          <w:tblHeader/>
          <w:tblCellSpacing w:w="15" w:type="dxa"/>
        </w:trPr>
        <w:tc>
          <w:tcPr>
            <w:tcW w:w="0" w:type="auto"/>
            <w:vAlign w:val="center"/>
            <w:hideMark/>
          </w:tcPr>
          <w:p w14:paraId="0BC678BF" w14:textId="7D6EE6B1" w:rsidR="004B7A6F" w:rsidRPr="004B7A6F" w:rsidRDefault="004B7A6F" w:rsidP="004B7A6F">
            <w:pPr>
              <w:pStyle w:val="NormalWeb"/>
              <w:jc w:val="both"/>
              <w:rPr>
                <w:rFonts w:cstheme="minorHAnsi"/>
                <w:b/>
                <w:bCs/>
                <w:sz w:val="28"/>
                <w:szCs w:val="28"/>
              </w:rPr>
            </w:pPr>
            <w:r w:rsidRPr="004B7A6F">
              <w:rPr>
                <w:b/>
                <w:bCs/>
                <w:sz w:val="28"/>
                <w:szCs w:val="28"/>
              </w:rPr>
              <w:t>Category</w:t>
            </w:r>
          </w:p>
        </w:tc>
        <w:tc>
          <w:tcPr>
            <w:tcW w:w="0" w:type="auto"/>
            <w:vAlign w:val="center"/>
            <w:hideMark/>
          </w:tcPr>
          <w:p w14:paraId="5812E82A" w14:textId="4ACA5F69" w:rsidR="004B7A6F" w:rsidRPr="004B7A6F" w:rsidRDefault="004B7A6F" w:rsidP="004B7A6F">
            <w:pPr>
              <w:pStyle w:val="NormalWeb"/>
              <w:jc w:val="both"/>
              <w:rPr>
                <w:rFonts w:cstheme="minorHAnsi"/>
                <w:b/>
                <w:bCs/>
                <w:sz w:val="28"/>
                <w:szCs w:val="28"/>
              </w:rPr>
            </w:pPr>
            <w:r w:rsidRPr="004B7A6F">
              <w:rPr>
                <w:b/>
                <w:bCs/>
                <w:sz w:val="28"/>
                <w:szCs w:val="28"/>
              </w:rPr>
              <w:t>Order Records</w:t>
            </w:r>
          </w:p>
        </w:tc>
        <w:tc>
          <w:tcPr>
            <w:tcW w:w="0" w:type="auto"/>
            <w:vAlign w:val="center"/>
            <w:hideMark/>
          </w:tcPr>
          <w:p w14:paraId="6861769C" w14:textId="353027EB" w:rsidR="004B7A6F" w:rsidRPr="004B7A6F" w:rsidRDefault="004B7A6F" w:rsidP="004B7A6F">
            <w:pPr>
              <w:pStyle w:val="NormalWeb"/>
              <w:jc w:val="both"/>
              <w:rPr>
                <w:rFonts w:cstheme="minorHAnsi"/>
                <w:b/>
                <w:bCs/>
                <w:sz w:val="28"/>
                <w:szCs w:val="28"/>
              </w:rPr>
            </w:pPr>
            <w:r w:rsidRPr="004B7A6F">
              <w:rPr>
                <w:b/>
                <w:bCs/>
                <w:sz w:val="28"/>
                <w:szCs w:val="28"/>
              </w:rPr>
              <w:t>Quantity</w:t>
            </w:r>
          </w:p>
        </w:tc>
        <w:tc>
          <w:tcPr>
            <w:tcW w:w="0" w:type="auto"/>
            <w:vAlign w:val="center"/>
            <w:hideMark/>
          </w:tcPr>
          <w:p w14:paraId="7E103953" w14:textId="044670D7" w:rsidR="004B7A6F" w:rsidRPr="004B7A6F" w:rsidRDefault="004B7A6F" w:rsidP="004B7A6F">
            <w:pPr>
              <w:pStyle w:val="NormalWeb"/>
              <w:jc w:val="both"/>
              <w:rPr>
                <w:rFonts w:cstheme="minorHAnsi"/>
                <w:b/>
                <w:bCs/>
                <w:sz w:val="28"/>
                <w:szCs w:val="28"/>
              </w:rPr>
            </w:pPr>
            <w:r w:rsidRPr="004B7A6F">
              <w:rPr>
                <w:b/>
                <w:bCs/>
                <w:sz w:val="28"/>
                <w:szCs w:val="28"/>
              </w:rPr>
              <w:t>Recorded Sales</w:t>
            </w:r>
          </w:p>
        </w:tc>
      </w:tr>
      <w:tr w:rsidR="004B7A6F" w:rsidRPr="00355927" w14:paraId="44DFA0B1" w14:textId="77777777" w:rsidTr="00355927">
        <w:trPr>
          <w:trHeight w:val="286"/>
          <w:tblCellSpacing w:w="15" w:type="dxa"/>
        </w:trPr>
        <w:tc>
          <w:tcPr>
            <w:tcW w:w="0" w:type="auto"/>
            <w:vAlign w:val="center"/>
            <w:hideMark/>
          </w:tcPr>
          <w:p w14:paraId="37C6AED7" w14:textId="1093DD78" w:rsidR="004B7A6F" w:rsidRPr="00355927" w:rsidRDefault="004B7A6F" w:rsidP="004B7A6F">
            <w:pPr>
              <w:pStyle w:val="NormalWeb"/>
              <w:jc w:val="both"/>
              <w:rPr>
                <w:rFonts w:asciiTheme="minorHAnsi" w:hAnsiTheme="minorHAnsi" w:cstheme="minorHAnsi"/>
              </w:rPr>
            </w:pPr>
            <w:r>
              <w:t>T-shirt</w:t>
            </w:r>
          </w:p>
        </w:tc>
        <w:tc>
          <w:tcPr>
            <w:tcW w:w="0" w:type="auto"/>
            <w:vAlign w:val="center"/>
            <w:hideMark/>
          </w:tcPr>
          <w:p w14:paraId="5C2E46F8" w14:textId="1581AFEE" w:rsidR="004B7A6F" w:rsidRPr="00355927" w:rsidRDefault="004B7A6F" w:rsidP="004B7A6F">
            <w:pPr>
              <w:pStyle w:val="NormalWeb"/>
              <w:jc w:val="both"/>
              <w:rPr>
                <w:rFonts w:asciiTheme="minorHAnsi" w:hAnsiTheme="minorHAnsi" w:cstheme="minorHAnsi"/>
              </w:rPr>
            </w:pPr>
            <w:r>
              <w:t>50,219</w:t>
            </w:r>
          </w:p>
        </w:tc>
        <w:tc>
          <w:tcPr>
            <w:tcW w:w="0" w:type="auto"/>
            <w:vAlign w:val="center"/>
            <w:hideMark/>
          </w:tcPr>
          <w:p w14:paraId="76658244" w14:textId="5A56E737" w:rsidR="004B7A6F" w:rsidRPr="00355927" w:rsidRDefault="004B7A6F" w:rsidP="004B7A6F">
            <w:pPr>
              <w:pStyle w:val="NormalWeb"/>
              <w:jc w:val="both"/>
              <w:rPr>
                <w:rFonts w:asciiTheme="minorHAnsi" w:hAnsiTheme="minorHAnsi" w:cstheme="minorHAnsi"/>
              </w:rPr>
            </w:pPr>
            <w:r>
              <w:t>45,228</w:t>
            </w:r>
          </w:p>
        </w:tc>
        <w:tc>
          <w:tcPr>
            <w:tcW w:w="0" w:type="auto"/>
            <w:vAlign w:val="center"/>
            <w:hideMark/>
          </w:tcPr>
          <w:p w14:paraId="2F43534E" w14:textId="0284A9C9" w:rsidR="004B7A6F" w:rsidRPr="00355927" w:rsidRDefault="004B7A6F" w:rsidP="004B7A6F">
            <w:pPr>
              <w:pStyle w:val="NormalWeb"/>
              <w:jc w:val="both"/>
              <w:rPr>
                <w:rFonts w:asciiTheme="minorHAnsi" w:hAnsiTheme="minorHAnsi" w:cstheme="minorHAnsi"/>
              </w:rPr>
            </w:pPr>
            <w:r>
              <w:t>INR 39,154,132.17</w:t>
            </w:r>
          </w:p>
        </w:tc>
      </w:tr>
      <w:tr w:rsidR="004B7A6F" w:rsidRPr="00355927" w14:paraId="08448840" w14:textId="77777777" w:rsidTr="00355927">
        <w:trPr>
          <w:trHeight w:val="298"/>
          <w:tblCellSpacing w:w="15" w:type="dxa"/>
        </w:trPr>
        <w:tc>
          <w:tcPr>
            <w:tcW w:w="0" w:type="auto"/>
            <w:vAlign w:val="center"/>
            <w:hideMark/>
          </w:tcPr>
          <w:p w14:paraId="52247978" w14:textId="55C24094" w:rsidR="004B7A6F" w:rsidRPr="00355927" w:rsidRDefault="004B7A6F" w:rsidP="004B7A6F">
            <w:pPr>
              <w:pStyle w:val="NormalWeb"/>
              <w:jc w:val="both"/>
              <w:rPr>
                <w:rFonts w:asciiTheme="minorHAnsi" w:hAnsiTheme="minorHAnsi" w:cstheme="minorHAnsi"/>
              </w:rPr>
            </w:pPr>
            <w:r>
              <w:t>Shirt</w:t>
            </w:r>
          </w:p>
        </w:tc>
        <w:tc>
          <w:tcPr>
            <w:tcW w:w="0" w:type="auto"/>
            <w:vAlign w:val="center"/>
            <w:hideMark/>
          </w:tcPr>
          <w:p w14:paraId="5C54E242" w14:textId="2AC27EED" w:rsidR="004B7A6F" w:rsidRPr="00355927" w:rsidRDefault="004B7A6F" w:rsidP="004B7A6F">
            <w:pPr>
              <w:pStyle w:val="NormalWeb"/>
              <w:jc w:val="both"/>
              <w:rPr>
                <w:rFonts w:asciiTheme="minorHAnsi" w:hAnsiTheme="minorHAnsi" w:cstheme="minorHAnsi"/>
              </w:rPr>
            </w:pPr>
            <w:r>
              <w:t>49,804</w:t>
            </w:r>
          </w:p>
        </w:tc>
        <w:tc>
          <w:tcPr>
            <w:tcW w:w="0" w:type="auto"/>
            <w:vAlign w:val="center"/>
            <w:hideMark/>
          </w:tcPr>
          <w:p w14:paraId="3F78ECDF" w14:textId="5556FF57" w:rsidR="004B7A6F" w:rsidRPr="00355927" w:rsidRDefault="004B7A6F" w:rsidP="004B7A6F">
            <w:pPr>
              <w:pStyle w:val="NormalWeb"/>
              <w:jc w:val="both"/>
              <w:rPr>
                <w:rFonts w:asciiTheme="minorHAnsi" w:hAnsiTheme="minorHAnsi" w:cstheme="minorHAnsi"/>
              </w:rPr>
            </w:pPr>
            <w:r>
              <w:t>44,978</w:t>
            </w:r>
          </w:p>
        </w:tc>
        <w:tc>
          <w:tcPr>
            <w:tcW w:w="0" w:type="auto"/>
            <w:vAlign w:val="center"/>
            <w:hideMark/>
          </w:tcPr>
          <w:p w14:paraId="1D23FA42" w14:textId="4AFEC71A" w:rsidR="004B7A6F" w:rsidRPr="00355927" w:rsidRDefault="004B7A6F" w:rsidP="004B7A6F">
            <w:pPr>
              <w:pStyle w:val="NormalWeb"/>
              <w:jc w:val="both"/>
              <w:rPr>
                <w:rFonts w:asciiTheme="minorHAnsi" w:hAnsiTheme="minorHAnsi" w:cstheme="minorHAnsi"/>
              </w:rPr>
            </w:pPr>
            <w:r>
              <w:t>INR 21,269,768.70</w:t>
            </w:r>
          </w:p>
        </w:tc>
      </w:tr>
      <w:tr w:rsidR="004B7A6F" w:rsidRPr="00355927" w14:paraId="1F282FF2" w14:textId="77777777" w:rsidTr="00355927">
        <w:trPr>
          <w:trHeight w:val="286"/>
          <w:tblCellSpacing w:w="15" w:type="dxa"/>
        </w:trPr>
        <w:tc>
          <w:tcPr>
            <w:tcW w:w="0" w:type="auto"/>
            <w:vAlign w:val="center"/>
            <w:hideMark/>
          </w:tcPr>
          <w:p w14:paraId="482BC3A9" w14:textId="5184D680" w:rsidR="004B7A6F" w:rsidRPr="00355927" w:rsidRDefault="004B7A6F" w:rsidP="004B7A6F">
            <w:pPr>
              <w:pStyle w:val="NormalWeb"/>
              <w:jc w:val="both"/>
              <w:rPr>
                <w:rFonts w:asciiTheme="minorHAnsi" w:hAnsiTheme="minorHAnsi" w:cstheme="minorHAnsi"/>
              </w:rPr>
            </w:pPr>
            <w:r>
              <w:t>Blazer</w:t>
            </w:r>
          </w:p>
        </w:tc>
        <w:tc>
          <w:tcPr>
            <w:tcW w:w="0" w:type="auto"/>
            <w:vAlign w:val="center"/>
            <w:hideMark/>
          </w:tcPr>
          <w:p w14:paraId="51FDFE04" w14:textId="55A72A11" w:rsidR="004B7A6F" w:rsidRPr="00355927" w:rsidRDefault="004B7A6F" w:rsidP="004B7A6F">
            <w:pPr>
              <w:pStyle w:val="NormalWeb"/>
              <w:jc w:val="both"/>
              <w:rPr>
                <w:rFonts w:asciiTheme="minorHAnsi" w:hAnsiTheme="minorHAnsi" w:cstheme="minorHAnsi"/>
              </w:rPr>
            </w:pPr>
            <w:r>
              <w:t>15,489</w:t>
            </w:r>
          </w:p>
        </w:tc>
        <w:tc>
          <w:tcPr>
            <w:tcW w:w="0" w:type="auto"/>
            <w:vAlign w:val="center"/>
            <w:hideMark/>
          </w:tcPr>
          <w:p w14:paraId="1806AE35" w14:textId="3A84022F" w:rsidR="004B7A6F" w:rsidRPr="00355927" w:rsidRDefault="004B7A6F" w:rsidP="004B7A6F">
            <w:pPr>
              <w:pStyle w:val="NormalWeb"/>
              <w:jc w:val="both"/>
              <w:rPr>
                <w:rFonts w:asciiTheme="minorHAnsi" w:hAnsiTheme="minorHAnsi" w:cstheme="minorHAnsi"/>
              </w:rPr>
            </w:pPr>
            <w:r>
              <w:t>13,934</w:t>
            </w:r>
          </w:p>
        </w:tc>
        <w:tc>
          <w:tcPr>
            <w:tcW w:w="0" w:type="auto"/>
            <w:vAlign w:val="center"/>
            <w:hideMark/>
          </w:tcPr>
          <w:p w14:paraId="5355D70F" w14:textId="49E5AE3E" w:rsidR="004B7A6F" w:rsidRPr="00355927" w:rsidRDefault="004B7A6F" w:rsidP="004B7A6F">
            <w:pPr>
              <w:pStyle w:val="NormalWeb"/>
              <w:jc w:val="both"/>
              <w:rPr>
                <w:rFonts w:asciiTheme="minorHAnsi" w:hAnsiTheme="minorHAnsi" w:cstheme="minorHAnsi"/>
              </w:rPr>
            </w:pPr>
            <w:r>
              <w:t>INR 11,208,506.12</w:t>
            </w:r>
          </w:p>
        </w:tc>
      </w:tr>
      <w:tr w:rsidR="004B7A6F" w:rsidRPr="00355927" w14:paraId="29214CAF" w14:textId="77777777" w:rsidTr="00355927">
        <w:trPr>
          <w:trHeight w:val="298"/>
          <w:tblCellSpacing w:w="15" w:type="dxa"/>
        </w:trPr>
        <w:tc>
          <w:tcPr>
            <w:tcW w:w="0" w:type="auto"/>
            <w:vAlign w:val="center"/>
            <w:hideMark/>
          </w:tcPr>
          <w:p w14:paraId="63C4140E" w14:textId="220A8D53" w:rsidR="004B7A6F" w:rsidRPr="00355927" w:rsidRDefault="004B7A6F" w:rsidP="004B7A6F">
            <w:pPr>
              <w:pStyle w:val="NormalWeb"/>
              <w:jc w:val="both"/>
              <w:rPr>
                <w:rFonts w:asciiTheme="minorHAnsi" w:hAnsiTheme="minorHAnsi" w:cstheme="minorHAnsi"/>
              </w:rPr>
            </w:pPr>
            <w:r>
              <w:t>Trousers</w:t>
            </w:r>
          </w:p>
        </w:tc>
        <w:tc>
          <w:tcPr>
            <w:tcW w:w="0" w:type="auto"/>
            <w:vAlign w:val="center"/>
            <w:hideMark/>
          </w:tcPr>
          <w:p w14:paraId="74423F50" w14:textId="6891FEDC" w:rsidR="004B7A6F" w:rsidRPr="00355927" w:rsidRDefault="004B7A6F" w:rsidP="004B7A6F">
            <w:pPr>
              <w:pStyle w:val="NormalWeb"/>
              <w:jc w:val="both"/>
              <w:rPr>
                <w:rFonts w:asciiTheme="minorHAnsi" w:hAnsiTheme="minorHAnsi" w:cstheme="minorHAnsi"/>
              </w:rPr>
            </w:pPr>
            <w:r>
              <w:t>10,607</w:t>
            </w:r>
          </w:p>
        </w:tc>
        <w:tc>
          <w:tcPr>
            <w:tcW w:w="0" w:type="auto"/>
            <w:vAlign w:val="center"/>
            <w:hideMark/>
          </w:tcPr>
          <w:p w14:paraId="2C83E549" w14:textId="32AFA3D1" w:rsidR="004B7A6F" w:rsidRPr="00355927" w:rsidRDefault="004B7A6F" w:rsidP="004B7A6F">
            <w:pPr>
              <w:pStyle w:val="NormalWeb"/>
              <w:jc w:val="both"/>
              <w:rPr>
                <w:rFonts w:asciiTheme="minorHAnsi" w:hAnsiTheme="minorHAnsi" w:cstheme="minorHAnsi"/>
              </w:rPr>
            </w:pPr>
            <w:r>
              <w:t>9,889</w:t>
            </w:r>
          </w:p>
        </w:tc>
        <w:tc>
          <w:tcPr>
            <w:tcW w:w="0" w:type="auto"/>
            <w:vAlign w:val="center"/>
            <w:hideMark/>
          </w:tcPr>
          <w:p w14:paraId="5AFFF9DC" w14:textId="197D316B" w:rsidR="004B7A6F" w:rsidRPr="00355927" w:rsidRDefault="004B7A6F" w:rsidP="004B7A6F">
            <w:pPr>
              <w:pStyle w:val="NormalWeb"/>
              <w:jc w:val="both"/>
              <w:rPr>
                <w:rFonts w:asciiTheme="minorHAnsi" w:hAnsiTheme="minorHAnsi" w:cstheme="minorHAnsi"/>
              </w:rPr>
            </w:pPr>
            <w:r>
              <w:t>INR 5,341,305.30</w:t>
            </w:r>
          </w:p>
        </w:tc>
      </w:tr>
      <w:tr w:rsidR="004B7A6F" w:rsidRPr="00355927" w14:paraId="543A5124" w14:textId="77777777" w:rsidTr="00355927">
        <w:trPr>
          <w:trHeight w:val="286"/>
          <w:tblCellSpacing w:w="15" w:type="dxa"/>
        </w:trPr>
        <w:tc>
          <w:tcPr>
            <w:tcW w:w="0" w:type="auto"/>
            <w:vAlign w:val="center"/>
            <w:hideMark/>
          </w:tcPr>
          <w:p w14:paraId="7D878E4B" w14:textId="37EAED01" w:rsidR="004B7A6F" w:rsidRPr="00355927" w:rsidRDefault="004B7A6F" w:rsidP="004B7A6F">
            <w:pPr>
              <w:pStyle w:val="NormalWeb"/>
              <w:jc w:val="both"/>
              <w:rPr>
                <w:rFonts w:asciiTheme="minorHAnsi" w:hAnsiTheme="minorHAnsi" w:cstheme="minorHAnsi"/>
              </w:rPr>
            </w:pPr>
            <w:r>
              <w:t>Perfume</w:t>
            </w:r>
          </w:p>
        </w:tc>
        <w:tc>
          <w:tcPr>
            <w:tcW w:w="0" w:type="auto"/>
            <w:vAlign w:val="center"/>
            <w:hideMark/>
          </w:tcPr>
          <w:p w14:paraId="546AC057" w14:textId="082F3215" w:rsidR="004B7A6F" w:rsidRPr="00355927" w:rsidRDefault="004B7A6F" w:rsidP="004B7A6F">
            <w:pPr>
              <w:pStyle w:val="NormalWeb"/>
              <w:jc w:val="both"/>
              <w:rPr>
                <w:rFonts w:asciiTheme="minorHAnsi" w:hAnsiTheme="minorHAnsi" w:cstheme="minorHAnsi"/>
              </w:rPr>
            </w:pPr>
            <w:r>
              <w:t>1,157</w:t>
            </w:r>
          </w:p>
        </w:tc>
        <w:tc>
          <w:tcPr>
            <w:tcW w:w="0" w:type="auto"/>
            <w:vAlign w:val="center"/>
            <w:hideMark/>
          </w:tcPr>
          <w:p w14:paraId="1E61B56E" w14:textId="5F6818CE" w:rsidR="004B7A6F" w:rsidRPr="00355927" w:rsidRDefault="004B7A6F" w:rsidP="004B7A6F">
            <w:pPr>
              <w:pStyle w:val="NormalWeb"/>
              <w:jc w:val="both"/>
              <w:rPr>
                <w:rFonts w:asciiTheme="minorHAnsi" w:hAnsiTheme="minorHAnsi" w:cstheme="minorHAnsi"/>
              </w:rPr>
            </w:pPr>
            <w:r>
              <w:t>1,051</w:t>
            </w:r>
          </w:p>
        </w:tc>
        <w:tc>
          <w:tcPr>
            <w:tcW w:w="0" w:type="auto"/>
            <w:vAlign w:val="center"/>
            <w:hideMark/>
          </w:tcPr>
          <w:p w14:paraId="2579FF0D" w14:textId="21CB6E86" w:rsidR="004B7A6F" w:rsidRPr="00355927" w:rsidRDefault="004B7A6F" w:rsidP="004B7A6F">
            <w:pPr>
              <w:pStyle w:val="NormalWeb"/>
              <w:jc w:val="both"/>
              <w:rPr>
                <w:rFonts w:asciiTheme="minorHAnsi" w:hAnsiTheme="minorHAnsi" w:cstheme="minorHAnsi"/>
              </w:rPr>
            </w:pPr>
            <w:r>
              <w:t>INR 789,419.66</w:t>
            </w:r>
          </w:p>
        </w:tc>
      </w:tr>
      <w:tr w:rsidR="004B7A6F" w:rsidRPr="00355927" w14:paraId="5314E14D" w14:textId="77777777" w:rsidTr="00355927">
        <w:trPr>
          <w:trHeight w:val="298"/>
          <w:tblCellSpacing w:w="15" w:type="dxa"/>
        </w:trPr>
        <w:tc>
          <w:tcPr>
            <w:tcW w:w="0" w:type="auto"/>
            <w:vAlign w:val="center"/>
            <w:hideMark/>
          </w:tcPr>
          <w:p w14:paraId="5C47AD7D" w14:textId="1E8996FB" w:rsidR="004B7A6F" w:rsidRPr="00355927" w:rsidRDefault="004B7A6F" w:rsidP="004B7A6F">
            <w:pPr>
              <w:pStyle w:val="NormalWeb"/>
              <w:jc w:val="both"/>
              <w:rPr>
                <w:rFonts w:asciiTheme="minorHAnsi" w:hAnsiTheme="minorHAnsi" w:cstheme="minorHAnsi"/>
              </w:rPr>
            </w:pPr>
            <w:r>
              <w:t>Wallet</w:t>
            </w:r>
          </w:p>
        </w:tc>
        <w:tc>
          <w:tcPr>
            <w:tcW w:w="0" w:type="auto"/>
            <w:vAlign w:val="center"/>
            <w:hideMark/>
          </w:tcPr>
          <w:p w14:paraId="44D78554" w14:textId="6FB5512A" w:rsidR="004B7A6F" w:rsidRPr="00355927" w:rsidRDefault="004B7A6F" w:rsidP="004B7A6F">
            <w:pPr>
              <w:pStyle w:val="NormalWeb"/>
              <w:jc w:val="both"/>
              <w:rPr>
                <w:rFonts w:asciiTheme="minorHAnsi" w:hAnsiTheme="minorHAnsi" w:cstheme="minorHAnsi"/>
              </w:rPr>
            </w:pPr>
            <w:r>
              <w:t>926</w:t>
            </w:r>
          </w:p>
        </w:tc>
        <w:tc>
          <w:tcPr>
            <w:tcW w:w="0" w:type="auto"/>
            <w:vAlign w:val="center"/>
            <w:hideMark/>
          </w:tcPr>
          <w:p w14:paraId="1B22B718" w14:textId="4ABACEAC" w:rsidR="004B7A6F" w:rsidRPr="00355927" w:rsidRDefault="004B7A6F" w:rsidP="004B7A6F">
            <w:pPr>
              <w:pStyle w:val="NormalWeb"/>
              <w:jc w:val="both"/>
              <w:rPr>
                <w:rFonts w:asciiTheme="minorHAnsi" w:hAnsiTheme="minorHAnsi" w:cstheme="minorHAnsi"/>
              </w:rPr>
            </w:pPr>
            <w:r>
              <w:t>863</w:t>
            </w:r>
          </w:p>
        </w:tc>
        <w:tc>
          <w:tcPr>
            <w:tcW w:w="0" w:type="auto"/>
            <w:vAlign w:val="center"/>
            <w:hideMark/>
          </w:tcPr>
          <w:p w14:paraId="1DD6C373" w14:textId="7D0D7B09" w:rsidR="004B7A6F" w:rsidRPr="00355927" w:rsidRDefault="004B7A6F" w:rsidP="004B7A6F">
            <w:pPr>
              <w:pStyle w:val="NormalWeb"/>
              <w:jc w:val="both"/>
              <w:rPr>
                <w:rFonts w:asciiTheme="minorHAnsi" w:hAnsiTheme="minorHAnsi" w:cstheme="minorHAnsi"/>
              </w:rPr>
            </w:pPr>
            <w:r>
              <w:t>INR 458,408.18</w:t>
            </w:r>
          </w:p>
        </w:tc>
      </w:tr>
      <w:tr w:rsidR="004B7A6F" w:rsidRPr="00355927" w14:paraId="62919467" w14:textId="77777777" w:rsidTr="00355927">
        <w:trPr>
          <w:trHeight w:val="286"/>
          <w:tblCellSpacing w:w="15" w:type="dxa"/>
        </w:trPr>
        <w:tc>
          <w:tcPr>
            <w:tcW w:w="0" w:type="auto"/>
            <w:vAlign w:val="center"/>
            <w:hideMark/>
          </w:tcPr>
          <w:p w14:paraId="63142E99" w14:textId="7906DAAB" w:rsidR="004B7A6F" w:rsidRPr="00355927" w:rsidRDefault="004B7A6F" w:rsidP="004B7A6F">
            <w:pPr>
              <w:pStyle w:val="NormalWeb"/>
              <w:jc w:val="both"/>
              <w:rPr>
                <w:rFonts w:asciiTheme="minorHAnsi" w:hAnsiTheme="minorHAnsi" w:cstheme="minorHAnsi"/>
              </w:rPr>
            </w:pPr>
            <w:r>
              <w:t>Socks</w:t>
            </w:r>
          </w:p>
        </w:tc>
        <w:tc>
          <w:tcPr>
            <w:tcW w:w="0" w:type="auto"/>
            <w:vAlign w:val="center"/>
            <w:hideMark/>
          </w:tcPr>
          <w:p w14:paraId="184C8571" w14:textId="6B3DD9A0" w:rsidR="004B7A6F" w:rsidRPr="00355927" w:rsidRDefault="004B7A6F" w:rsidP="004B7A6F">
            <w:pPr>
              <w:pStyle w:val="NormalWeb"/>
              <w:jc w:val="both"/>
              <w:rPr>
                <w:rFonts w:asciiTheme="minorHAnsi" w:hAnsiTheme="minorHAnsi" w:cstheme="minorHAnsi"/>
              </w:rPr>
            </w:pPr>
            <w:r>
              <w:t>439</w:t>
            </w:r>
          </w:p>
        </w:tc>
        <w:tc>
          <w:tcPr>
            <w:tcW w:w="0" w:type="auto"/>
            <w:vAlign w:val="center"/>
            <w:hideMark/>
          </w:tcPr>
          <w:p w14:paraId="4AA7FC11" w14:textId="34386B94" w:rsidR="004B7A6F" w:rsidRPr="00355927" w:rsidRDefault="004B7A6F" w:rsidP="004B7A6F">
            <w:pPr>
              <w:pStyle w:val="NormalWeb"/>
              <w:jc w:val="both"/>
              <w:rPr>
                <w:rFonts w:asciiTheme="minorHAnsi" w:hAnsiTheme="minorHAnsi" w:cstheme="minorHAnsi"/>
              </w:rPr>
            </w:pPr>
            <w:r>
              <w:t>398</w:t>
            </w:r>
          </w:p>
        </w:tc>
        <w:tc>
          <w:tcPr>
            <w:tcW w:w="0" w:type="auto"/>
            <w:vAlign w:val="center"/>
            <w:hideMark/>
          </w:tcPr>
          <w:p w14:paraId="297E04F9" w14:textId="22DCE064" w:rsidR="004B7A6F" w:rsidRPr="00355927" w:rsidRDefault="004B7A6F" w:rsidP="004B7A6F">
            <w:pPr>
              <w:pStyle w:val="NormalWeb"/>
              <w:jc w:val="both"/>
              <w:rPr>
                <w:rFonts w:asciiTheme="minorHAnsi" w:hAnsiTheme="minorHAnsi" w:cstheme="minorHAnsi"/>
              </w:rPr>
            </w:pPr>
            <w:r>
              <w:t>INR 150,397.50</w:t>
            </w:r>
          </w:p>
        </w:tc>
      </w:tr>
      <w:tr w:rsidR="004B7A6F" w:rsidRPr="00355927" w14:paraId="1D58D1B7" w14:textId="77777777" w:rsidTr="00355927">
        <w:trPr>
          <w:trHeight w:val="298"/>
          <w:tblCellSpacing w:w="15" w:type="dxa"/>
        </w:trPr>
        <w:tc>
          <w:tcPr>
            <w:tcW w:w="0" w:type="auto"/>
            <w:vAlign w:val="center"/>
            <w:hideMark/>
          </w:tcPr>
          <w:p w14:paraId="05F72C5B" w14:textId="2624A847" w:rsidR="004B7A6F" w:rsidRPr="00355927" w:rsidRDefault="004B7A6F" w:rsidP="004B7A6F">
            <w:pPr>
              <w:pStyle w:val="NormalWeb"/>
              <w:jc w:val="both"/>
              <w:rPr>
                <w:rFonts w:asciiTheme="minorHAnsi" w:hAnsiTheme="minorHAnsi" w:cstheme="minorHAnsi"/>
              </w:rPr>
            </w:pPr>
            <w:r>
              <w:t>Shoes</w:t>
            </w:r>
          </w:p>
        </w:tc>
        <w:tc>
          <w:tcPr>
            <w:tcW w:w="0" w:type="auto"/>
            <w:vAlign w:val="center"/>
            <w:hideMark/>
          </w:tcPr>
          <w:p w14:paraId="766D58FA" w14:textId="48D4F77E" w:rsidR="004B7A6F" w:rsidRPr="00355927" w:rsidRDefault="004B7A6F" w:rsidP="004B7A6F">
            <w:pPr>
              <w:pStyle w:val="NormalWeb"/>
              <w:jc w:val="both"/>
              <w:rPr>
                <w:rFonts w:asciiTheme="minorHAnsi" w:hAnsiTheme="minorHAnsi" w:cstheme="minorHAnsi"/>
              </w:rPr>
            </w:pPr>
            <w:r>
              <w:t>164</w:t>
            </w:r>
          </w:p>
        </w:tc>
        <w:tc>
          <w:tcPr>
            <w:tcW w:w="0" w:type="auto"/>
            <w:vAlign w:val="center"/>
            <w:hideMark/>
          </w:tcPr>
          <w:p w14:paraId="5BFB5851" w14:textId="5BA291DD" w:rsidR="004B7A6F" w:rsidRPr="00355927" w:rsidRDefault="004B7A6F" w:rsidP="004B7A6F">
            <w:pPr>
              <w:pStyle w:val="NormalWeb"/>
              <w:jc w:val="both"/>
              <w:rPr>
                <w:rFonts w:asciiTheme="minorHAnsi" w:hAnsiTheme="minorHAnsi" w:cstheme="minorHAnsi"/>
              </w:rPr>
            </w:pPr>
            <w:r>
              <w:t>152</w:t>
            </w:r>
          </w:p>
        </w:tc>
        <w:tc>
          <w:tcPr>
            <w:tcW w:w="0" w:type="auto"/>
            <w:vAlign w:val="center"/>
            <w:hideMark/>
          </w:tcPr>
          <w:p w14:paraId="54781209" w14:textId="776A6A15" w:rsidR="004B7A6F" w:rsidRPr="00355927" w:rsidRDefault="004B7A6F" w:rsidP="004B7A6F">
            <w:pPr>
              <w:pStyle w:val="NormalWeb"/>
              <w:jc w:val="both"/>
              <w:rPr>
                <w:rFonts w:asciiTheme="minorHAnsi" w:hAnsiTheme="minorHAnsi" w:cstheme="minorHAnsi"/>
              </w:rPr>
            </w:pPr>
            <w:r>
              <w:t>INR 123,933.76</w:t>
            </w:r>
          </w:p>
        </w:tc>
      </w:tr>
    </w:tbl>
    <w:p w14:paraId="7F7AEECE" w14:textId="77777777" w:rsidR="00355927" w:rsidRPr="00355927" w:rsidRDefault="00355927" w:rsidP="00F37B7D">
      <w:pPr>
        <w:pStyle w:val="NormalWeb"/>
        <w:jc w:val="both"/>
        <w:rPr>
          <w:rFonts w:asciiTheme="minorHAnsi" w:hAnsiTheme="minorHAnsi" w:cstheme="minorHAnsi"/>
        </w:rPr>
      </w:pPr>
    </w:p>
    <w:p w14:paraId="7111556A" w14:textId="77777777" w:rsidR="00355927" w:rsidRDefault="00355927" w:rsidP="00F37B7D">
      <w:pPr>
        <w:pStyle w:val="NormalWeb"/>
        <w:jc w:val="both"/>
        <w:rPr>
          <w:b/>
          <w:bCs/>
        </w:rPr>
      </w:pPr>
    </w:p>
    <w:p w14:paraId="3A2D5A2A" w14:textId="71561E0D" w:rsidR="00355927" w:rsidRPr="00103509" w:rsidRDefault="00355927" w:rsidP="00F37B7D">
      <w:pPr>
        <w:pStyle w:val="NormalWeb"/>
        <w:jc w:val="both"/>
        <w:rPr>
          <w:rFonts w:ascii="Bookman Old Style" w:hAnsi="Bookman Old Style"/>
          <w:sz w:val="36"/>
          <w:szCs w:val="36"/>
          <w:u w:val="single"/>
        </w:rPr>
      </w:pPr>
      <w:r w:rsidRPr="00103509">
        <w:rPr>
          <w:rFonts w:ascii="Bookman Old Style" w:hAnsi="Bookman Old Style"/>
          <w:sz w:val="36"/>
          <w:szCs w:val="36"/>
          <w:u w:val="single"/>
        </w:rPr>
        <w:t>Graph 2</w:t>
      </w:r>
      <w:r w:rsidR="00A1649F">
        <w:rPr>
          <w:rFonts w:ascii="Bookman Old Style" w:hAnsi="Bookman Old Style"/>
          <w:sz w:val="36"/>
          <w:szCs w:val="36"/>
          <w:u w:val="single"/>
        </w:rPr>
        <w:t>:</w:t>
      </w:r>
      <w:r w:rsidRPr="00103509">
        <w:rPr>
          <w:rFonts w:ascii="Bookman Old Style" w:hAnsi="Bookman Old Style"/>
          <w:sz w:val="36"/>
          <w:szCs w:val="36"/>
          <w:u w:val="single"/>
        </w:rPr>
        <w:t xml:space="preserve"> </w:t>
      </w:r>
    </w:p>
    <w:p w14:paraId="74BF4141" w14:textId="19C889BD" w:rsidR="00355927" w:rsidRDefault="004B7A6F" w:rsidP="00355927">
      <w:pPr>
        <w:pStyle w:val="NormalWeb"/>
        <w:rPr>
          <w:b/>
          <w:bCs/>
        </w:rPr>
      </w:pPr>
      <w:r w:rsidRPr="004B7A6F">
        <w:rPr>
          <w:b/>
          <w:bCs/>
        </w:rPr>
        <w:drawing>
          <wp:inline distT="0" distB="0" distL="0" distR="0" wp14:anchorId="3D58E7C2" wp14:editId="5B1F8EAA">
            <wp:extent cx="5731510" cy="2832735"/>
            <wp:effectExtent l="0" t="0" r="2540" b="5715"/>
            <wp:docPr id="121629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97381" name=""/>
                    <pic:cNvPicPr/>
                  </pic:nvPicPr>
                  <pic:blipFill>
                    <a:blip r:embed="rId6"/>
                    <a:stretch>
                      <a:fillRect/>
                    </a:stretch>
                  </pic:blipFill>
                  <pic:spPr>
                    <a:xfrm>
                      <a:off x="0" y="0"/>
                      <a:ext cx="5731510" cy="2832735"/>
                    </a:xfrm>
                    <a:prstGeom prst="rect">
                      <a:avLst/>
                    </a:prstGeom>
                  </pic:spPr>
                </pic:pic>
              </a:graphicData>
            </a:graphic>
          </wp:inline>
        </w:drawing>
      </w:r>
    </w:p>
    <w:p w14:paraId="3205EF41" w14:textId="77777777" w:rsidR="004B7A6F" w:rsidRDefault="00355927" w:rsidP="004B7A6F">
      <w:pPr>
        <w:pStyle w:val="NormalWeb"/>
        <w:jc w:val="center"/>
        <w:rPr>
          <w:sz w:val="28"/>
          <w:szCs w:val="28"/>
          <w:u w:val="single"/>
        </w:rPr>
      </w:pPr>
      <w:r w:rsidRPr="00103509">
        <w:rPr>
          <w:sz w:val="28"/>
          <w:szCs w:val="28"/>
          <w:u w:val="single"/>
        </w:rPr>
        <w:t xml:space="preserve">Figure 2: </w:t>
      </w:r>
      <w:r w:rsidR="004B7A6F" w:rsidRPr="004B7A6F">
        <w:rPr>
          <w:sz w:val="28"/>
          <w:szCs w:val="28"/>
          <w:u w:val="single"/>
        </w:rPr>
        <w:t>Recorded Sales by Product Category</w:t>
      </w:r>
    </w:p>
    <w:p w14:paraId="1CD03048" w14:textId="77777777" w:rsidR="004B7A6F" w:rsidRPr="004B7A6F" w:rsidRDefault="004B7A6F" w:rsidP="004B7A6F">
      <w:pPr>
        <w:pStyle w:val="NormalWeb"/>
        <w:jc w:val="both"/>
        <w:rPr>
          <w:rFonts w:asciiTheme="minorHAnsi" w:hAnsiTheme="minorHAnsi" w:cstheme="minorHAnsi"/>
          <w:sz w:val="36"/>
          <w:szCs w:val="36"/>
        </w:rPr>
      </w:pPr>
      <w:r w:rsidRPr="004B7A6F">
        <w:rPr>
          <w:rFonts w:asciiTheme="minorHAnsi" w:hAnsiTheme="minorHAnsi" w:cstheme="minorHAnsi"/>
        </w:rPr>
        <w:t xml:space="preserve">T-shirts generated the highest recorded sales at </w:t>
      </w:r>
      <w:r w:rsidRPr="004B7A6F">
        <w:rPr>
          <w:rFonts w:asciiTheme="minorHAnsi" w:hAnsiTheme="minorHAnsi" w:cstheme="minorHAnsi"/>
          <w:b/>
          <w:bCs/>
        </w:rPr>
        <w:t>INR 39,154,132.17</w:t>
      </w:r>
      <w:r w:rsidRPr="004B7A6F">
        <w:rPr>
          <w:rFonts w:asciiTheme="minorHAnsi" w:hAnsiTheme="minorHAnsi" w:cstheme="minorHAnsi"/>
        </w:rPr>
        <w:t xml:space="preserve"> and also recorded the highest order volume and quantity. Shirts were the second-largest category by order volume and recorded sales.</w:t>
      </w:r>
    </w:p>
    <w:p w14:paraId="605CC934" w14:textId="77777777" w:rsidR="001B03A8" w:rsidRDefault="001B03A8" w:rsidP="001B03A8">
      <w:pPr>
        <w:pStyle w:val="NormalWeb"/>
        <w:jc w:val="both"/>
        <w:rPr>
          <w:rFonts w:asciiTheme="minorHAnsi" w:hAnsiTheme="minorHAnsi" w:cstheme="minorHAnsi"/>
          <w:sz w:val="36"/>
          <w:szCs w:val="36"/>
        </w:rPr>
      </w:pPr>
    </w:p>
    <w:p w14:paraId="35CC3E9F" w14:textId="2FE2C55C" w:rsidR="00355927" w:rsidRPr="000F0EC2" w:rsidRDefault="00355927" w:rsidP="001B03A8">
      <w:pPr>
        <w:pStyle w:val="NormalWeb"/>
        <w:numPr>
          <w:ilvl w:val="0"/>
          <w:numId w:val="1"/>
        </w:numPr>
        <w:jc w:val="both"/>
        <w:rPr>
          <w:rFonts w:asciiTheme="minorHAnsi" w:hAnsiTheme="minorHAnsi" w:cstheme="minorHAnsi"/>
          <w:sz w:val="36"/>
          <w:szCs w:val="36"/>
        </w:rPr>
      </w:pPr>
      <w:r w:rsidRPr="000F0EC2">
        <w:rPr>
          <w:rFonts w:ascii="Bookman Old Style" w:hAnsi="Bookman Old Style"/>
          <w:sz w:val="36"/>
          <w:szCs w:val="36"/>
          <w:u w:val="single"/>
        </w:rPr>
        <w:lastRenderedPageBreak/>
        <w:t>SIZE ANALYSIS</w:t>
      </w:r>
    </w:p>
    <w:p w14:paraId="5195E295" w14:textId="77777777" w:rsidR="00355927" w:rsidRPr="00103509" w:rsidRDefault="00355927" w:rsidP="00F37B7D">
      <w:pPr>
        <w:pStyle w:val="pdq2pgselectionanchorcontainer"/>
        <w:jc w:val="both"/>
        <w:rPr>
          <w:rFonts w:asciiTheme="minorHAnsi" w:hAnsiTheme="minorHAnsi" w:cstheme="minorHAnsi"/>
        </w:rPr>
      </w:pPr>
      <w:r w:rsidRPr="00103509">
        <w:rPr>
          <w:rFonts w:asciiTheme="minorHAnsi" w:hAnsiTheme="minorHAnsi" w:cstheme="minorHAnsi"/>
        </w:rPr>
        <w:t>Product size analysis was performed to understand the distribution of demand across different sizes.</w:t>
      </w:r>
    </w:p>
    <w:p w14:paraId="1743F9CC" w14:textId="77777777" w:rsidR="001B03A8" w:rsidRDefault="001B03A8" w:rsidP="00F37B7D">
      <w:pPr>
        <w:pStyle w:val="NormalWeb"/>
        <w:jc w:val="both"/>
        <w:rPr>
          <w:rFonts w:asciiTheme="minorHAnsi" w:hAnsiTheme="minorHAnsi" w:cstheme="minorHAnsi"/>
        </w:rPr>
      </w:pPr>
      <w:r w:rsidRPr="001B03A8">
        <w:rPr>
          <w:rFonts w:asciiTheme="minorHAnsi" w:hAnsiTheme="minorHAnsi" w:cstheme="minorHAnsi"/>
        </w:rPr>
        <w:t>Size M recorded the highest order volume and total quantity, while also generating the highest recorded sales amount.</w:t>
      </w:r>
    </w:p>
    <w:p w14:paraId="37EC66B0" w14:textId="2CAD813E" w:rsidR="00355927" w:rsidRPr="00103509" w:rsidRDefault="00355927" w:rsidP="00F37B7D">
      <w:pPr>
        <w:pStyle w:val="NormalWeb"/>
        <w:jc w:val="both"/>
        <w:rPr>
          <w:b/>
          <w:bCs/>
          <w:sz w:val="28"/>
          <w:szCs w:val="28"/>
        </w:rPr>
      </w:pPr>
      <w:r w:rsidRPr="00103509">
        <w:rPr>
          <w:b/>
          <w:bCs/>
          <w:sz w:val="28"/>
          <w:szCs w:val="28"/>
        </w:rPr>
        <w:t>Table:</w:t>
      </w:r>
    </w:p>
    <w:tbl>
      <w:tblPr>
        <w:tblW w:w="9890" w:type="dxa"/>
        <w:tblCellSpacing w:w="15" w:type="dxa"/>
        <w:tblCellMar>
          <w:top w:w="15" w:type="dxa"/>
          <w:left w:w="15" w:type="dxa"/>
          <w:bottom w:w="15" w:type="dxa"/>
          <w:right w:w="15" w:type="dxa"/>
        </w:tblCellMar>
        <w:tblLook w:val="04A0" w:firstRow="1" w:lastRow="0" w:firstColumn="1" w:lastColumn="0" w:noHBand="0" w:noVBand="1"/>
      </w:tblPr>
      <w:tblGrid>
        <w:gridCol w:w="1001"/>
        <w:gridCol w:w="3363"/>
        <w:gridCol w:w="2044"/>
        <w:gridCol w:w="3482"/>
      </w:tblGrid>
      <w:tr w:rsidR="004B7A6F" w:rsidRPr="004B7A6F" w14:paraId="46B3E6E9" w14:textId="77777777" w:rsidTr="004B7A6F">
        <w:trPr>
          <w:trHeight w:val="262"/>
          <w:tblHeader/>
          <w:tblCellSpacing w:w="15" w:type="dxa"/>
        </w:trPr>
        <w:tc>
          <w:tcPr>
            <w:tcW w:w="0" w:type="auto"/>
            <w:vAlign w:val="center"/>
            <w:hideMark/>
          </w:tcPr>
          <w:p w14:paraId="6B260129" w14:textId="77777777" w:rsidR="004B7A6F" w:rsidRPr="004B7A6F" w:rsidRDefault="004B7A6F" w:rsidP="004B7A6F">
            <w:pPr>
              <w:pStyle w:val="NormalWeb"/>
              <w:jc w:val="both"/>
              <w:rPr>
                <w:b/>
                <w:bCs/>
                <w:sz w:val="28"/>
                <w:szCs w:val="28"/>
              </w:rPr>
            </w:pPr>
            <w:r w:rsidRPr="004B7A6F">
              <w:rPr>
                <w:b/>
                <w:bCs/>
                <w:sz w:val="28"/>
                <w:szCs w:val="28"/>
              </w:rPr>
              <w:t>Size</w:t>
            </w:r>
          </w:p>
        </w:tc>
        <w:tc>
          <w:tcPr>
            <w:tcW w:w="0" w:type="auto"/>
            <w:vAlign w:val="center"/>
            <w:hideMark/>
          </w:tcPr>
          <w:p w14:paraId="2C076FF7" w14:textId="77777777" w:rsidR="004B7A6F" w:rsidRPr="004B7A6F" w:rsidRDefault="004B7A6F" w:rsidP="004B7A6F">
            <w:pPr>
              <w:pStyle w:val="NormalWeb"/>
              <w:jc w:val="both"/>
              <w:rPr>
                <w:b/>
                <w:bCs/>
                <w:sz w:val="28"/>
                <w:szCs w:val="28"/>
              </w:rPr>
            </w:pPr>
            <w:r w:rsidRPr="004B7A6F">
              <w:rPr>
                <w:b/>
                <w:bCs/>
                <w:sz w:val="28"/>
                <w:szCs w:val="28"/>
              </w:rPr>
              <w:t>Order Records</w:t>
            </w:r>
          </w:p>
        </w:tc>
        <w:tc>
          <w:tcPr>
            <w:tcW w:w="0" w:type="auto"/>
            <w:vAlign w:val="center"/>
            <w:hideMark/>
          </w:tcPr>
          <w:p w14:paraId="345F2A20" w14:textId="77777777" w:rsidR="004B7A6F" w:rsidRPr="004B7A6F" w:rsidRDefault="004B7A6F" w:rsidP="004B7A6F">
            <w:pPr>
              <w:pStyle w:val="NormalWeb"/>
              <w:jc w:val="both"/>
              <w:rPr>
                <w:b/>
                <w:bCs/>
                <w:sz w:val="28"/>
                <w:szCs w:val="28"/>
              </w:rPr>
            </w:pPr>
            <w:r w:rsidRPr="004B7A6F">
              <w:rPr>
                <w:b/>
                <w:bCs/>
                <w:sz w:val="28"/>
                <w:szCs w:val="28"/>
              </w:rPr>
              <w:t>Quantity</w:t>
            </w:r>
          </w:p>
        </w:tc>
        <w:tc>
          <w:tcPr>
            <w:tcW w:w="0" w:type="auto"/>
            <w:vAlign w:val="center"/>
            <w:hideMark/>
          </w:tcPr>
          <w:p w14:paraId="41DFEDD5" w14:textId="77777777" w:rsidR="004B7A6F" w:rsidRPr="004B7A6F" w:rsidRDefault="004B7A6F" w:rsidP="004B7A6F">
            <w:pPr>
              <w:pStyle w:val="NormalWeb"/>
              <w:jc w:val="both"/>
              <w:rPr>
                <w:b/>
                <w:bCs/>
                <w:sz w:val="28"/>
                <w:szCs w:val="28"/>
              </w:rPr>
            </w:pPr>
            <w:r w:rsidRPr="004B7A6F">
              <w:rPr>
                <w:b/>
                <w:bCs/>
                <w:sz w:val="28"/>
                <w:szCs w:val="28"/>
              </w:rPr>
              <w:t>Recorded Sales</w:t>
            </w:r>
          </w:p>
        </w:tc>
      </w:tr>
      <w:tr w:rsidR="004B7A6F" w:rsidRPr="004B7A6F" w14:paraId="67C169C1" w14:textId="77777777" w:rsidTr="004B7A6F">
        <w:trPr>
          <w:trHeight w:val="262"/>
          <w:tblCellSpacing w:w="15" w:type="dxa"/>
        </w:trPr>
        <w:tc>
          <w:tcPr>
            <w:tcW w:w="0" w:type="auto"/>
            <w:vAlign w:val="center"/>
            <w:hideMark/>
          </w:tcPr>
          <w:p w14:paraId="7EAE4D03" w14:textId="77777777" w:rsidR="004B7A6F" w:rsidRPr="004B7A6F" w:rsidRDefault="004B7A6F" w:rsidP="004B7A6F">
            <w:pPr>
              <w:pStyle w:val="NormalWeb"/>
              <w:jc w:val="both"/>
            </w:pPr>
            <w:r w:rsidRPr="004B7A6F">
              <w:t>M</w:t>
            </w:r>
          </w:p>
        </w:tc>
        <w:tc>
          <w:tcPr>
            <w:tcW w:w="0" w:type="auto"/>
            <w:vAlign w:val="center"/>
            <w:hideMark/>
          </w:tcPr>
          <w:p w14:paraId="7FCD5A28" w14:textId="77777777" w:rsidR="004B7A6F" w:rsidRPr="004B7A6F" w:rsidRDefault="004B7A6F" w:rsidP="004B7A6F">
            <w:pPr>
              <w:pStyle w:val="NormalWeb"/>
              <w:jc w:val="both"/>
            </w:pPr>
            <w:r w:rsidRPr="004B7A6F">
              <w:t>22,350</w:t>
            </w:r>
          </w:p>
        </w:tc>
        <w:tc>
          <w:tcPr>
            <w:tcW w:w="0" w:type="auto"/>
            <w:vAlign w:val="center"/>
            <w:hideMark/>
          </w:tcPr>
          <w:p w14:paraId="0408AA4B" w14:textId="77777777" w:rsidR="004B7A6F" w:rsidRPr="004B7A6F" w:rsidRDefault="004B7A6F" w:rsidP="004B7A6F">
            <w:pPr>
              <w:pStyle w:val="NormalWeb"/>
              <w:jc w:val="both"/>
            </w:pPr>
            <w:r w:rsidRPr="004B7A6F">
              <w:t>20,116</w:t>
            </w:r>
          </w:p>
        </w:tc>
        <w:tc>
          <w:tcPr>
            <w:tcW w:w="0" w:type="auto"/>
            <w:vAlign w:val="center"/>
            <w:hideMark/>
          </w:tcPr>
          <w:p w14:paraId="5B79B92A" w14:textId="77777777" w:rsidR="004B7A6F" w:rsidRPr="004B7A6F" w:rsidRDefault="004B7A6F" w:rsidP="004B7A6F">
            <w:pPr>
              <w:pStyle w:val="NormalWeb"/>
              <w:jc w:val="both"/>
            </w:pPr>
            <w:r w:rsidRPr="004B7A6F">
              <w:t>INR 13,678,295.13</w:t>
            </w:r>
          </w:p>
        </w:tc>
      </w:tr>
      <w:tr w:rsidR="004B7A6F" w:rsidRPr="004B7A6F" w14:paraId="1E73D1E5" w14:textId="77777777" w:rsidTr="004B7A6F">
        <w:trPr>
          <w:trHeight w:val="262"/>
          <w:tblCellSpacing w:w="15" w:type="dxa"/>
        </w:trPr>
        <w:tc>
          <w:tcPr>
            <w:tcW w:w="0" w:type="auto"/>
            <w:vAlign w:val="center"/>
            <w:hideMark/>
          </w:tcPr>
          <w:p w14:paraId="020307BB" w14:textId="77777777" w:rsidR="004B7A6F" w:rsidRPr="004B7A6F" w:rsidRDefault="004B7A6F" w:rsidP="004B7A6F">
            <w:pPr>
              <w:pStyle w:val="NormalWeb"/>
              <w:jc w:val="both"/>
            </w:pPr>
            <w:r w:rsidRPr="004B7A6F">
              <w:t>L</w:t>
            </w:r>
          </w:p>
        </w:tc>
        <w:tc>
          <w:tcPr>
            <w:tcW w:w="0" w:type="auto"/>
            <w:vAlign w:val="center"/>
            <w:hideMark/>
          </w:tcPr>
          <w:p w14:paraId="494C32A7" w14:textId="77777777" w:rsidR="004B7A6F" w:rsidRPr="004B7A6F" w:rsidRDefault="004B7A6F" w:rsidP="004B7A6F">
            <w:pPr>
              <w:pStyle w:val="NormalWeb"/>
              <w:jc w:val="both"/>
            </w:pPr>
            <w:r w:rsidRPr="004B7A6F">
              <w:t>21,777</w:t>
            </w:r>
          </w:p>
        </w:tc>
        <w:tc>
          <w:tcPr>
            <w:tcW w:w="0" w:type="auto"/>
            <w:vAlign w:val="center"/>
            <w:hideMark/>
          </w:tcPr>
          <w:p w14:paraId="0B400079" w14:textId="77777777" w:rsidR="004B7A6F" w:rsidRPr="004B7A6F" w:rsidRDefault="004B7A6F" w:rsidP="004B7A6F">
            <w:pPr>
              <w:pStyle w:val="NormalWeb"/>
              <w:jc w:val="both"/>
            </w:pPr>
            <w:r w:rsidRPr="004B7A6F">
              <w:t>19,680</w:t>
            </w:r>
          </w:p>
        </w:tc>
        <w:tc>
          <w:tcPr>
            <w:tcW w:w="0" w:type="auto"/>
            <w:vAlign w:val="center"/>
            <w:hideMark/>
          </w:tcPr>
          <w:p w14:paraId="315ED73B" w14:textId="77777777" w:rsidR="004B7A6F" w:rsidRPr="004B7A6F" w:rsidRDefault="004B7A6F" w:rsidP="004B7A6F">
            <w:pPr>
              <w:pStyle w:val="NormalWeb"/>
              <w:jc w:val="both"/>
            </w:pPr>
            <w:r w:rsidRPr="004B7A6F">
              <w:t>INR 13,023,938.84</w:t>
            </w:r>
          </w:p>
        </w:tc>
      </w:tr>
      <w:tr w:rsidR="004B7A6F" w:rsidRPr="004B7A6F" w14:paraId="6C1D13CB" w14:textId="77777777" w:rsidTr="004B7A6F">
        <w:trPr>
          <w:trHeight w:val="262"/>
          <w:tblCellSpacing w:w="15" w:type="dxa"/>
        </w:trPr>
        <w:tc>
          <w:tcPr>
            <w:tcW w:w="0" w:type="auto"/>
            <w:vAlign w:val="center"/>
            <w:hideMark/>
          </w:tcPr>
          <w:p w14:paraId="5C480167" w14:textId="77777777" w:rsidR="004B7A6F" w:rsidRPr="004B7A6F" w:rsidRDefault="004B7A6F" w:rsidP="004B7A6F">
            <w:pPr>
              <w:pStyle w:val="NormalWeb"/>
              <w:jc w:val="both"/>
            </w:pPr>
            <w:r w:rsidRPr="004B7A6F">
              <w:t>XL</w:t>
            </w:r>
          </w:p>
        </w:tc>
        <w:tc>
          <w:tcPr>
            <w:tcW w:w="0" w:type="auto"/>
            <w:vAlign w:val="center"/>
            <w:hideMark/>
          </w:tcPr>
          <w:p w14:paraId="516AA3A2" w14:textId="77777777" w:rsidR="004B7A6F" w:rsidRPr="004B7A6F" w:rsidRDefault="004B7A6F" w:rsidP="004B7A6F">
            <w:pPr>
              <w:pStyle w:val="NormalWeb"/>
              <w:jc w:val="both"/>
            </w:pPr>
            <w:r w:rsidRPr="004B7A6F">
              <w:t>20,520</w:t>
            </w:r>
          </w:p>
        </w:tc>
        <w:tc>
          <w:tcPr>
            <w:tcW w:w="0" w:type="auto"/>
            <w:vAlign w:val="center"/>
            <w:hideMark/>
          </w:tcPr>
          <w:p w14:paraId="0314682E" w14:textId="77777777" w:rsidR="004B7A6F" w:rsidRPr="004B7A6F" w:rsidRDefault="004B7A6F" w:rsidP="004B7A6F">
            <w:pPr>
              <w:pStyle w:val="NormalWeb"/>
              <w:jc w:val="both"/>
            </w:pPr>
            <w:r w:rsidRPr="004B7A6F">
              <w:t>18,609</w:t>
            </w:r>
          </w:p>
        </w:tc>
        <w:tc>
          <w:tcPr>
            <w:tcW w:w="0" w:type="auto"/>
            <w:vAlign w:val="center"/>
            <w:hideMark/>
          </w:tcPr>
          <w:p w14:paraId="40ED5685" w14:textId="77777777" w:rsidR="004B7A6F" w:rsidRPr="004B7A6F" w:rsidRDefault="004B7A6F" w:rsidP="004B7A6F">
            <w:pPr>
              <w:pStyle w:val="NormalWeb"/>
              <w:jc w:val="both"/>
            </w:pPr>
            <w:r w:rsidRPr="004B7A6F">
              <w:t>INR 12,240,095.38</w:t>
            </w:r>
          </w:p>
        </w:tc>
      </w:tr>
      <w:tr w:rsidR="004B7A6F" w:rsidRPr="004B7A6F" w14:paraId="0AD7EF3D" w14:textId="77777777" w:rsidTr="004B7A6F">
        <w:trPr>
          <w:trHeight w:val="262"/>
          <w:tblCellSpacing w:w="15" w:type="dxa"/>
        </w:trPr>
        <w:tc>
          <w:tcPr>
            <w:tcW w:w="0" w:type="auto"/>
            <w:vAlign w:val="center"/>
            <w:hideMark/>
          </w:tcPr>
          <w:p w14:paraId="328D3DAB" w14:textId="77777777" w:rsidR="004B7A6F" w:rsidRPr="004B7A6F" w:rsidRDefault="004B7A6F" w:rsidP="004B7A6F">
            <w:pPr>
              <w:pStyle w:val="NormalWeb"/>
              <w:jc w:val="both"/>
            </w:pPr>
            <w:r w:rsidRPr="004B7A6F">
              <w:t>XXL</w:t>
            </w:r>
          </w:p>
        </w:tc>
        <w:tc>
          <w:tcPr>
            <w:tcW w:w="0" w:type="auto"/>
            <w:vAlign w:val="center"/>
            <w:hideMark/>
          </w:tcPr>
          <w:p w14:paraId="6F83AAC0" w14:textId="77777777" w:rsidR="004B7A6F" w:rsidRPr="004B7A6F" w:rsidRDefault="004B7A6F" w:rsidP="004B7A6F">
            <w:pPr>
              <w:pStyle w:val="NormalWeb"/>
              <w:jc w:val="both"/>
            </w:pPr>
            <w:r w:rsidRPr="004B7A6F">
              <w:t>17,783</w:t>
            </w:r>
          </w:p>
        </w:tc>
        <w:tc>
          <w:tcPr>
            <w:tcW w:w="0" w:type="auto"/>
            <w:vAlign w:val="center"/>
            <w:hideMark/>
          </w:tcPr>
          <w:p w14:paraId="293A7B97" w14:textId="77777777" w:rsidR="004B7A6F" w:rsidRPr="004B7A6F" w:rsidRDefault="004B7A6F" w:rsidP="004B7A6F">
            <w:pPr>
              <w:pStyle w:val="NormalWeb"/>
              <w:jc w:val="both"/>
            </w:pPr>
            <w:r w:rsidRPr="004B7A6F">
              <w:t>16,226</w:t>
            </w:r>
          </w:p>
        </w:tc>
        <w:tc>
          <w:tcPr>
            <w:tcW w:w="0" w:type="auto"/>
            <w:vAlign w:val="center"/>
            <w:hideMark/>
          </w:tcPr>
          <w:p w14:paraId="43A422CD" w14:textId="77777777" w:rsidR="004B7A6F" w:rsidRPr="004B7A6F" w:rsidRDefault="004B7A6F" w:rsidP="004B7A6F">
            <w:pPr>
              <w:pStyle w:val="NormalWeb"/>
              <w:jc w:val="both"/>
            </w:pPr>
            <w:r w:rsidRPr="004B7A6F">
              <w:t>INR 10,452,621.64</w:t>
            </w:r>
          </w:p>
        </w:tc>
      </w:tr>
      <w:tr w:rsidR="004B7A6F" w:rsidRPr="004B7A6F" w14:paraId="6EC38C49" w14:textId="77777777" w:rsidTr="004B7A6F">
        <w:trPr>
          <w:trHeight w:val="262"/>
          <w:tblCellSpacing w:w="15" w:type="dxa"/>
        </w:trPr>
        <w:tc>
          <w:tcPr>
            <w:tcW w:w="0" w:type="auto"/>
            <w:vAlign w:val="center"/>
            <w:hideMark/>
          </w:tcPr>
          <w:p w14:paraId="1901A5B1" w14:textId="77777777" w:rsidR="004B7A6F" w:rsidRPr="004B7A6F" w:rsidRDefault="004B7A6F" w:rsidP="004B7A6F">
            <w:pPr>
              <w:pStyle w:val="NormalWeb"/>
              <w:jc w:val="both"/>
            </w:pPr>
            <w:r w:rsidRPr="004B7A6F">
              <w:t>S</w:t>
            </w:r>
          </w:p>
        </w:tc>
        <w:tc>
          <w:tcPr>
            <w:tcW w:w="0" w:type="auto"/>
            <w:vAlign w:val="center"/>
            <w:hideMark/>
          </w:tcPr>
          <w:p w14:paraId="6F3E496B" w14:textId="77777777" w:rsidR="004B7A6F" w:rsidRPr="004B7A6F" w:rsidRDefault="004B7A6F" w:rsidP="004B7A6F">
            <w:pPr>
              <w:pStyle w:val="NormalWeb"/>
              <w:jc w:val="both"/>
            </w:pPr>
            <w:r w:rsidRPr="004B7A6F">
              <w:t>16,754</w:t>
            </w:r>
          </w:p>
        </w:tc>
        <w:tc>
          <w:tcPr>
            <w:tcW w:w="0" w:type="auto"/>
            <w:vAlign w:val="center"/>
            <w:hideMark/>
          </w:tcPr>
          <w:p w14:paraId="43939112" w14:textId="77777777" w:rsidR="004B7A6F" w:rsidRPr="004B7A6F" w:rsidRDefault="004B7A6F" w:rsidP="004B7A6F">
            <w:pPr>
              <w:pStyle w:val="NormalWeb"/>
              <w:jc w:val="both"/>
            </w:pPr>
            <w:r w:rsidRPr="004B7A6F">
              <w:t>15,022</w:t>
            </w:r>
          </w:p>
        </w:tc>
        <w:tc>
          <w:tcPr>
            <w:tcW w:w="0" w:type="auto"/>
            <w:vAlign w:val="center"/>
            <w:hideMark/>
          </w:tcPr>
          <w:p w14:paraId="0F313B7B" w14:textId="77777777" w:rsidR="004B7A6F" w:rsidRPr="004B7A6F" w:rsidRDefault="004B7A6F" w:rsidP="004B7A6F">
            <w:pPr>
              <w:pStyle w:val="NormalWeb"/>
              <w:jc w:val="both"/>
            </w:pPr>
            <w:r w:rsidRPr="004B7A6F">
              <w:t>INR 10,414,943.18</w:t>
            </w:r>
          </w:p>
        </w:tc>
      </w:tr>
      <w:tr w:rsidR="004B7A6F" w:rsidRPr="004B7A6F" w14:paraId="3B36C73F" w14:textId="77777777" w:rsidTr="004B7A6F">
        <w:trPr>
          <w:trHeight w:val="262"/>
          <w:tblCellSpacing w:w="15" w:type="dxa"/>
        </w:trPr>
        <w:tc>
          <w:tcPr>
            <w:tcW w:w="0" w:type="auto"/>
            <w:vAlign w:val="center"/>
            <w:hideMark/>
          </w:tcPr>
          <w:p w14:paraId="5EE9CBF9" w14:textId="77777777" w:rsidR="004B7A6F" w:rsidRPr="004B7A6F" w:rsidRDefault="004B7A6F" w:rsidP="004B7A6F">
            <w:pPr>
              <w:pStyle w:val="NormalWeb"/>
              <w:jc w:val="both"/>
            </w:pPr>
            <w:r w:rsidRPr="004B7A6F">
              <w:t>3XL</w:t>
            </w:r>
          </w:p>
        </w:tc>
        <w:tc>
          <w:tcPr>
            <w:tcW w:w="0" w:type="auto"/>
            <w:vAlign w:val="center"/>
            <w:hideMark/>
          </w:tcPr>
          <w:p w14:paraId="4A42E83F" w14:textId="77777777" w:rsidR="004B7A6F" w:rsidRPr="004B7A6F" w:rsidRDefault="004B7A6F" w:rsidP="004B7A6F">
            <w:pPr>
              <w:pStyle w:val="NormalWeb"/>
              <w:jc w:val="both"/>
            </w:pPr>
            <w:r w:rsidRPr="004B7A6F">
              <w:t>14,626</w:t>
            </w:r>
          </w:p>
        </w:tc>
        <w:tc>
          <w:tcPr>
            <w:tcW w:w="0" w:type="auto"/>
            <w:vAlign w:val="center"/>
            <w:hideMark/>
          </w:tcPr>
          <w:p w14:paraId="03D49C19" w14:textId="77777777" w:rsidR="004B7A6F" w:rsidRPr="004B7A6F" w:rsidRDefault="004B7A6F" w:rsidP="004B7A6F">
            <w:pPr>
              <w:pStyle w:val="NormalWeb"/>
              <w:jc w:val="both"/>
            </w:pPr>
            <w:r w:rsidRPr="004B7A6F">
              <w:t>13,346</w:t>
            </w:r>
          </w:p>
        </w:tc>
        <w:tc>
          <w:tcPr>
            <w:tcW w:w="0" w:type="auto"/>
            <w:vAlign w:val="center"/>
            <w:hideMark/>
          </w:tcPr>
          <w:p w14:paraId="0E750B14" w14:textId="77777777" w:rsidR="004B7A6F" w:rsidRPr="004B7A6F" w:rsidRDefault="004B7A6F" w:rsidP="004B7A6F">
            <w:pPr>
              <w:pStyle w:val="NormalWeb"/>
              <w:jc w:val="both"/>
            </w:pPr>
            <w:r w:rsidRPr="004B7A6F">
              <w:t>INR 9,026,104.92</w:t>
            </w:r>
          </w:p>
        </w:tc>
      </w:tr>
      <w:tr w:rsidR="004B7A6F" w:rsidRPr="004B7A6F" w14:paraId="114F0C0E" w14:textId="77777777" w:rsidTr="004B7A6F">
        <w:trPr>
          <w:trHeight w:val="262"/>
          <w:tblCellSpacing w:w="15" w:type="dxa"/>
        </w:trPr>
        <w:tc>
          <w:tcPr>
            <w:tcW w:w="0" w:type="auto"/>
            <w:vAlign w:val="center"/>
            <w:hideMark/>
          </w:tcPr>
          <w:p w14:paraId="3F869294" w14:textId="77777777" w:rsidR="004B7A6F" w:rsidRPr="004B7A6F" w:rsidRDefault="004B7A6F" w:rsidP="004B7A6F">
            <w:pPr>
              <w:pStyle w:val="NormalWeb"/>
              <w:jc w:val="both"/>
            </w:pPr>
            <w:r w:rsidRPr="004B7A6F">
              <w:t>XS</w:t>
            </w:r>
          </w:p>
        </w:tc>
        <w:tc>
          <w:tcPr>
            <w:tcW w:w="0" w:type="auto"/>
            <w:vAlign w:val="center"/>
            <w:hideMark/>
          </w:tcPr>
          <w:p w14:paraId="28B217AD" w14:textId="77777777" w:rsidR="004B7A6F" w:rsidRPr="004B7A6F" w:rsidRDefault="004B7A6F" w:rsidP="004B7A6F">
            <w:pPr>
              <w:pStyle w:val="NormalWeb"/>
              <w:jc w:val="both"/>
            </w:pPr>
            <w:r w:rsidRPr="004B7A6F">
              <w:t>11,033</w:t>
            </w:r>
          </w:p>
        </w:tc>
        <w:tc>
          <w:tcPr>
            <w:tcW w:w="0" w:type="auto"/>
            <w:vAlign w:val="center"/>
            <w:hideMark/>
          </w:tcPr>
          <w:p w14:paraId="53430E81" w14:textId="77777777" w:rsidR="004B7A6F" w:rsidRPr="004B7A6F" w:rsidRDefault="004B7A6F" w:rsidP="004B7A6F">
            <w:pPr>
              <w:pStyle w:val="NormalWeb"/>
              <w:jc w:val="both"/>
            </w:pPr>
            <w:r w:rsidRPr="004B7A6F">
              <w:t>9,829</w:t>
            </w:r>
          </w:p>
        </w:tc>
        <w:tc>
          <w:tcPr>
            <w:tcW w:w="0" w:type="auto"/>
            <w:vAlign w:val="center"/>
            <w:hideMark/>
          </w:tcPr>
          <w:p w14:paraId="4E904FB7" w14:textId="77777777" w:rsidR="004B7A6F" w:rsidRPr="004B7A6F" w:rsidRDefault="004B7A6F" w:rsidP="004B7A6F">
            <w:pPr>
              <w:pStyle w:val="NormalWeb"/>
              <w:jc w:val="both"/>
            </w:pPr>
            <w:r w:rsidRPr="004B7A6F">
              <w:t>INR 6,952,253.10</w:t>
            </w:r>
          </w:p>
        </w:tc>
      </w:tr>
      <w:tr w:rsidR="004B7A6F" w:rsidRPr="004B7A6F" w14:paraId="5E2A549A" w14:textId="77777777" w:rsidTr="004B7A6F">
        <w:trPr>
          <w:trHeight w:val="262"/>
          <w:tblCellSpacing w:w="15" w:type="dxa"/>
        </w:trPr>
        <w:tc>
          <w:tcPr>
            <w:tcW w:w="0" w:type="auto"/>
            <w:vAlign w:val="center"/>
            <w:hideMark/>
          </w:tcPr>
          <w:p w14:paraId="208E3022" w14:textId="77777777" w:rsidR="004B7A6F" w:rsidRPr="004B7A6F" w:rsidRDefault="004B7A6F" w:rsidP="004B7A6F">
            <w:pPr>
              <w:pStyle w:val="NormalWeb"/>
              <w:jc w:val="both"/>
            </w:pPr>
            <w:r w:rsidRPr="004B7A6F">
              <w:t>Free</w:t>
            </w:r>
          </w:p>
        </w:tc>
        <w:tc>
          <w:tcPr>
            <w:tcW w:w="0" w:type="auto"/>
            <w:vAlign w:val="center"/>
            <w:hideMark/>
          </w:tcPr>
          <w:p w14:paraId="09D940ED" w14:textId="77777777" w:rsidR="004B7A6F" w:rsidRPr="004B7A6F" w:rsidRDefault="004B7A6F" w:rsidP="004B7A6F">
            <w:pPr>
              <w:pStyle w:val="NormalWeb"/>
              <w:jc w:val="both"/>
            </w:pPr>
            <w:r w:rsidRPr="004B7A6F">
              <w:t>2,250</w:t>
            </w:r>
          </w:p>
        </w:tc>
        <w:tc>
          <w:tcPr>
            <w:tcW w:w="0" w:type="auto"/>
            <w:vAlign w:val="center"/>
            <w:hideMark/>
          </w:tcPr>
          <w:p w14:paraId="6E9C7CE4" w14:textId="77777777" w:rsidR="004B7A6F" w:rsidRPr="004B7A6F" w:rsidRDefault="004B7A6F" w:rsidP="004B7A6F">
            <w:pPr>
              <w:pStyle w:val="NormalWeb"/>
              <w:jc w:val="both"/>
            </w:pPr>
            <w:r w:rsidRPr="004B7A6F">
              <w:t>2,069</w:t>
            </w:r>
          </w:p>
        </w:tc>
        <w:tc>
          <w:tcPr>
            <w:tcW w:w="0" w:type="auto"/>
            <w:vAlign w:val="center"/>
            <w:hideMark/>
          </w:tcPr>
          <w:p w14:paraId="04702AE5" w14:textId="77777777" w:rsidR="004B7A6F" w:rsidRPr="004B7A6F" w:rsidRDefault="004B7A6F" w:rsidP="004B7A6F">
            <w:pPr>
              <w:pStyle w:val="NormalWeb"/>
              <w:jc w:val="both"/>
            </w:pPr>
            <w:r w:rsidRPr="004B7A6F">
              <w:t>INR 1,372,676.60</w:t>
            </w:r>
          </w:p>
        </w:tc>
      </w:tr>
      <w:tr w:rsidR="004B7A6F" w:rsidRPr="004B7A6F" w14:paraId="23EB91EA" w14:textId="77777777" w:rsidTr="004B7A6F">
        <w:trPr>
          <w:trHeight w:val="262"/>
          <w:tblCellSpacing w:w="15" w:type="dxa"/>
        </w:trPr>
        <w:tc>
          <w:tcPr>
            <w:tcW w:w="0" w:type="auto"/>
            <w:vAlign w:val="center"/>
            <w:hideMark/>
          </w:tcPr>
          <w:p w14:paraId="18FC87BE" w14:textId="77777777" w:rsidR="004B7A6F" w:rsidRPr="004B7A6F" w:rsidRDefault="004B7A6F" w:rsidP="004B7A6F">
            <w:pPr>
              <w:pStyle w:val="NormalWeb"/>
              <w:jc w:val="both"/>
            </w:pPr>
            <w:r w:rsidRPr="004B7A6F">
              <w:t>6XL</w:t>
            </w:r>
          </w:p>
        </w:tc>
        <w:tc>
          <w:tcPr>
            <w:tcW w:w="0" w:type="auto"/>
            <w:vAlign w:val="center"/>
            <w:hideMark/>
          </w:tcPr>
          <w:p w14:paraId="2AF037CD" w14:textId="77777777" w:rsidR="004B7A6F" w:rsidRPr="004B7A6F" w:rsidRDefault="004B7A6F" w:rsidP="004B7A6F">
            <w:pPr>
              <w:pStyle w:val="NormalWeb"/>
              <w:jc w:val="both"/>
            </w:pPr>
            <w:r w:rsidRPr="004B7A6F">
              <w:t>738</w:t>
            </w:r>
          </w:p>
        </w:tc>
        <w:tc>
          <w:tcPr>
            <w:tcW w:w="0" w:type="auto"/>
            <w:vAlign w:val="center"/>
            <w:hideMark/>
          </w:tcPr>
          <w:p w14:paraId="5C997AA7" w14:textId="77777777" w:rsidR="004B7A6F" w:rsidRPr="004B7A6F" w:rsidRDefault="004B7A6F" w:rsidP="004B7A6F">
            <w:pPr>
              <w:pStyle w:val="NormalWeb"/>
              <w:jc w:val="both"/>
            </w:pPr>
            <w:r w:rsidRPr="004B7A6F">
              <w:t>688</w:t>
            </w:r>
          </w:p>
        </w:tc>
        <w:tc>
          <w:tcPr>
            <w:tcW w:w="0" w:type="auto"/>
            <w:vAlign w:val="center"/>
            <w:hideMark/>
          </w:tcPr>
          <w:p w14:paraId="070347F1" w14:textId="77777777" w:rsidR="004B7A6F" w:rsidRPr="004B7A6F" w:rsidRDefault="004B7A6F" w:rsidP="004B7A6F">
            <w:pPr>
              <w:pStyle w:val="NormalWeb"/>
              <w:jc w:val="both"/>
            </w:pPr>
            <w:r w:rsidRPr="004B7A6F">
              <w:t>INR 576,249.33</w:t>
            </w:r>
          </w:p>
        </w:tc>
      </w:tr>
      <w:tr w:rsidR="004B7A6F" w:rsidRPr="004B7A6F" w14:paraId="4AE5431E" w14:textId="77777777" w:rsidTr="004B7A6F">
        <w:trPr>
          <w:trHeight w:val="262"/>
          <w:tblCellSpacing w:w="15" w:type="dxa"/>
        </w:trPr>
        <w:tc>
          <w:tcPr>
            <w:tcW w:w="0" w:type="auto"/>
            <w:vAlign w:val="center"/>
            <w:hideMark/>
          </w:tcPr>
          <w:p w14:paraId="1F497BAD" w14:textId="77777777" w:rsidR="004B7A6F" w:rsidRPr="004B7A6F" w:rsidRDefault="004B7A6F" w:rsidP="004B7A6F">
            <w:pPr>
              <w:pStyle w:val="NormalWeb"/>
              <w:jc w:val="both"/>
            </w:pPr>
            <w:r w:rsidRPr="004B7A6F">
              <w:t>5XL</w:t>
            </w:r>
          </w:p>
        </w:tc>
        <w:tc>
          <w:tcPr>
            <w:tcW w:w="0" w:type="auto"/>
            <w:vAlign w:val="center"/>
            <w:hideMark/>
          </w:tcPr>
          <w:p w14:paraId="611A6221" w14:textId="77777777" w:rsidR="004B7A6F" w:rsidRPr="004B7A6F" w:rsidRDefault="004B7A6F" w:rsidP="004B7A6F">
            <w:pPr>
              <w:pStyle w:val="NormalWeb"/>
              <w:jc w:val="both"/>
            </w:pPr>
            <w:r w:rsidRPr="004B7A6F">
              <w:t>550</w:t>
            </w:r>
          </w:p>
        </w:tc>
        <w:tc>
          <w:tcPr>
            <w:tcW w:w="0" w:type="auto"/>
            <w:vAlign w:val="center"/>
            <w:hideMark/>
          </w:tcPr>
          <w:p w14:paraId="4C33745D" w14:textId="77777777" w:rsidR="004B7A6F" w:rsidRPr="004B7A6F" w:rsidRDefault="004B7A6F" w:rsidP="004B7A6F">
            <w:pPr>
              <w:pStyle w:val="NormalWeb"/>
              <w:jc w:val="both"/>
            </w:pPr>
            <w:r w:rsidRPr="004B7A6F">
              <w:t>513</w:t>
            </w:r>
          </w:p>
        </w:tc>
        <w:tc>
          <w:tcPr>
            <w:tcW w:w="0" w:type="auto"/>
            <w:vAlign w:val="center"/>
            <w:hideMark/>
          </w:tcPr>
          <w:p w14:paraId="6D03EE99" w14:textId="77777777" w:rsidR="004B7A6F" w:rsidRPr="004B7A6F" w:rsidRDefault="004B7A6F" w:rsidP="004B7A6F">
            <w:pPr>
              <w:pStyle w:val="NormalWeb"/>
              <w:jc w:val="both"/>
            </w:pPr>
            <w:r w:rsidRPr="004B7A6F">
              <w:t>INR 425,156.63</w:t>
            </w:r>
          </w:p>
        </w:tc>
      </w:tr>
      <w:tr w:rsidR="004B7A6F" w:rsidRPr="004B7A6F" w14:paraId="3D15D63F" w14:textId="77777777" w:rsidTr="004B7A6F">
        <w:trPr>
          <w:trHeight w:val="262"/>
          <w:tblCellSpacing w:w="15" w:type="dxa"/>
        </w:trPr>
        <w:tc>
          <w:tcPr>
            <w:tcW w:w="0" w:type="auto"/>
            <w:vAlign w:val="center"/>
            <w:hideMark/>
          </w:tcPr>
          <w:p w14:paraId="584CA027" w14:textId="77777777" w:rsidR="004B7A6F" w:rsidRPr="004B7A6F" w:rsidRDefault="004B7A6F" w:rsidP="004B7A6F">
            <w:pPr>
              <w:pStyle w:val="NormalWeb"/>
              <w:jc w:val="both"/>
            </w:pPr>
            <w:r w:rsidRPr="004B7A6F">
              <w:t>4XL</w:t>
            </w:r>
          </w:p>
        </w:tc>
        <w:tc>
          <w:tcPr>
            <w:tcW w:w="0" w:type="auto"/>
            <w:vAlign w:val="center"/>
            <w:hideMark/>
          </w:tcPr>
          <w:p w14:paraId="0EA8D23C" w14:textId="77777777" w:rsidR="004B7A6F" w:rsidRPr="004B7A6F" w:rsidRDefault="004B7A6F" w:rsidP="004B7A6F">
            <w:pPr>
              <w:pStyle w:val="NormalWeb"/>
              <w:jc w:val="both"/>
            </w:pPr>
            <w:r w:rsidRPr="004B7A6F">
              <w:t>427</w:t>
            </w:r>
          </w:p>
        </w:tc>
        <w:tc>
          <w:tcPr>
            <w:tcW w:w="0" w:type="auto"/>
            <w:vAlign w:val="center"/>
            <w:hideMark/>
          </w:tcPr>
          <w:p w14:paraId="7D960802" w14:textId="77777777" w:rsidR="004B7A6F" w:rsidRPr="004B7A6F" w:rsidRDefault="004B7A6F" w:rsidP="004B7A6F">
            <w:pPr>
              <w:pStyle w:val="NormalWeb"/>
              <w:jc w:val="both"/>
            </w:pPr>
            <w:r w:rsidRPr="004B7A6F">
              <w:t>398</w:t>
            </w:r>
          </w:p>
        </w:tc>
        <w:tc>
          <w:tcPr>
            <w:tcW w:w="0" w:type="auto"/>
            <w:vAlign w:val="center"/>
            <w:hideMark/>
          </w:tcPr>
          <w:p w14:paraId="7FBE281D" w14:textId="77777777" w:rsidR="004B7A6F" w:rsidRPr="004B7A6F" w:rsidRDefault="004B7A6F" w:rsidP="004B7A6F">
            <w:pPr>
              <w:pStyle w:val="NormalWeb"/>
              <w:jc w:val="both"/>
            </w:pPr>
            <w:r w:rsidRPr="004B7A6F">
              <w:t>INR 334,451.64</w:t>
            </w:r>
          </w:p>
        </w:tc>
      </w:tr>
    </w:tbl>
    <w:p w14:paraId="2C58E28D" w14:textId="77777777" w:rsidR="00355927" w:rsidRDefault="00355927" w:rsidP="00F37B7D">
      <w:pPr>
        <w:pStyle w:val="NormalWeb"/>
        <w:jc w:val="both"/>
      </w:pPr>
    </w:p>
    <w:p w14:paraId="54B5E550" w14:textId="5ECEC232" w:rsidR="00355927" w:rsidRPr="00103509" w:rsidRDefault="00355927" w:rsidP="00F37B7D">
      <w:pPr>
        <w:pStyle w:val="NormalWeb"/>
        <w:jc w:val="both"/>
        <w:rPr>
          <w:rFonts w:ascii="Bookman Old Style" w:hAnsi="Bookman Old Style"/>
          <w:sz w:val="36"/>
          <w:szCs w:val="36"/>
          <w:u w:val="single"/>
        </w:rPr>
      </w:pPr>
      <w:r w:rsidRPr="00103509">
        <w:rPr>
          <w:rFonts w:ascii="Bookman Old Style" w:hAnsi="Bookman Old Style"/>
          <w:sz w:val="36"/>
          <w:szCs w:val="36"/>
          <w:u w:val="single"/>
        </w:rPr>
        <w:t>Graph 3:</w:t>
      </w:r>
    </w:p>
    <w:p w14:paraId="21E23CA8" w14:textId="2E5C5E65" w:rsidR="00355927" w:rsidRDefault="006B57AE" w:rsidP="00355927">
      <w:pPr>
        <w:pStyle w:val="NormalWeb"/>
      </w:pPr>
      <w:r w:rsidRPr="006B57AE">
        <w:drawing>
          <wp:inline distT="0" distB="0" distL="0" distR="0" wp14:anchorId="289E26BA" wp14:editId="55863114">
            <wp:extent cx="5731510" cy="2895600"/>
            <wp:effectExtent l="0" t="0" r="2540" b="0"/>
            <wp:docPr id="162475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58292" name=""/>
                    <pic:cNvPicPr/>
                  </pic:nvPicPr>
                  <pic:blipFill>
                    <a:blip r:embed="rId7"/>
                    <a:stretch>
                      <a:fillRect/>
                    </a:stretch>
                  </pic:blipFill>
                  <pic:spPr>
                    <a:xfrm>
                      <a:off x="0" y="0"/>
                      <a:ext cx="5731510" cy="2895600"/>
                    </a:xfrm>
                    <a:prstGeom prst="rect">
                      <a:avLst/>
                    </a:prstGeom>
                  </pic:spPr>
                </pic:pic>
              </a:graphicData>
            </a:graphic>
          </wp:inline>
        </w:drawing>
      </w:r>
    </w:p>
    <w:p w14:paraId="25A7931A" w14:textId="32DD41A1" w:rsidR="00355927" w:rsidRPr="00103509" w:rsidRDefault="00355927" w:rsidP="00103509">
      <w:pPr>
        <w:pStyle w:val="NormalWeb"/>
        <w:jc w:val="center"/>
        <w:rPr>
          <w:sz w:val="28"/>
          <w:szCs w:val="28"/>
          <w:u w:val="single"/>
        </w:rPr>
      </w:pPr>
      <w:r w:rsidRPr="00103509">
        <w:rPr>
          <w:sz w:val="28"/>
          <w:szCs w:val="28"/>
          <w:u w:val="single"/>
        </w:rPr>
        <w:t xml:space="preserve">Figure 3: </w:t>
      </w:r>
      <w:r w:rsidR="006B57AE" w:rsidRPr="006B57AE">
        <w:rPr>
          <w:sz w:val="28"/>
          <w:szCs w:val="28"/>
          <w:u w:val="single"/>
        </w:rPr>
        <w:t>Recorded Sales by Product Size</w:t>
      </w:r>
    </w:p>
    <w:p w14:paraId="41435969" w14:textId="77777777" w:rsidR="006B57AE" w:rsidRPr="006B57AE" w:rsidRDefault="006B57AE" w:rsidP="006B57AE">
      <w:pPr>
        <w:pStyle w:val="NormalWeb"/>
        <w:jc w:val="both"/>
        <w:rPr>
          <w:rFonts w:ascii="Bookman Old Style" w:hAnsi="Bookman Old Style" w:cstheme="minorHAnsi"/>
          <w:sz w:val="36"/>
          <w:szCs w:val="36"/>
          <w:u w:val="single"/>
        </w:rPr>
      </w:pPr>
      <w:r w:rsidRPr="006B57AE">
        <w:rPr>
          <w:rFonts w:asciiTheme="minorHAnsi" w:hAnsiTheme="minorHAnsi" w:cstheme="minorHAnsi"/>
        </w:rPr>
        <w:lastRenderedPageBreak/>
        <w:t xml:space="preserve">Size </w:t>
      </w:r>
      <w:r w:rsidRPr="006B57AE">
        <w:rPr>
          <w:rFonts w:asciiTheme="minorHAnsi" w:hAnsiTheme="minorHAnsi" w:cstheme="minorHAnsi"/>
          <w:b/>
          <w:bCs/>
        </w:rPr>
        <w:t>M recorded the highest order volume and total quantity</w:t>
      </w:r>
      <w:r w:rsidRPr="006B57AE">
        <w:rPr>
          <w:rFonts w:asciiTheme="minorHAnsi" w:hAnsiTheme="minorHAnsi" w:cstheme="minorHAnsi"/>
        </w:rPr>
        <w:t xml:space="preserve">, while also generating the highest recorded sales amount. M recorded </w:t>
      </w:r>
      <w:r w:rsidRPr="006B57AE">
        <w:rPr>
          <w:rFonts w:asciiTheme="minorHAnsi" w:hAnsiTheme="minorHAnsi" w:cstheme="minorHAnsi"/>
          <w:b/>
          <w:bCs/>
        </w:rPr>
        <w:t>22,350 order records, 20,116 units, and INR 13,678,295.13 in recorded sales</w:t>
      </w:r>
      <w:r w:rsidRPr="006B57AE">
        <w:rPr>
          <w:rFonts w:asciiTheme="minorHAnsi" w:hAnsiTheme="minorHAnsi" w:cstheme="minorHAnsi"/>
        </w:rPr>
        <w:t>.</w:t>
      </w:r>
    </w:p>
    <w:p w14:paraId="105416B4" w14:textId="77777777" w:rsidR="006B57AE" w:rsidRPr="006B57AE" w:rsidRDefault="006B57AE" w:rsidP="006B57AE">
      <w:pPr>
        <w:pStyle w:val="NormalWeb"/>
        <w:ind w:left="360"/>
        <w:jc w:val="both"/>
        <w:rPr>
          <w:rFonts w:ascii="Bookman Old Style" w:hAnsi="Bookman Old Style" w:cstheme="minorHAnsi"/>
          <w:sz w:val="36"/>
          <w:szCs w:val="36"/>
          <w:u w:val="single"/>
        </w:rPr>
      </w:pPr>
    </w:p>
    <w:p w14:paraId="35F30C32" w14:textId="4FC9EB48" w:rsidR="00103509" w:rsidRPr="00103509" w:rsidRDefault="00103509" w:rsidP="00F37B7D">
      <w:pPr>
        <w:pStyle w:val="NormalWeb"/>
        <w:numPr>
          <w:ilvl w:val="0"/>
          <w:numId w:val="1"/>
        </w:numPr>
        <w:jc w:val="both"/>
        <w:rPr>
          <w:rFonts w:ascii="Bookman Old Style" w:hAnsi="Bookman Old Style" w:cstheme="minorHAnsi"/>
          <w:sz w:val="36"/>
          <w:szCs w:val="36"/>
          <w:u w:val="single"/>
        </w:rPr>
      </w:pPr>
      <w:r w:rsidRPr="00103509">
        <w:rPr>
          <w:rFonts w:ascii="Bookman Old Style" w:hAnsi="Bookman Old Style" w:cstheme="minorHAnsi"/>
          <w:sz w:val="36"/>
          <w:szCs w:val="36"/>
          <w:u w:val="single"/>
        </w:rPr>
        <w:t>FULFILMENT ANALYSIS</w:t>
      </w:r>
    </w:p>
    <w:p w14:paraId="6E1E8340" w14:textId="77777777" w:rsidR="006B57AE" w:rsidRDefault="006B57AE" w:rsidP="00F37B7D">
      <w:pPr>
        <w:pStyle w:val="NormalWeb"/>
        <w:jc w:val="both"/>
        <w:rPr>
          <w:rFonts w:asciiTheme="minorHAnsi" w:hAnsiTheme="minorHAnsi" w:cstheme="minorHAnsi"/>
        </w:rPr>
      </w:pPr>
      <w:r w:rsidRPr="006B57AE">
        <w:rPr>
          <w:rFonts w:asciiTheme="minorHAnsi" w:hAnsiTheme="minorHAnsi" w:cstheme="minorHAnsi"/>
        </w:rPr>
        <w:t xml:space="preserve">Amazon fulfilment accounted for </w:t>
      </w:r>
      <w:r w:rsidRPr="006B57AE">
        <w:rPr>
          <w:rFonts w:asciiTheme="minorHAnsi" w:hAnsiTheme="minorHAnsi" w:cstheme="minorHAnsi"/>
          <w:b/>
          <w:bCs/>
        </w:rPr>
        <w:t>89,595 records (69.56%)</w:t>
      </w:r>
      <w:r w:rsidRPr="006B57AE">
        <w:rPr>
          <w:rFonts w:asciiTheme="minorHAnsi" w:hAnsiTheme="minorHAnsi" w:cstheme="minorHAnsi"/>
        </w:rPr>
        <w:t xml:space="preserve">, while Merchant fulfilment accounted for </w:t>
      </w:r>
      <w:r w:rsidRPr="006B57AE">
        <w:rPr>
          <w:rFonts w:asciiTheme="minorHAnsi" w:hAnsiTheme="minorHAnsi" w:cstheme="minorHAnsi"/>
          <w:b/>
          <w:bCs/>
        </w:rPr>
        <w:t>39,213 records (30.44%)</w:t>
      </w:r>
      <w:r w:rsidRPr="006B57AE">
        <w:rPr>
          <w:rFonts w:asciiTheme="minorHAnsi" w:hAnsiTheme="minorHAnsi" w:cstheme="minorHAnsi"/>
        </w:rPr>
        <w:t xml:space="preserve">. Amazon fulfilment generated </w:t>
      </w:r>
      <w:r w:rsidRPr="006B57AE">
        <w:rPr>
          <w:rFonts w:asciiTheme="minorHAnsi" w:hAnsiTheme="minorHAnsi" w:cstheme="minorHAnsi"/>
          <w:b/>
          <w:bCs/>
        </w:rPr>
        <w:t>INR 54,262,165.00</w:t>
      </w:r>
      <w:r w:rsidRPr="006B57AE">
        <w:rPr>
          <w:rFonts w:asciiTheme="minorHAnsi" w:hAnsiTheme="minorHAnsi" w:cstheme="minorHAnsi"/>
        </w:rPr>
        <w:t xml:space="preserve"> in recorded sales, compared with </w:t>
      </w:r>
      <w:r w:rsidRPr="006B57AE">
        <w:rPr>
          <w:rFonts w:asciiTheme="minorHAnsi" w:hAnsiTheme="minorHAnsi" w:cstheme="minorHAnsi"/>
          <w:b/>
          <w:bCs/>
        </w:rPr>
        <w:t>INR 24,234,621.39</w:t>
      </w:r>
      <w:r w:rsidRPr="006B57AE">
        <w:rPr>
          <w:rFonts w:asciiTheme="minorHAnsi" w:hAnsiTheme="minorHAnsi" w:cstheme="minorHAnsi"/>
        </w:rPr>
        <w:t xml:space="preserve"> for Merchant fulfilment. The average recorded sales amount was </w:t>
      </w:r>
      <w:r w:rsidRPr="006B57AE">
        <w:rPr>
          <w:rFonts w:asciiTheme="minorHAnsi" w:hAnsiTheme="minorHAnsi" w:cstheme="minorHAnsi"/>
          <w:b/>
          <w:bCs/>
        </w:rPr>
        <w:t>INR 649.52</w:t>
      </w:r>
      <w:r w:rsidRPr="006B57AE">
        <w:rPr>
          <w:rFonts w:asciiTheme="minorHAnsi" w:hAnsiTheme="minorHAnsi" w:cstheme="minorHAnsi"/>
        </w:rPr>
        <w:t xml:space="preserve"> for Amazon fulfilment and </w:t>
      </w:r>
      <w:r w:rsidRPr="006B57AE">
        <w:rPr>
          <w:rFonts w:asciiTheme="minorHAnsi" w:hAnsiTheme="minorHAnsi" w:cstheme="minorHAnsi"/>
          <w:b/>
          <w:bCs/>
        </w:rPr>
        <w:t>INR 646.65</w:t>
      </w:r>
      <w:r w:rsidRPr="006B57AE">
        <w:rPr>
          <w:rFonts w:asciiTheme="minorHAnsi" w:hAnsiTheme="minorHAnsi" w:cstheme="minorHAnsi"/>
        </w:rPr>
        <w:t xml:space="preserve"> for Merchant fulfilment.</w:t>
      </w:r>
    </w:p>
    <w:p w14:paraId="4945D125" w14:textId="31DFB48E" w:rsidR="00103509" w:rsidRPr="00103509" w:rsidRDefault="00103509" w:rsidP="00F37B7D">
      <w:pPr>
        <w:pStyle w:val="NormalWeb"/>
        <w:jc w:val="both"/>
        <w:rPr>
          <w:b/>
          <w:bCs/>
          <w:sz w:val="28"/>
          <w:szCs w:val="28"/>
        </w:rPr>
      </w:pPr>
      <w:r w:rsidRPr="00103509">
        <w:rPr>
          <w:b/>
          <w:bCs/>
          <w:sz w:val="28"/>
          <w:szCs w:val="28"/>
        </w:rPr>
        <w:t>Table:</w:t>
      </w:r>
    </w:p>
    <w:tbl>
      <w:tblPr>
        <w:tblW w:w="10359" w:type="dxa"/>
        <w:tblCellSpacing w:w="15" w:type="dxa"/>
        <w:tblCellMar>
          <w:top w:w="15" w:type="dxa"/>
          <w:left w:w="15" w:type="dxa"/>
          <w:bottom w:w="15" w:type="dxa"/>
          <w:right w:w="15" w:type="dxa"/>
        </w:tblCellMar>
        <w:tblLook w:val="04A0" w:firstRow="1" w:lastRow="0" w:firstColumn="1" w:lastColumn="0" w:noHBand="0" w:noVBand="1"/>
      </w:tblPr>
      <w:tblGrid>
        <w:gridCol w:w="1627"/>
        <w:gridCol w:w="1270"/>
        <w:gridCol w:w="1127"/>
        <w:gridCol w:w="2714"/>
        <w:gridCol w:w="3621"/>
      </w:tblGrid>
      <w:tr w:rsidR="006B57AE" w:rsidRPr="006B57AE" w14:paraId="01A9308D" w14:textId="77777777" w:rsidTr="006B57AE">
        <w:trPr>
          <w:trHeight w:val="345"/>
          <w:tblHeader/>
          <w:tblCellSpacing w:w="15" w:type="dxa"/>
        </w:trPr>
        <w:tc>
          <w:tcPr>
            <w:tcW w:w="0" w:type="auto"/>
            <w:vAlign w:val="center"/>
            <w:hideMark/>
          </w:tcPr>
          <w:p w14:paraId="6317D6A2" w14:textId="77777777" w:rsidR="006B57AE" w:rsidRPr="006B57AE" w:rsidRDefault="006B57AE" w:rsidP="006B57AE">
            <w:pPr>
              <w:pStyle w:val="NormalWeb"/>
              <w:jc w:val="both"/>
              <w:rPr>
                <w:b/>
                <w:bCs/>
              </w:rPr>
            </w:pPr>
            <w:r w:rsidRPr="006B57AE">
              <w:rPr>
                <w:b/>
                <w:bCs/>
              </w:rPr>
              <w:t>Fulfilment</w:t>
            </w:r>
          </w:p>
        </w:tc>
        <w:tc>
          <w:tcPr>
            <w:tcW w:w="0" w:type="auto"/>
            <w:vAlign w:val="center"/>
            <w:hideMark/>
          </w:tcPr>
          <w:p w14:paraId="2491F03A" w14:textId="77777777" w:rsidR="006B57AE" w:rsidRPr="006B57AE" w:rsidRDefault="006B57AE" w:rsidP="006B57AE">
            <w:pPr>
              <w:pStyle w:val="NormalWeb"/>
              <w:jc w:val="both"/>
              <w:rPr>
                <w:b/>
                <w:bCs/>
              </w:rPr>
            </w:pPr>
            <w:r w:rsidRPr="006B57AE">
              <w:rPr>
                <w:b/>
                <w:bCs/>
              </w:rPr>
              <w:t>Records</w:t>
            </w:r>
          </w:p>
        </w:tc>
        <w:tc>
          <w:tcPr>
            <w:tcW w:w="0" w:type="auto"/>
            <w:vAlign w:val="center"/>
            <w:hideMark/>
          </w:tcPr>
          <w:p w14:paraId="0DB99FB7" w14:textId="77777777" w:rsidR="006B57AE" w:rsidRPr="006B57AE" w:rsidRDefault="006B57AE" w:rsidP="006B57AE">
            <w:pPr>
              <w:pStyle w:val="NormalWeb"/>
              <w:jc w:val="both"/>
              <w:rPr>
                <w:b/>
                <w:bCs/>
              </w:rPr>
            </w:pPr>
            <w:r w:rsidRPr="006B57AE">
              <w:rPr>
                <w:b/>
                <w:bCs/>
              </w:rPr>
              <w:t>Share</w:t>
            </w:r>
          </w:p>
        </w:tc>
        <w:tc>
          <w:tcPr>
            <w:tcW w:w="0" w:type="auto"/>
            <w:vAlign w:val="center"/>
            <w:hideMark/>
          </w:tcPr>
          <w:p w14:paraId="2530DD43" w14:textId="77777777" w:rsidR="006B57AE" w:rsidRPr="006B57AE" w:rsidRDefault="006B57AE" w:rsidP="006B57AE">
            <w:pPr>
              <w:pStyle w:val="NormalWeb"/>
              <w:jc w:val="both"/>
              <w:rPr>
                <w:b/>
                <w:bCs/>
              </w:rPr>
            </w:pPr>
            <w:r w:rsidRPr="006B57AE">
              <w:rPr>
                <w:b/>
                <w:bCs/>
              </w:rPr>
              <w:t>Recorded Sales</w:t>
            </w:r>
          </w:p>
        </w:tc>
        <w:tc>
          <w:tcPr>
            <w:tcW w:w="0" w:type="auto"/>
            <w:vAlign w:val="center"/>
            <w:hideMark/>
          </w:tcPr>
          <w:p w14:paraId="5EA52C81" w14:textId="77777777" w:rsidR="006B57AE" w:rsidRPr="006B57AE" w:rsidRDefault="006B57AE" w:rsidP="006B57AE">
            <w:pPr>
              <w:pStyle w:val="NormalWeb"/>
              <w:jc w:val="both"/>
              <w:rPr>
                <w:b/>
                <w:bCs/>
              </w:rPr>
            </w:pPr>
            <w:r w:rsidRPr="006B57AE">
              <w:rPr>
                <w:b/>
                <w:bCs/>
              </w:rPr>
              <w:t>Average Recorded Sales</w:t>
            </w:r>
          </w:p>
        </w:tc>
      </w:tr>
      <w:tr w:rsidR="006B57AE" w:rsidRPr="006B57AE" w14:paraId="63EF6731" w14:textId="77777777" w:rsidTr="006B57AE">
        <w:trPr>
          <w:trHeight w:val="345"/>
          <w:tblCellSpacing w:w="15" w:type="dxa"/>
        </w:trPr>
        <w:tc>
          <w:tcPr>
            <w:tcW w:w="0" w:type="auto"/>
            <w:vAlign w:val="center"/>
            <w:hideMark/>
          </w:tcPr>
          <w:p w14:paraId="52B842F9" w14:textId="77777777" w:rsidR="006B57AE" w:rsidRPr="006B57AE" w:rsidRDefault="006B57AE" w:rsidP="006B57AE">
            <w:pPr>
              <w:pStyle w:val="NormalWeb"/>
              <w:jc w:val="both"/>
            </w:pPr>
            <w:r w:rsidRPr="006B57AE">
              <w:t>Amazon</w:t>
            </w:r>
          </w:p>
        </w:tc>
        <w:tc>
          <w:tcPr>
            <w:tcW w:w="0" w:type="auto"/>
            <w:vAlign w:val="center"/>
            <w:hideMark/>
          </w:tcPr>
          <w:p w14:paraId="01EE3BAE" w14:textId="77777777" w:rsidR="006B57AE" w:rsidRPr="006B57AE" w:rsidRDefault="006B57AE" w:rsidP="006B57AE">
            <w:pPr>
              <w:pStyle w:val="NormalWeb"/>
              <w:jc w:val="both"/>
            </w:pPr>
            <w:r w:rsidRPr="006B57AE">
              <w:t>89,595</w:t>
            </w:r>
          </w:p>
        </w:tc>
        <w:tc>
          <w:tcPr>
            <w:tcW w:w="0" w:type="auto"/>
            <w:vAlign w:val="center"/>
            <w:hideMark/>
          </w:tcPr>
          <w:p w14:paraId="2B742C66" w14:textId="77777777" w:rsidR="006B57AE" w:rsidRPr="006B57AE" w:rsidRDefault="006B57AE" w:rsidP="006B57AE">
            <w:pPr>
              <w:pStyle w:val="NormalWeb"/>
              <w:jc w:val="both"/>
            </w:pPr>
            <w:r w:rsidRPr="006B57AE">
              <w:t>69.56%</w:t>
            </w:r>
          </w:p>
        </w:tc>
        <w:tc>
          <w:tcPr>
            <w:tcW w:w="0" w:type="auto"/>
            <w:vAlign w:val="center"/>
            <w:hideMark/>
          </w:tcPr>
          <w:p w14:paraId="22D802A6" w14:textId="77777777" w:rsidR="006B57AE" w:rsidRPr="006B57AE" w:rsidRDefault="006B57AE" w:rsidP="006B57AE">
            <w:pPr>
              <w:pStyle w:val="NormalWeb"/>
              <w:jc w:val="both"/>
            </w:pPr>
            <w:r w:rsidRPr="006B57AE">
              <w:t>INR 54,262,165.00</w:t>
            </w:r>
          </w:p>
        </w:tc>
        <w:tc>
          <w:tcPr>
            <w:tcW w:w="0" w:type="auto"/>
            <w:vAlign w:val="center"/>
            <w:hideMark/>
          </w:tcPr>
          <w:p w14:paraId="53EA709F" w14:textId="77777777" w:rsidR="006B57AE" w:rsidRPr="006B57AE" w:rsidRDefault="006B57AE" w:rsidP="006B57AE">
            <w:pPr>
              <w:pStyle w:val="NormalWeb"/>
              <w:jc w:val="both"/>
            </w:pPr>
            <w:r w:rsidRPr="006B57AE">
              <w:t>INR 649.52</w:t>
            </w:r>
          </w:p>
        </w:tc>
      </w:tr>
      <w:tr w:rsidR="006B57AE" w:rsidRPr="006B57AE" w14:paraId="3F351A26" w14:textId="77777777" w:rsidTr="006B57AE">
        <w:trPr>
          <w:trHeight w:val="345"/>
          <w:tblCellSpacing w:w="15" w:type="dxa"/>
        </w:trPr>
        <w:tc>
          <w:tcPr>
            <w:tcW w:w="0" w:type="auto"/>
            <w:vAlign w:val="center"/>
            <w:hideMark/>
          </w:tcPr>
          <w:p w14:paraId="72569E10" w14:textId="77777777" w:rsidR="006B57AE" w:rsidRPr="006B57AE" w:rsidRDefault="006B57AE" w:rsidP="006B57AE">
            <w:pPr>
              <w:pStyle w:val="NormalWeb"/>
              <w:jc w:val="both"/>
            </w:pPr>
            <w:r w:rsidRPr="006B57AE">
              <w:t>Merchant</w:t>
            </w:r>
          </w:p>
        </w:tc>
        <w:tc>
          <w:tcPr>
            <w:tcW w:w="0" w:type="auto"/>
            <w:vAlign w:val="center"/>
            <w:hideMark/>
          </w:tcPr>
          <w:p w14:paraId="7FFAAECA" w14:textId="77777777" w:rsidR="006B57AE" w:rsidRPr="006B57AE" w:rsidRDefault="006B57AE" w:rsidP="006B57AE">
            <w:pPr>
              <w:pStyle w:val="NormalWeb"/>
              <w:jc w:val="both"/>
            </w:pPr>
            <w:r w:rsidRPr="006B57AE">
              <w:t>39,213</w:t>
            </w:r>
          </w:p>
        </w:tc>
        <w:tc>
          <w:tcPr>
            <w:tcW w:w="0" w:type="auto"/>
            <w:vAlign w:val="center"/>
            <w:hideMark/>
          </w:tcPr>
          <w:p w14:paraId="4F1079A3" w14:textId="77777777" w:rsidR="006B57AE" w:rsidRPr="006B57AE" w:rsidRDefault="006B57AE" w:rsidP="006B57AE">
            <w:pPr>
              <w:pStyle w:val="NormalWeb"/>
              <w:jc w:val="both"/>
            </w:pPr>
            <w:r w:rsidRPr="006B57AE">
              <w:t>30.44%</w:t>
            </w:r>
          </w:p>
        </w:tc>
        <w:tc>
          <w:tcPr>
            <w:tcW w:w="0" w:type="auto"/>
            <w:vAlign w:val="center"/>
            <w:hideMark/>
          </w:tcPr>
          <w:p w14:paraId="46173E9A" w14:textId="77777777" w:rsidR="006B57AE" w:rsidRPr="006B57AE" w:rsidRDefault="006B57AE" w:rsidP="006B57AE">
            <w:pPr>
              <w:pStyle w:val="NormalWeb"/>
              <w:jc w:val="both"/>
            </w:pPr>
            <w:r w:rsidRPr="006B57AE">
              <w:t>INR 24,234,621.39</w:t>
            </w:r>
          </w:p>
        </w:tc>
        <w:tc>
          <w:tcPr>
            <w:tcW w:w="0" w:type="auto"/>
            <w:vAlign w:val="center"/>
            <w:hideMark/>
          </w:tcPr>
          <w:p w14:paraId="04C9725D" w14:textId="77777777" w:rsidR="006B57AE" w:rsidRPr="006B57AE" w:rsidRDefault="006B57AE" w:rsidP="006B57AE">
            <w:pPr>
              <w:pStyle w:val="NormalWeb"/>
              <w:jc w:val="both"/>
            </w:pPr>
            <w:r w:rsidRPr="006B57AE">
              <w:t>INR 646.65</w:t>
            </w:r>
          </w:p>
        </w:tc>
      </w:tr>
    </w:tbl>
    <w:p w14:paraId="4BE8AA5A" w14:textId="37DC1AEF" w:rsidR="001B03A8" w:rsidRPr="001B03A8" w:rsidRDefault="001B03A8" w:rsidP="00F37B7D">
      <w:pPr>
        <w:pStyle w:val="NormalWeb"/>
        <w:jc w:val="both"/>
        <w:rPr>
          <w:rFonts w:asciiTheme="minorHAnsi" w:hAnsiTheme="minorHAnsi" w:cstheme="minorHAnsi"/>
        </w:rPr>
      </w:pPr>
      <w:r w:rsidRPr="001B03A8">
        <w:rPr>
          <w:rFonts w:asciiTheme="minorHAnsi" w:hAnsiTheme="minorHAnsi" w:cstheme="minorHAnsi"/>
        </w:rPr>
        <w:t>Merchant fulfilment recorded a higher cancellation rate than Amazon fulfilment, indicating a need for closer monitoring of merchant-side order processing and cancellation patterns.</w:t>
      </w:r>
    </w:p>
    <w:p w14:paraId="316F643F" w14:textId="5552D6ED" w:rsidR="00103509" w:rsidRPr="00103509" w:rsidRDefault="00103509" w:rsidP="00F37B7D">
      <w:pPr>
        <w:pStyle w:val="NormalWeb"/>
        <w:jc w:val="both"/>
        <w:rPr>
          <w:rFonts w:ascii="Bookman Old Style" w:hAnsi="Bookman Old Style"/>
          <w:sz w:val="36"/>
          <w:szCs w:val="36"/>
          <w:u w:val="single"/>
        </w:rPr>
      </w:pPr>
      <w:r w:rsidRPr="00103509">
        <w:rPr>
          <w:rFonts w:ascii="Bookman Old Style" w:hAnsi="Bookman Old Style"/>
          <w:sz w:val="36"/>
          <w:szCs w:val="36"/>
          <w:u w:val="single"/>
        </w:rPr>
        <w:t>Graph 4:</w:t>
      </w:r>
    </w:p>
    <w:p w14:paraId="75A53666" w14:textId="7FA8B832" w:rsidR="00103509" w:rsidRDefault="000113FB" w:rsidP="00103509">
      <w:pPr>
        <w:pStyle w:val="NormalWeb"/>
      </w:pPr>
      <w:r w:rsidRPr="000113FB">
        <w:drawing>
          <wp:inline distT="0" distB="0" distL="0" distR="0" wp14:anchorId="06AF4F54" wp14:editId="2E5A60A0">
            <wp:extent cx="5455920" cy="3387434"/>
            <wp:effectExtent l="0" t="0" r="0" b="3810"/>
            <wp:docPr id="54734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1398" name=""/>
                    <pic:cNvPicPr/>
                  </pic:nvPicPr>
                  <pic:blipFill>
                    <a:blip r:embed="rId8"/>
                    <a:stretch>
                      <a:fillRect/>
                    </a:stretch>
                  </pic:blipFill>
                  <pic:spPr>
                    <a:xfrm>
                      <a:off x="0" y="0"/>
                      <a:ext cx="5477303" cy="3400710"/>
                    </a:xfrm>
                    <a:prstGeom prst="rect">
                      <a:avLst/>
                    </a:prstGeom>
                  </pic:spPr>
                </pic:pic>
              </a:graphicData>
            </a:graphic>
          </wp:inline>
        </w:drawing>
      </w:r>
    </w:p>
    <w:p w14:paraId="4A0E1BA1" w14:textId="77777777" w:rsidR="000113FB" w:rsidRDefault="00103509" w:rsidP="000113FB">
      <w:pPr>
        <w:pStyle w:val="NormalWeb"/>
        <w:jc w:val="center"/>
        <w:rPr>
          <w:sz w:val="28"/>
          <w:szCs w:val="28"/>
          <w:u w:val="single"/>
        </w:rPr>
      </w:pPr>
      <w:r w:rsidRPr="00103509">
        <w:rPr>
          <w:sz w:val="28"/>
          <w:szCs w:val="28"/>
          <w:u w:val="single"/>
        </w:rPr>
        <w:t xml:space="preserve">Figure 4: </w:t>
      </w:r>
      <w:r w:rsidR="000113FB" w:rsidRPr="000113FB">
        <w:rPr>
          <w:sz w:val="28"/>
          <w:szCs w:val="28"/>
          <w:u w:val="single"/>
        </w:rPr>
        <w:t>Fulfilment Method Distributio</w:t>
      </w:r>
      <w:r w:rsidR="000113FB">
        <w:rPr>
          <w:sz w:val="28"/>
          <w:szCs w:val="28"/>
          <w:u w:val="single"/>
        </w:rPr>
        <w:t>n</w:t>
      </w:r>
    </w:p>
    <w:p w14:paraId="68081B33" w14:textId="77777777" w:rsidR="000113FB" w:rsidRPr="000113FB" w:rsidRDefault="000113FB" w:rsidP="000113FB">
      <w:pPr>
        <w:pStyle w:val="NormalWeb"/>
        <w:jc w:val="both"/>
        <w:rPr>
          <w:rFonts w:ascii="Bookman Old Style" w:hAnsi="Bookman Old Style" w:cstheme="minorHAnsi"/>
          <w:sz w:val="36"/>
          <w:szCs w:val="36"/>
          <w:u w:val="single"/>
        </w:rPr>
      </w:pPr>
      <w:r w:rsidRPr="000113FB">
        <w:rPr>
          <w:rFonts w:asciiTheme="minorHAnsi" w:hAnsiTheme="minorHAnsi" w:cstheme="minorHAnsi"/>
        </w:rPr>
        <w:lastRenderedPageBreak/>
        <w:t>Amazon fulfilment handled the majority of transactions and recorded sales. Amazon also had a slightly higher average recorded sales amount, while the detailed fulfilment analysis showed a higher cancellation rate for Merchant fulfilment.</w:t>
      </w:r>
    </w:p>
    <w:p w14:paraId="4EC5DBB4" w14:textId="77777777" w:rsidR="000113FB" w:rsidRPr="000113FB" w:rsidRDefault="000113FB" w:rsidP="000113FB">
      <w:pPr>
        <w:pStyle w:val="NormalWeb"/>
        <w:jc w:val="both"/>
        <w:rPr>
          <w:rFonts w:ascii="Bookman Old Style" w:hAnsi="Bookman Old Style" w:cstheme="minorHAnsi"/>
          <w:sz w:val="36"/>
          <w:szCs w:val="36"/>
          <w:u w:val="single"/>
        </w:rPr>
      </w:pPr>
    </w:p>
    <w:p w14:paraId="5B5F8D6B" w14:textId="1A0862E0" w:rsidR="00103509" w:rsidRPr="00D211B4" w:rsidRDefault="00D211B4" w:rsidP="00674F87">
      <w:pPr>
        <w:pStyle w:val="NormalWeb"/>
        <w:numPr>
          <w:ilvl w:val="0"/>
          <w:numId w:val="1"/>
        </w:numPr>
        <w:jc w:val="both"/>
        <w:rPr>
          <w:rFonts w:ascii="Bookman Old Style" w:hAnsi="Bookman Old Style" w:cstheme="minorHAnsi"/>
          <w:sz w:val="36"/>
          <w:szCs w:val="36"/>
          <w:u w:val="single"/>
        </w:rPr>
      </w:pPr>
      <w:r w:rsidRPr="00D211B4">
        <w:rPr>
          <w:rFonts w:ascii="Bookman Old Style" w:hAnsi="Bookman Old Style" w:cstheme="minorHAnsi"/>
          <w:sz w:val="36"/>
          <w:szCs w:val="36"/>
          <w:u w:val="single"/>
        </w:rPr>
        <w:t>COURIER STATUS</w:t>
      </w:r>
    </w:p>
    <w:p w14:paraId="510869FE" w14:textId="77777777" w:rsidR="002B0105" w:rsidRDefault="002B0105" w:rsidP="00674F87">
      <w:pPr>
        <w:pStyle w:val="NormalWeb"/>
        <w:jc w:val="both"/>
        <w:rPr>
          <w:rFonts w:asciiTheme="minorHAnsi" w:hAnsiTheme="minorHAnsi" w:cstheme="minorHAnsi"/>
        </w:rPr>
      </w:pPr>
      <w:r w:rsidRPr="002B0105">
        <w:rPr>
          <w:rFonts w:asciiTheme="minorHAnsi" w:hAnsiTheme="minorHAnsi" w:cstheme="minorHAnsi"/>
        </w:rPr>
        <w:t xml:space="preserve">The </w:t>
      </w:r>
      <w:r w:rsidRPr="002B0105">
        <w:rPr>
          <w:rFonts w:asciiTheme="minorHAnsi" w:hAnsiTheme="minorHAnsi" w:cstheme="minorHAnsi"/>
          <w:b/>
          <w:bCs/>
        </w:rPr>
        <w:t>Shipped</w:t>
      </w:r>
      <w:r w:rsidRPr="002B0105">
        <w:rPr>
          <w:rFonts w:asciiTheme="minorHAnsi" w:hAnsiTheme="minorHAnsi" w:cstheme="minorHAnsi"/>
        </w:rPr>
        <w:t xml:space="preserve"> status was dominant, accounting for </w:t>
      </w:r>
      <w:r w:rsidRPr="002B0105">
        <w:rPr>
          <w:rFonts w:asciiTheme="minorHAnsi" w:hAnsiTheme="minorHAnsi" w:cstheme="minorHAnsi"/>
          <w:b/>
          <w:bCs/>
        </w:rPr>
        <w:t>109,341 records (84.89%)</w:t>
      </w:r>
      <w:r w:rsidRPr="002B0105">
        <w:rPr>
          <w:rFonts w:asciiTheme="minorHAnsi" w:hAnsiTheme="minorHAnsi" w:cstheme="minorHAnsi"/>
        </w:rPr>
        <w:t>. Orders marked as On the Way, Unshipped, and Cancelled represented smaller proportions of the dataset.</w:t>
      </w:r>
    </w:p>
    <w:p w14:paraId="5B56EB93" w14:textId="1E1970C8" w:rsidR="00D211B4" w:rsidRPr="00D211B4" w:rsidRDefault="00D211B4" w:rsidP="00674F87">
      <w:pPr>
        <w:pStyle w:val="NormalWeb"/>
        <w:jc w:val="both"/>
        <w:rPr>
          <w:b/>
          <w:bCs/>
          <w:sz w:val="28"/>
          <w:szCs w:val="28"/>
        </w:rPr>
      </w:pPr>
      <w:r w:rsidRPr="00D211B4">
        <w:rPr>
          <w:b/>
          <w:bCs/>
          <w:sz w:val="28"/>
          <w:szCs w:val="28"/>
        </w:rPr>
        <w:t>Table:</w:t>
      </w:r>
    </w:p>
    <w:tbl>
      <w:tblPr>
        <w:tblW w:w="9678" w:type="dxa"/>
        <w:tblCellSpacing w:w="15" w:type="dxa"/>
        <w:tblCellMar>
          <w:top w:w="15" w:type="dxa"/>
          <w:left w:w="15" w:type="dxa"/>
          <w:bottom w:w="15" w:type="dxa"/>
          <w:right w:w="15" w:type="dxa"/>
        </w:tblCellMar>
        <w:tblLook w:val="04A0" w:firstRow="1" w:lastRow="0" w:firstColumn="1" w:lastColumn="0" w:noHBand="0" w:noVBand="1"/>
      </w:tblPr>
      <w:tblGrid>
        <w:gridCol w:w="4082"/>
        <w:gridCol w:w="2335"/>
        <w:gridCol w:w="3261"/>
      </w:tblGrid>
      <w:tr w:rsidR="002B0105" w:rsidRPr="002B0105" w14:paraId="6D72415E" w14:textId="77777777" w:rsidTr="002B0105">
        <w:trPr>
          <w:trHeight w:val="295"/>
          <w:tblHeader/>
          <w:tblCellSpacing w:w="15" w:type="dxa"/>
        </w:trPr>
        <w:tc>
          <w:tcPr>
            <w:tcW w:w="0" w:type="auto"/>
            <w:vAlign w:val="center"/>
            <w:hideMark/>
          </w:tcPr>
          <w:p w14:paraId="7A69AB79" w14:textId="77777777" w:rsidR="002B0105" w:rsidRPr="002B0105" w:rsidRDefault="002B0105" w:rsidP="002B0105">
            <w:pPr>
              <w:pStyle w:val="NormalWeb"/>
              <w:jc w:val="both"/>
              <w:rPr>
                <w:rFonts w:asciiTheme="minorHAnsi" w:hAnsiTheme="minorHAnsi" w:cstheme="minorHAnsi"/>
                <w:b/>
                <w:bCs/>
                <w:sz w:val="28"/>
                <w:szCs w:val="28"/>
              </w:rPr>
            </w:pPr>
            <w:r w:rsidRPr="002B0105">
              <w:rPr>
                <w:rFonts w:asciiTheme="minorHAnsi" w:hAnsiTheme="minorHAnsi" w:cstheme="minorHAnsi"/>
                <w:b/>
                <w:bCs/>
                <w:sz w:val="28"/>
                <w:szCs w:val="28"/>
              </w:rPr>
              <w:t>Courier Status</w:t>
            </w:r>
          </w:p>
        </w:tc>
        <w:tc>
          <w:tcPr>
            <w:tcW w:w="0" w:type="auto"/>
            <w:vAlign w:val="center"/>
            <w:hideMark/>
          </w:tcPr>
          <w:p w14:paraId="42E43745" w14:textId="77777777" w:rsidR="002B0105" w:rsidRPr="002B0105" w:rsidRDefault="002B0105" w:rsidP="002B0105">
            <w:pPr>
              <w:pStyle w:val="NormalWeb"/>
              <w:jc w:val="both"/>
              <w:rPr>
                <w:rFonts w:asciiTheme="minorHAnsi" w:hAnsiTheme="minorHAnsi" w:cstheme="minorHAnsi"/>
                <w:b/>
                <w:bCs/>
                <w:sz w:val="28"/>
                <w:szCs w:val="28"/>
              </w:rPr>
            </w:pPr>
            <w:r w:rsidRPr="002B0105">
              <w:rPr>
                <w:rFonts w:asciiTheme="minorHAnsi" w:hAnsiTheme="minorHAnsi" w:cstheme="minorHAnsi"/>
                <w:b/>
                <w:bCs/>
                <w:sz w:val="28"/>
                <w:szCs w:val="28"/>
              </w:rPr>
              <w:t>Records</w:t>
            </w:r>
          </w:p>
        </w:tc>
        <w:tc>
          <w:tcPr>
            <w:tcW w:w="0" w:type="auto"/>
            <w:vAlign w:val="center"/>
            <w:hideMark/>
          </w:tcPr>
          <w:p w14:paraId="482924B6" w14:textId="77777777" w:rsidR="002B0105" w:rsidRPr="002B0105" w:rsidRDefault="002B0105" w:rsidP="002B0105">
            <w:pPr>
              <w:pStyle w:val="NormalWeb"/>
              <w:jc w:val="both"/>
              <w:rPr>
                <w:rFonts w:asciiTheme="minorHAnsi" w:hAnsiTheme="minorHAnsi" w:cstheme="minorHAnsi"/>
                <w:b/>
                <w:bCs/>
                <w:sz w:val="28"/>
                <w:szCs w:val="28"/>
              </w:rPr>
            </w:pPr>
            <w:r w:rsidRPr="002B0105">
              <w:rPr>
                <w:rFonts w:asciiTheme="minorHAnsi" w:hAnsiTheme="minorHAnsi" w:cstheme="minorHAnsi"/>
                <w:b/>
                <w:bCs/>
                <w:sz w:val="28"/>
                <w:szCs w:val="28"/>
              </w:rPr>
              <w:t>Percentage</w:t>
            </w:r>
          </w:p>
        </w:tc>
      </w:tr>
      <w:tr w:rsidR="002B0105" w:rsidRPr="002B0105" w14:paraId="6F554DA8" w14:textId="77777777" w:rsidTr="002B0105">
        <w:trPr>
          <w:trHeight w:val="283"/>
          <w:tblCellSpacing w:w="15" w:type="dxa"/>
        </w:trPr>
        <w:tc>
          <w:tcPr>
            <w:tcW w:w="0" w:type="auto"/>
            <w:vAlign w:val="center"/>
            <w:hideMark/>
          </w:tcPr>
          <w:p w14:paraId="53429887"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Shipped</w:t>
            </w:r>
          </w:p>
        </w:tc>
        <w:tc>
          <w:tcPr>
            <w:tcW w:w="0" w:type="auto"/>
            <w:vAlign w:val="center"/>
            <w:hideMark/>
          </w:tcPr>
          <w:p w14:paraId="3CE243BE"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109,341</w:t>
            </w:r>
          </w:p>
        </w:tc>
        <w:tc>
          <w:tcPr>
            <w:tcW w:w="0" w:type="auto"/>
            <w:vAlign w:val="center"/>
            <w:hideMark/>
          </w:tcPr>
          <w:p w14:paraId="4F4D9B8D"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84.89%</w:t>
            </w:r>
          </w:p>
        </w:tc>
      </w:tr>
      <w:tr w:rsidR="002B0105" w:rsidRPr="002B0105" w14:paraId="3A776B67" w14:textId="77777777" w:rsidTr="002B0105">
        <w:trPr>
          <w:trHeight w:val="283"/>
          <w:tblCellSpacing w:w="15" w:type="dxa"/>
        </w:trPr>
        <w:tc>
          <w:tcPr>
            <w:tcW w:w="0" w:type="auto"/>
            <w:vAlign w:val="center"/>
            <w:hideMark/>
          </w:tcPr>
          <w:p w14:paraId="36911347"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On the Way</w:t>
            </w:r>
          </w:p>
        </w:tc>
        <w:tc>
          <w:tcPr>
            <w:tcW w:w="0" w:type="auto"/>
            <w:vAlign w:val="center"/>
            <w:hideMark/>
          </w:tcPr>
          <w:p w14:paraId="769D5E56"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6,863</w:t>
            </w:r>
          </w:p>
        </w:tc>
        <w:tc>
          <w:tcPr>
            <w:tcW w:w="0" w:type="auto"/>
            <w:vAlign w:val="center"/>
            <w:hideMark/>
          </w:tcPr>
          <w:p w14:paraId="0E38F764"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5.33%</w:t>
            </w:r>
          </w:p>
        </w:tc>
      </w:tr>
      <w:tr w:rsidR="002B0105" w:rsidRPr="002B0105" w14:paraId="2D921DD5" w14:textId="77777777" w:rsidTr="002B0105">
        <w:trPr>
          <w:trHeight w:val="295"/>
          <w:tblCellSpacing w:w="15" w:type="dxa"/>
        </w:trPr>
        <w:tc>
          <w:tcPr>
            <w:tcW w:w="0" w:type="auto"/>
            <w:vAlign w:val="center"/>
            <w:hideMark/>
          </w:tcPr>
          <w:p w14:paraId="1260317A"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Unshipped</w:t>
            </w:r>
          </w:p>
        </w:tc>
        <w:tc>
          <w:tcPr>
            <w:tcW w:w="0" w:type="auto"/>
            <w:vAlign w:val="center"/>
            <w:hideMark/>
          </w:tcPr>
          <w:p w14:paraId="0F56CDBF"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6,675</w:t>
            </w:r>
          </w:p>
        </w:tc>
        <w:tc>
          <w:tcPr>
            <w:tcW w:w="0" w:type="auto"/>
            <w:vAlign w:val="center"/>
            <w:hideMark/>
          </w:tcPr>
          <w:p w14:paraId="101FC340"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5.18%</w:t>
            </w:r>
          </w:p>
        </w:tc>
      </w:tr>
      <w:tr w:rsidR="002B0105" w:rsidRPr="002B0105" w14:paraId="4BC7EE5C" w14:textId="77777777" w:rsidTr="002B0105">
        <w:trPr>
          <w:trHeight w:val="295"/>
          <w:tblCellSpacing w:w="15" w:type="dxa"/>
        </w:trPr>
        <w:tc>
          <w:tcPr>
            <w:tcW w:w="0" w:type="auto"/>
            <w:vAlign w:val="center"/>
            <w:hideMark/>
          </w:tcPr>
          <w:p w14:paraId="598F34F7"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Cancelled</w:t>
            </w:r>
          </w:p>
        </w:tc>
        <w:tc>
          <w:tcPr>
            <w:tcW w:w="0" w:type="auto"/>
            <w:vAlign w:val="center"/>
            <w:hideMark/>
          </w:tcPr>
          <w:p w14:paraId="65EFD799"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5,929</w:t>
            </w:r>
          </w:p>
        </w:tc>
        <w:tc>
          <w:tcPr>
            <w:tcW w:w="0" w:type="auto"/>
            <w:vAlign w:val="center"/>
            <w:hideMark/>
          </w:tcPr>
          <w:p w14:paraId="3D2EE9B1" w14:textId="77777777" w:rsidR="002B0105" w:rsidRPr="002B0105" w:rsidRDefault="002B0105" w:rsidP="002B0105">
            <w:pPr>
              <w:pStyle w:val="NormalWeb"/>
              <w:jc w:val="both"/>
              <w:rPr>
                <w:rFonts w:asciiTheme="minorHAnsi" w:hAnsiTheme="minorHAnsi" w:cstheme="minorHAnsi"/>
              </w:rPr>
            </w:pPr>
            <w:r w:rsidRPr="002B0105">
              <w:rPr>
                <w:rFonts w:asciiTheme="minorHAnsi" w:hAnsiTheme="minorHAnsi" w:cstheme="minorHAnsi"/>
              </w:rPr>
              <w:t>4.60%</w:t>
            </w:r>
          </w:p>
        </w:tc>
      </w:tr>
    </w:tbl>
    <w:p w14:paraId="14A55AE5" w14:textId="48CD0640" w:rsidR="00D211B4" w:rsidRPr="00D211B4" w:rsidRDefault="00D211B4" w:rsidP="00674F87">
      <w:pPr>
        <w:pStyle w:val="NormalWeb"/>
        <w:jc w:val="both"/>
        <w:rPr>
          <w:rFonts w:ascii="Bookman Old Style" w:hAnsi="Bookman Old Style"/>
          <w:sz w:val="36"/>
          <w:szCs w:val="36"/>
          <w:u w:val="single"/>
        </w:rPr>
      </w:pPr>
      <w:r w:rsidRPr="00D211B4">
        <w:rPr>
          <w:rFonts w:ascii="Bookman Old Style" w:hAnsi="Bookman Old Style"/>
          <w:sz w:val="36"/>
          <w:szCs w:val="36"/>
          <w:u w:val="single"/>
        </w:rPr>
        <w:t>Graph 5:</w:t>
      </w:r>
    </w:p>
    <w:p w14:paraId="2E3AD945" w14:textId="31875BEE" w:rsidR="00D211B4" w:rsidRDefault="002B0105" w:rsidP="00D211B4">
      <w:pPr>
        <w:pStyle w:val="NormalWeb"/>
      </w:pPr>
      <w:r w:rsidRPr="002B0105">
        <w:drawing>
          <wp:inline distT="0" distB="0" distL="0" distR="0" wp14:anchorId="30DE8D9B" wp14:editId="3C910267">
            <wp:extent cx="5731510" cy="2849245"/>
            <wp:effectExtent l="0" t="0" r="2540" b="8255"/>
            <wp:docPr id="163477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3799" name=""/>
                    <pic:cNvPicPr/>
                  </pic:nvPicPr>
                  <pic:blipFill>
                    <a:blip r:embed="rId9"/>
                    <a:stretch>
                      <a:fillRect/>
                    </a:stretch>
                  </pic:blipFill>
                  <pic:spPr>
                    <a:xfrm>
                      <a:off x="0" y="0"/>
                      <a:ext cx="5731510" cy="2849245"/>
                    </a:xfrm>
                    <a:prstGeom prst="rect">
                      <a:avLst/>
                    </a:prstGeom>
                  </pic:spPr>
                </pic:pic>
              </a:graphicData>
            </a:graphic>
          </wp:inline>
        </w:drawing>
      </w:r>
    </w:p>
    <w:p w14:paraId="56220638" w14:textId="3322E05F" w:rsidR="00D211B4" w:rsidRDefault="00D211B4" w:rsidP="00D211B4">
      <w:pPr>
        <w:pStyle w:val="NormalWeb"/>
        <w:jc w:val="center"/>
        <w:rPr>
          <w:sz w:val="28"/>
          <w:szCs w:val="28"/>
          <w:u w:val="single"/>
        </w:rPr>
      </w:pPr>
      <w:r w:rsidRPr="00D211B4">
        <w:rPr>
          <w:sz w:val="28"/>
          <w:szCs w:val="28"/>
          <w:u w:val="single"/>
        </w:rPr>
        <w:t>Figure 5: Courier Status Distribution</w:t>
      </w:r>
    </w:p>
    <w:p w14:paraId="24C214B1" w14:textId="77777777" w:rsidR="00D211B4" w:rsidRDefault="00D211B4" w:rsidP="00D211B4">
      <w:pPr>
        <w:pStyle w:val="NormalWeb"/>
        <w:jc w:val="center"/>
        <w:rPr>
          <w:sz w:val="28"/>
          <w:szCs w:val="28"/>
          <w:u w:val="single"/>
        </w:rPr>
      </w:pPr>
    </w:p>
    <w:p w14:paraId="715E55E7" w14:textId="77777777" w:rsidR="00D211B4" w:rsidRDefault="00D211B4" w:rsidP="00D211B4">
      <w:pPr>
        <w:pStyle w:val="NormalWeb"/>
        <w:rPr>
          <w:sz w:val="28"/>
          <w:szCs w:val="28"/>
          <w:u w:val="single"/>
        </w:rPr>
      </w:pPr>
    </w:p>
    <w:p w14:paraId="70CD72D4" w14:textId="77777777" w:rsidR="00D05720" w:rsidRDefault="00D05720" w:rsidP="00D05720">
      <w:pPr>
        <w:pStyle w:val="NormalWeb"/>
        <w:ind w:left="360"/>
        <w:jc w:val="both"/>
        <w:rPr>
          <w:rFonts w:ascii="Bookman Old Style" w:hAnsi="Bookman Old Style" w:cstheme="minorHAnsi"/>
          <w:sz w:val="36"/>
          <w:szCs w:val="36"/>
          <w:u w:val="single"/>
        </w:rPr>
      </w:pPr>
    </w:p>
    <w:p w14:paraId="76D5DE91" w14:textId="23D656D2" w:rsidR="00D211B4" w:rsidRPr="00D211B4" w:rsidRDefault="00D211B4" w:rsidP="00674F87">
      <w:pPr>
        <w:pStyle w:val="NormalWeb"/>
        <w:numPr>
          <w:ilvl w:val="0"/>
          <w:numId w:val="1"/>
        </w:numPr>
        <w:jc w:val="both"/>
        <w:rPr>
          <w:rFonts w:ascii="Bookman Old Style" w:hAnsi="Bookman Old Style" w:cstheme="minorHAnsi"/>
          <w:sz w:val="36"/>
          <w:szCs w:val="36"/>
          <w:u w:val="single"/>
        </w:rPr>
      </w:pPr>
      <w:r w:rsidRPr="00D211B4">
        <w:rPr>
          <w:rFonts w:ascii="Bookman Old Style" w:hAnsi="Bookman Old Style" w:cstheme="minorHAnsi"/>
          <w:sz w:val="36"/>
          <w:szCs w:val="36"/>
          <w:u w:val="single"/>
        </w:rPr>
        <w:lastRenderedPageBreak/>
        <w:t>B2B ANALYSIS</w:t>
      </w:r>
    </w:p>
    <w:p w14:paraId="625DE295" w14:textId="4CF35571" w:rsidR="00D211B4" w:rsidRDefault="002B0105" w:rsidP="00674F87">
      <w:pPr>
        <w:pStyle w:val="NormalWeb"/>
        <w:jc w:val="both"/>
        <w:rPr>
          <w:rFonts w:asciiTheme="minorHAnsi" w:hAnsiTheme="minorHAnsi" w:cstheme="minorHAnsi"/>
        </w:rPr>
      </w:pPr>
      <w:r w:rsidRPr="002B0105">
        <w:rPr>
          <w:rFonts w:asciiTheme="minorHAnsi" w:hAnsiTheme="minorHAnsi" w:cstheme="minorHAnsi"/>
        </w:rPr>
        <w:t xml:space="preserve">B2B transactions represented a small proportion of the dataset. There were </w:t>
      </w:r>
      <w:r w:rsidRPr="002B0105">
        <w:rPr>
          <w:rFonts w:asciiTheme="minorHAnsi" w:hAnsiTheme="minorHAnsi" w:cstheme="minorHAnsi"/>
          <w:b/>
          <w:bCs/>
        </w:rPr>
        <w:t>871 B2B records, representing 0.68%</w:t>
      </w:r>
      <w:r w:rsidRPr="002B0105">
        <w:rPr>
          <w:rFonts w:asciiTheme="minorHAnsi" w:hAnsiTheme="minorHAnsi" w:cstheme="minorHAnsi"/>
        </w:rPr>
        <w:t xml:space="preserve"> of the cleaned dataset, compared with </w:t>
      </w:r>
      <w:r w:rsidRPr="002B0105">
        <w:rPr>
          <w:rFonts w:asciiTheme="minorHAnsi" w:hAnsiTheme="minorHAnsi" w:cstheme="minorHAnsi"/>
          <w:b/>
          <w:bCs/>
        </w:rPr>
        <w:t>127,937 non-B2B records (99.32%)</w:t>
      </w:r>
      <w:r w:rsidRPr="002B0105">
        <w:rPr>
          <w:rFonts w:asciiTheme="minorHAnsi" w:hAnsiTheme="minorHAnsi" w:cstheme="minorHAnsi"/>
        </w:rPr>
        <w:t xml:space="preserve">. B2B transactions generated </w:t>
      </w:r>
      <w:r w:rsidRPr="002B0105">
        <w:rPr>
          <w:rFonts w:asciiTheme="minorHAnsi" w:hAnsiTheme="minorHAnsi" w:cstheme="minorHAnsi"/>
          <w:b/>
          <w:bCs/>
        </w:rPr>
        <w:t>INR 591,220.79</w:t>
      </w:r>
      <w:r w:rsidRPr="002B0105">
        <w:rPr>
          <w:rFonts w:asciiTheme="minorHAnsi" w:hAnsiTheme="minorHAnsi" w:cstheme="minorHAnsi"/>
        </w:rPr>
        <w:t xml:space="preserve"> in recorded sales, while non-B2B transactions generated </w:t>
      </w:r>
      <w:r w:rsidRPr="002B0105">
        <w:rPr>
          <w:rFonts w:asciiTheme="minorHAnsi" w:hAnsiTheme="minorHAnsi" w:cstheme="minorHAnsi"/>
          <w:b/>
          <w:bCs/>
        </w:rPr>
        <w:t>INR 77,905,565.60</w:t>
      </w:r>
      <w:r w:rsidRPr="002B0105">
        <w:rPr>
          <w:rFonts w:asciiTheme="minorHAnsi" w:hAnsiTheme="minorHAnsi" w:cstheme="minorHAnsi"/>
        </w:rPr>
        <w:t xml:space="preserve">. Although B2B transactions represented a small proportion of records, their average recorded sales amount of </w:t>
      </w:r>
      <w:r w:rsidRPr="002B0105">
        <w:rPr>
          <w:rFonts w:asciiTheme="minorHAnsi" w:hAnsiTheme="minorHAnsi" w:cstheme="minorHAnsi"/>
          <w:b/>
          <w:bCs/>
        </w:rPr>
        <w:t>INR 701.33</w:t>
      </w:r>
      <w:r w:rsidRPr="002B0105">
        <w:rPr>
          <w:rFonts w:asciiTheme="minorHAnsi" w:hAnsiTheme="minorHAnsi" w:cstheme="minorHAnsi"/>
        </w:rPr>
        <w:t xml:space="preserve"> was higher than the </w:t>
      </w:r>
      <w:r w:rsidRPr="002B0105">
        <w:rPr>
          <w:rFonts w:asciiTheme="minorHAnsi" w:hAnsiTheme="minorHAnsi" w:cstheme="minorHAnsi"/>
          <w:b/>
          <w:bCs/>
        </w:rPr>
        <w:t>INR 648.26</w:t>
      </w:r>
      <w:r w:rsidRPr="002B0105">
        <w:rPr>
          <w:rFonts w:asciiTheme="minorHAnsi" w:hAnsiTheme="minorHAnsi" w:cstheme="minorHAnsi"/>
        </w:rPr>
        <w:t xml:space="preserve"> average for non-B2B transactions.</w:t>
      </w:r>
    </w:p>
    <w:p w14:paraId="17C73414" w14:textId="77777777" w:rsidR="002B0105" w:rsidRDefault="002B0105" w:rsidP="00674F87">
      <w:pPr>
        <w:pStyle w:val="NormalWeb"/>
        <w:jc w:val="both"/>
      </w:pPr>
    </w:p>
    <w:p w14:paraId="5BEF6778" w14:textId="4BC55181" w:rsidR="00D211B4" w:rsidRPr="00D211B4" w:rsidRDefault="00D211B4" w:rsidP="00674F87">
      <w:pPr>
        <w:pStyle w:val="NormalWeb"/>
        <w:jc w:val="both"/>
        <w:rPr>
          <w:rFonts w:ascii="Bookman Old Style" w:hAnsi="Bookman Old Style"/>
          <w:sz w:val="36"/>
          <w:szCs w:val="36"/>
          <w:u w:val="single"/>
        </w:rPr>
      </w:pPr>
      <w:r w:rsidRPr="00D211B4">
        <w:rPr>
          <w:rFonts w:ascii="Bookman Old Style" w:hAnsi="Bookman Old Style"/>
          <w:sz w:val="36"/>
          <w:szCs w:val="36"/>
          <w:u w:val="single"/>
        </w:rPr>
        <w:t>Graph 6:</w:t>
      </w:r>
    </w:p>
    <w:p w14:paraId="23B2D032" w14:textId="554151F9" w:rsidR="00D211B4" w:rsidRDefault="00E42F95" w:rsidP="00D211B4">
      <w:pPr>
        <w:pStyle w:val="NormalWeb"/>
      </w:pPr>
      <w:r w:rsidRPr="00E42F95">
        <w:drawing>
          <wp:inline distT="0" distB="0" distL="0" distR="0" wp14:anchorId="45F29533" wp14:editId="7C8684FB">
            <wp:extent cx="5731510" cy="4066540"/>
            <wp:effectExtent l="0" t="0" r="2540" b="0"/>
            <wp:docPr id="91564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1888" name=""/>
                    <pic:cNvPicPr/>
                  </pic:nvPicPr>
                  <pic:blipFill>
                    <a:blip r:embed="rId10"/>
                    <a:stretch>
                      <a:fillRect/>
                    </a:stretch>
                  </pic:blipFill>
                  <pic:spPr>
                    <a:xfrm>
                      <a:off x="0" y="0"/>
                      <a:ext cx="5731510" cy="4066540"/>
                    </a:xfrm>
                    <a:prstGeom prst="rect">
                      <a:avLst/>
                    </a:prstGeom>
                  </pic:spPr>
                </pic:pic>
              </a:graphicData>
            </a:graphic>
          </wp:inline>
        </w:drawing>
      </w:r>
    </w:p>
    <w:p w14:paraId="57C996E7" w14:textId="77777777" w:rsidR="00D211B4" w:rsidRPr="00D211B4" w:rsidRDefault="00D211B4" w:rsidP="00D211B4">
      <w:pPr>
        <w:pStyle w:val="NormalWeb"/>
        <w:jc w:val="center"/>
        <w:rPr>
          <w:sz w:val="28"/>
          <w:szCs w:val="28"/>
          <w:u w:val="single"/>
        </w:rPr>
      </w:pPr>
      <w:r w:rsidRPr="00D211B4">
        <w:rPr>
          <w:sz w:val="28"/>
          <w:szCs w:val="28"/>
          <w:u w:val="single"/>
        </w:rPr>
        <w:t>Figure 6: Recorded Sales Comparison Between B2B and Non-B2B Transactions</w:t>
      </w:r>
    </w:p>
    <w:p w14:paraId="60D09CDA" w14:textId="77777777" w:rsidR="00D211B4" w:rsidRDefault="00D211B4" w:rsidP="00D211B4">
      <w:pPr>
        <w:pStyle w:val="NormalWeb"/>
      </w:pPr>
    </w:p>
    <w:p w14:paraId="4FB1A885" w14:textId="2A5EDF6A" w:rsidR="00D211B4" w:rsidRPr="00D211B4" w:rsidRDefault="00D211B4" w:rsidP="00674F87">
      <w:pPr>
        <w:pStyle w:val="NormalWeb"/>
        <w:numPr>
          <w:ilvl w:val="0"/>
          <w:numId w:val="1"/>
        </w:numPr>
        <w:jc w:val="both"/>
        <w:rPr>
          <w:rFonts w:ascii="Bookman Old Style" w:hAnsi="Bookman Old Style"/>
          <w:sz w:val="36"/>
          <w:szCs w:val="36"/>
          <w:u w:val="single"/>
        </w:rPr>
      </w:pPr>
      <w:r w:rsidRPr="00D211B4">
        <w:rPr>
          <w:rFonts w:ascii="Bookman Old Style" w:hAnsi="Bookman Old Style"/>
          <w:sz w:val="36"/>
          <w:szCs w:val="36"/>
          <w:u w:val="single"/>
        </w:rPr>
        <w:t>GEOGRAPHICAL ANALYSIS</w:t>
      </w:r>
    </w:p>
    <w:p w14:paraId="60F64EC9" w14:textId="77777777" w:rsidR="00D211B4" w:rsidRPr="00D211B4" w:rsidRDefault="00D211B4" w:rsidP="00674F87">
      <w:pPr>
        <w:pStyle w:val="pdq2pgselectionanchorcontainer"/>
        <w:jc w:val="both"/>
        <w:rPr>
          <w:rFonts w:asciiTheme="minorHAnsi" w:hAnsiTheme="minorHAnsi" w:cstheme="minorHAnsi"/>
        </w:rPr>
      </w:pPr>
      <w:r w:rsidRPr="00D211B4">
        <w:rPr>
          <w:rFonts w:asciiTheme="minorHAnsi" w:hAnsiTheme="minorHAnsi" w:cstheme="minorHAnsi"/>
        </w:rPr>
        <w:t>Geographical analysis was performed using shipping location information to identify major states and cities contributing to order activity and recorded sales.</w:t>
      </w:r>
    </w:p>
    <w:p w14:paraId="64396230" w14:textId="77777777" w:rsidR="00D211B4" w:rsidRPr="00D211B4" w:rsidRDefault="00D211B4" w:rsidP="00674F87">
      <w:pPr>
        <w:pStyle w:val="NormalWeb"/>
        <w:jc w:val="both"/>
        <w:rPr>
          <w:rFonts w:asciiTheme="minorHAnsi" w:hAnsiTheme="minorHAnsi" w:cstheme="minorHAnsi"/>
        </w:rPr>
      </w:pPr>
      <w:r w:rsidRPr="00D211B4">
        <w:rPr>
          <w:rFonts w:asciiTheme="minorHAnsi" w:hAnsiTheme="minorHAnsi" w:cstheme="minorHAnsi"/>
        </w:rPr>
        <w:lastRenderedPageBreak/>
        <w:t>Maharashtra was the leading state by order records, quantity, and recorded sales. Bengaluru was the leading city by order records and recorded sales.</w:t>
      </w:r>
    </w:p>
    <w:p w14:paraId="1B06CA77" w14:textId="77777777" w:rsidR="00D211B4" w:rsidRDefault="00D211B4" w:rsidP="00674F87">
      <w:pPr>
        <w:pStyle w:val="NormalWeb"/>
        <w:jc w:val="both"/>
      </w:pPr>
    </w:p>
    <w:p w14:paraId="7E311D09" w14:textId="77777777" w:rsidR="00D211B4" w:rsidRPr="00D211B4" w:rsidRDefault="00D211B4" w:rsidP="00674F87">
      <w:pPr>
        <w:pStyle w:val="NormalWeb"/>
        <w:jc w:val="both"/>
        <w:rPr>
          <w:b/>
          <w:bCs/>
          <w:sz w:val="28"/>
          <w:szCs w:val="28"/>
        </w:rPr>
      </w:pPr>
      <w:r w:rsidRPr="00D211B4">
        <w:rPr>
          <w:b/>
          <w:bCs/>
          <w:sz w:val="28"/>
          <w:szCs w:val="28"/>
        </w:rPr>
        <w:t>Table:</w:t>
      </w:r>
    </w:p>
    <w:tbl>
      <w:tblPr>
        <w:tblW w:w="10197" w:type="dxa"/>
        <w:tblCellSpacing w:w="15" w:type="dxa"/>
        <w:tblCellMar>
          <w:top w:w="15" w:type="dxa"/>
          <w:left w:w="15" w:type="dxa"/>
          <w:bottom w:w="15" w:type="dxa"/>
          <w:right w:w="15" w:type="dxa"/>
        </w:tblCellMar>
        <w:tblLook w:val="04A0" w:firstRow="1" w:lastRow="0" w:firstColumn="1" w:lastColumn="0" w:noHBand="0" w:noVBand="1"/>
      </w:tblPr>
      <w:tblGrid>
        <w:gridCol w:w="3956"/>
        <w:gridCol w:w="3085"/>
        <w:gridCol w:w="3156"/>
      </w:tblGrid>
      <w:tr w:rsidR="00E42F95" w:rsidRPr="00E42F95" w14:paraId="348C2A01" w14:textId="77777777" w:rsidTr="00E42F95">
        <w:trPr>
          <w:trHeight w:val="365"/>
          <w:tblHeader/>
          <w:tblCellSpacing w:w="15" w:type="dxa"/>
        </w:trPr>
        <w:tc>
          <w:tcPr>
            <w:tcW w:w="0" w:type="auto"/>
            <w:vAlign w:val="center"/>
            <w:hideMark/>
          </w:tcPr>
          <w:p w14:paraId="70A44FE2" w14:textId="77777777" w:rsidR="00E42F95" w:rsidRPr="00E42F95" w:rsidRDefault="00E42F95" w:rsidP="00E42F95">
            <w:pPr>
              <w:pStyle w:val="NormalWeb"/>
              <w:jc w:val="both"/>
              <w:rPr>
                <w:rFonts w:asciiTheme="minorHAnsi" w:hAnsiTheme="minorHAnsi" w:cstheme="minorHAnsi"/>
                <w:b/>
                <w:bCs/>
                <w:sz w:val="28"/>
                <w:szCs w:val="28"/>
              </w:rPr>
            </w:pPr>
            <w:r w:rsidRPr="00E42F95">
              <w:rPr>
                <w:rFonts w:asciiTheme="minorHAnsi" w:hAnsiTheme="minorHAnsi" w:cstheme="minorHAnsi"/>
                <w:b/>
                <w:bCs/>
                <w:sz w:val="28"/>
                <w:szCs w:val="28"/>
              </w:rPr>
              <w:t>Measure</w:t>
            </w:r>
          </w:p>
        </w:tc>
        <w:tc>
          <w:tcPr>
            <w:tcW w:w="0" w:type="auto"/>
            <w:vAlign w:val="center"/>
            <w:hideMark/>
          </w:tcPr>
          <w:p w14:paraId="6A998C95" w14:textId="77777777" w:rsidR="00E42F95" w:rsidRPr="00E42F95" w:rsidRDefault="00E42F95" w:rsidP="00E42F95">
            <w:pPr>
              <w:pStyle w:val="NormalWeb"/>
              <w:jc w:val="both"/>
              <w:rPr>
                <w:rFonts w:asciiTheme="minorHAnsi" w:hAnsiTheme="minorHAnsi" w:cstheme="minorHAnsi"/>
                <w:b/>
                <w:bCs/>
                <w:sz w:val="28"/>
                <w:szCs w:val="28"/>
              </w:rPr>
            </w:pPr>
            <w:r w:rsidRPr="00E42F95">
              <w:rPr>
                <w:rFonts w:asciiTheme="minorHAnsi" w:hAnsiTheme="minorHAnsi" w:cstheme="minorHAnsi"/>
                <w:b/>
                <w:bCs/>
                <w:sz w:val="28"/>
                <w:szCs w:val="28"/>
              </w:rPr>
              <w:t>Leading Region</w:t>
            </w:r>
          </w:p>
        </w:tc>
        <w:tc>
          <w:tcPr>
            <w:tcW w:w="0" w:type="auto"/>
            <w:vAlign w:val="center"/>
            <w:hideMark/>
          </w:tcPr>
          <w:p w14:paraId="1FB31728" w14:textId="77777777" w:rsidR="00E42F95" w:rsidRPr="00E42F95" w:rsidRDefault="00E42F95" w:rsidP="00E42F95">
            <w:pPr>
              <w:pStyle w:val="NormalWeb"/>
              <w:jc w:val="both"/>
              <w:rPr>
                <w:rFonts w:asciiTheme="minorHAnsi" w:hAnsiTheme="minorHAnsi" w:cstheme="minorHAnsi"/>
                <w:b/>
                <w:bCs/>
                <w:sz w:val="28"/>
                <w:szCs w:val="28"/>
              </w:rPr>
            </w:pPr>
            <w:r w:rsidRPr="00E42F95">
              <w:rPr>
                <w:rFonts w:asciiTheme="minorHAnsi" w:hAnsiTheme="minorHAnsi" w:cstheme="minorHAnsi"/>
                <w:b/>
                <w:bCs/>
                <w:sz w:val="28"/>
                <w:szCs w:val="28"/>
              </w:rPr>
              <w:t>Result</w:t>
            </w:r>
          </w:p>
        </w:tc>
      </w:tr>
      <w:tr w:rsidR="00E42F95" w:rsidRPr="00E42F95" w14:paraId="364C5D98" w14:textId="77777777" w:rsidTr="00E42F95">
        <w:trPr>
          <w:trHeight w:val="300"/>
          <w:tblCellSpacing w:w="15" w:type="dxa"/>
        </w:trPr>
        <w:tc>
          <w:tcPr>
            <w:tcW w:w="0" w:type="auto"/>
            <w:vAlign w:val="center"/>
            <w:hideMark/>
          </w:tcPr>
          <w:p w14:paraId="0034455A"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State by order records</w:t>
            </w:r>
          </w:p>
        </w:tc>
        <w:tc>
          <w:tcPr>
            <w:tcW w:w="0" w:type="auto"/>
            <w:vAlign w:val="center"/>
            <w:hideMark/>
          </w:tcPr>
          <w:p w14:paraId="70555121"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Maharashtra</w:t>
            </w:r>
          </w:p>
        </w:tc>
        <w:tc>
          <w:tcPr>
            <w:tcW w:w="0" w:type="auto"/>
            <w:vAlign w:val="center"/>
            <w:hideMark/>
          </w:tcPr>
          <w:p w14:paraId="14164B1D"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22,234</w:t>
            </w:r>
          </w:p>
        </w:tc>
      </w:tr>
      <w:tr w:rsidR="00E42F95" w:rsidRPr="00E42F95" w14:paraId="3C7C64A9" w14:textId="77777777" w:rsidTr="00E42F95">
        <w:trPr>
          <w:trHeight w:val="313"/>
          <w:tblCellSpacing w:w="15" w:type="dxa"/>
        </w:trPr>
        <w:tc>
          <w:tcPr>
            <w:tcW w:w="0" w:type="auto"/>
            <w:vAlign w:val="center"/>
            <w:hideMark/>
          </w:tcPr>
          <w:p w14:paraId="2AAF63B1"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State by recorded sales</w:t>
            </w:r>
          </w:p>
        </w:tc>
        <w:tc>
          <w:tcPr>
            <w:tcW w:w="0" w:type="auto"/>
            <w:vAlign w:val="center"/>
            <w:hideMark/>
          </w:tcPr>
          <w:p w14:paraId="25903E1E"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Maharashtra</w:t>
            </w:r>
          </w:p>
        </w:tc>
        <w:tc>
          <w:tcPr>
            <w:tcW w:w="0" w:type="auto"/>
            <w:vAlign w:val="center"/>
            <w:hideMark/>
          </w:tcPr>
          <w:p w14:paraId="29ABBCF2"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INR 13,318,966.38</w:t>
            </w:r>
          </w:p>
        </w:tc>
      </w:tr>
      <w:tr w:rsidR="00E42F95" w:rsidRPr="00E42F95" w14:paraId="7E5A172B" w14:textId="77777777" w:rsidTr="00E42F95">
        <w:trPr>
          <w:trHeight w:val="300"/>
          <w:tblCellSpacing w:w="15" w:type="dxa"/>
        </w:trPr>
        <w:tc>
          <w:tcPr>
            <w:tcW w:w="0" w:type="auto"/>
            <w:vAlign w:val="center"/>
            <w:hideMark/>
          </w:tcPr>
          <w:p w14:paraId="0B2E6B95"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State by quantity</w:t>
            </w:r>
          </w:p>
        </w:tc>
        <w:tc>
          <w:tcPr>
            <w:tcW w:w="0" w:type="auto"/>
            <w:vAlign w:val="center"/>
            <w:hideMark/>
          </w:tcPr>
          <w:p w14:paraId="0EE1F1D9"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Maharashtra</w:t>
            </w:r>
          </w:p>
        </w:tc>
        <w:tc>
          <w:tcPr>
            <w:tcW w:w="0" w:type="auto"/>
            <w:vAlign w:val="center"/>
            <w:hideMark/>
          </w:tcPr>
          <w:p w14:paraId="0D07C696"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20,304</w:t>
            </w:r>
          </w:p>
        </w:tc>
      </w:tr>
      <w:tr w:rsidR="00E42F95" w:rsidRPr="00E42F95" w14:paraId="787CE854" w14:textId="77777777" w:rsidTr="00E42F95">
        <w:trPr>
          <w:trHeight w:val="300"/>
          <w:tblCellSpacing w:w="15" w:type="dxa"/>
        </w:trPr>
        <w:tc>
          <w:tcPr>
            <w:tcW w:w="0" w:type="auto"/>
            <w:vAlign w:val="center"/>
            <w:hideMark/>
          </w:tcPr>
          <w:p w14:paraId="6137D30A"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City by order records</w:t>
            </w:r>
          </w:p>
        </w:tc>
        <w:tc>
          <w:tcPr>
            <w:tcW w:w="0" w:type="auto"/>
            <w:vAlign w:val="center"/>
            <w:hideMark/>
          </w:tcPr>
          <w:p w14:paraId="35A821BE"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Bengaluru</w:t>
            </w:r>
          </w:p>
        </w:tc>
        <w:tc>
          <w:tcPr>
            <w:tcW w:w="0" w:type="auto"/>
            <w:vAlign w:val="center"/>
            <w:hideMark/>
          </w:tcPr>
          <w:p w14:paraId="0E233A36"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11,191</w:t>
            </w:r>
          </w:p>
        </w:tc>
      </w:tr>
      <w:tr w:rsidR="00E42F95" w:rsidRPr="00E42F95" w14:paraId="0C7A8884" w14:textId="77777777" w:rsidTr="00E42F95">
        <w:trPr>
          <w:trHeight w:val="313"/>
          <w:tblCellSpacing w:w="15" w:type="dxa"/>
        </w:trPr>
        <w:tc>
          <w:tcPr>
            <w:tcW w:w="0" w:type="auto"/>
            <w:vAlign w:val="center"/>
            <w:hideMark/>
          </w:tcPr>
          <w:p w14:paraId="6AE9DFFD"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City by recorded sales</w:t>
            </w:r>
          </w:p>
        </w:tc>
        <w:tc>
          <w:tcPr>
            <w:tcW w:w="0" w:type="auto"/>
            <w:vAlign w:val="center"/>
            <w:hideMark/>
          </w:tcPr>
          <w:p w14:paraId="2942E852"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Bengaluru</w:t>
            </w:r>
          </w:p>
        </w:tc>
        <w:tc>
          <w:tcPr>
            <w:tcW w:w="0" w:type="auto"/>
            <w:vAlign w:val="center"/>
            <w:hideMark/>
          </w:tcPr>
          <w:p w14:paraId="06D74B90" w14:textId="77777777" w:rsidR="00E42F95" w:rsidRPr="00E42F95" w:rsidRDefault="00E42F95" w:rsidP="00E42F95">
            <w:pPr>
              <w:pStyle w:val="NormalWeb"/>
              <w:jc w:val="both"/>
              <w:rPr>
                <w:rFonts w:asciiTheme="minorHAnsi" w:hAnsiTheme="minorHAnsi" w:cstheme="minorHAnsi"/>
              </w:rPr>
            </w:pPr>
            <w:r w:rsidRPr="00E42F95">
              <w:rPr>
                <w:rFonts w:asciiTheme="minorHAnsi" w:hAnsiTheme="minorHAnsi" w:cstheme="minorHAnsi"/>
              </w:rPr>
              <w:t>INR 6,836,614.65</w:t>
            </w:r>
          </w:p>
        </w:tc>
      </w:tr>
    </w:tbl>
    <w:p w14:paraId="428BC939" w14:textId="77777777" w:rsidR="00E42F95" w:rsidRPr="00E42F95" w:rsidRDefault="00E42F95" w:rsidP="00674F87">
      <w:pPr>
        <w:pStyle w:val="NormalWeb"/>
        <w:jc w:val="both"/>
        <w:rPr>
          <w:rFonts w:asciiTheme="minorHAnsi" w:hAnsiTheme="minorHAnsi" w:cstheme="minorHAnsi"/>
        </w:rPr>
      </w:pPr>
    </w:p>
    <w:p w14:paraId="12BE113A" w14:textId="1CCAAB8C" w:rsidR="00D211B4" w:rsidRPr="00D211B4" w:rsidRDefault="00D211B4" w:rsidP="00674F87">
      <w:pPr>
        <w:pStyle w:val="NormalWeb"/>
        <w:jc w:val="both"/>
        <w:rPr>
          <w:rFonts w:ascii="Bookman Old Style" w:hAnsi="Bookman Old Style"/>
          <w:sz w:val="36"/>
          <w:szCs w:val="36"/>
          <w:u w:val="single"/>
        </w:rPr>
      </w:pPr>
      <w:r w:rsidRPr="00D211B4">
        <w:rPr>
          <w:rFonts w:ascii="Bookman Old Style" w:hAnsi="Bookman Old Style"/>
          <w:sz w:val="36"/>
          <w:szCs w:val="36"/>
          <w:u w:val="single"/>
        </w:rPr>
        <w:t>Graph 7</w:t>
      </w:r>
      <w:r w:rsidR="00A1649F">
        <w:rPr>
          <w:rFonts w:ascii="Bookman Old Style" w:hAnsi="Bookman Old Style"/>
          <w:sz w:val="36"/>
          <w:szCs w:val="36"/>
          <w:u w:val="single"/>
        </w:rPr>
        <w:t>:</w:t>
      </w:r>
    </w:p>
    <w:p w14:paraId="69FA1E2D" w14:textId="221F5BA1" w:rsidR="00D211B4" w:rsidRDefault="00E42F95" w:rsidP="00D211B4">
      <w:pPr>
        <w:pStyle w:val="NormalWeb"/>
      </w:pPr>
      <w:r w:rsidRPr="00E42F95">
        <w:drawing>
          <wp:inline distT="0" distB="0" distL="0" distR="0" wp14:anchorId="280AEDC1" wp14:editId="228525B4">
            <wp:extent cx="5731510" cy="3404235"/>
            <wp:effectExtent l="0" t="0" r="2540" b="5715"/>
            <wp:docPr id="10999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84636" name=""/>
                    <pic:cNvPicPr/>
                  </pic:nvPicPr>
                  <pic:blipFill>
                    <a:blip r:embed="rId11"/>
                    <a:stretch>
                      <a:fillRect/>
                    </a:stretch>
                  </pic:blipFill>
                  <pic:spPr>
                    <a:xfrm>
                      <a:off x="0" y="0"/>
                      <a:ext cx="5731510" cy="3404235"/>
                    </a:xfrm>
                    <a:prstGeom prst="rect">
                      <a:avLst/>
                    </a:prstGeom>
                  </pic:spPr>
                </pic:pic>
              </a:graphicData>
            </a:graphic>
          </wp:inline>
        </w:drawing>
      </w:r>
    </w:p>
    <w:p w14:paraId="430EA129" w14:textId="1E997B12" w:rsidR="00D211B4" w:rsidRPr="00D211B4" w:rsidRDefault="00D211B4" w:rsidP="00D211B4">
      <w:pPr>
        <w:pStyle w:val="NormalWeb"/>
        <w:jc w:val="center"/>
        <w:rPr>
          <w:sz w:val="28"/>
          <w:szCs w:val="28"/>
          <w:u w:val="single"/>
        </w:rPr>
      </w:pPr>
      <w:r w:rsidRPr="00D211B4">
        <w:rPr>
          <w:sz w:val="28"/>
          <w:szCs w:val="28"/>
          <w:u w:val="single"/>
        </w:rPr>
        <w:t>Figure 7: Top 10 States by Recorded Sales</w:t>
      </w:r>
    </w:p>
    <w:p w14:paraId="03906FA3" w14:textId="1EAE4D99" w:rsidR="00376D29" w:rsidRDefault="00E42F95" w:rsidP="00674F87">
      <w:pPr>
        <w:pStyle w:val="NormalWeb"/>
        <w:jc w:val="both"/>
        <w:rPr>
          <w:rFonts w:asciiTheme="minorHAnsi" w:hAnsiTheme="minorHAnsi" w:cstheme="minorHAnsi"/>
        </w:rPr>
      </w:pPr>
      <w:r w:rsidRPr="00E42F95">
        <w:rPr>
          <w:rFonts w:asciiTheme="minorHAnsi" w:hAnsiTheme="minorHAnsi" w:cstheme="minorHAnsi"/>
        </w:rPr>
        <w:t xml:space="preserve">Maharashtra recorded the highest sales among the analysed states, with </w:t>
      </w:r>
      <w:r w:rsidRPr="00E42F95">
        <w:rPr>
          <w:rFonts w:asciiTheme="minorHAnsi" w:hAnsiTheme="minorHAnsi" w:cstheme="minorHAnsi"/>
          <w:b/>
          <w:bCs/>
        </w:rPr>
        <w:t>INR 13,318,966.38</w:t>
      </w:r>
      <w:r w:rsidRPr="00E42F95">
        <w:rPr>
          <w:rFonts w:asciiTheme="minorHAnsi" w:hAnsiTheme="minorHAnsi" w:cstheme="minorHAnsi"/>
        </w:rPr>
        <w:t xml:space="preserve">, followed by Karnataka and Telangana. Bengaluru was the leading city by both order records and recorded sales, with </w:t>
      </w:r>
      <w:r w:rsidRPr="00E42F95">
        <w:rPr>
          <w:rFonts w:asciiTheme="minorHAnsi" w:hAnsiTheme="minorHAnsi" w:cstheme="minorHAnsi"/>
          <w:b/>
          <w:bCs/>
        </w:rPr>
        <w:t>11,191 order records and INR 6,836,614.65</w:t>
      </w:r>
      <w:r w:rsidRPr="00E42F95">
        <w:rPr>
          <w:rFonts w:asciiTheme="minorHAnsi" w:hAnsiTheme="minorHAnsi" w:cstheme="minorHAnsi"/>
        </w:rPr>
        <w:t xml:space="preserve"> in recorded sales.</w:t>
      </w:r>
    </w:p>
    <w:p w14:paraId="103B8A67" w14:textId="77777777" w:rsidR="00E42F95" w:rsidRDefault="00E42F95" w:rsidP="00674F87">
      <w:pPr>
        <w:pStyle w:val="NormalWeb"/>
        <w:jc w:val="both"/>
        <w:rPr>
          <w:rFonts w:asciiTheme="minorHAnsi" w:hAnsiTheme="minorHAnsi" w:cstheme="minorHAnsi"/>
        </w:rPr>
      </w:pPr>
    </w:p>
    <w:p w14:paraId="658BA79A" w14:textId="50B9E35E" w:rsidR="000F0EC2" w:rsidRPr="000F0EC2" w:rsidRDefault="00376D29" w:rsidP="000F0EC2">
      <w:pPr>
        <w:pStyle w:val="NormalWeb"/>
        <w:numPr>
          <w:ilvl w:val="0"/>
          <w:numId w:val="1"/>
        </w:numPr>
        <w:jc w:val="both"/>
        <w:rPr>
          <w:rFonts w:ascii="Bookman Old Style" w:hAnsi="Bookman Old Style" w:cstheme="minorHAnsi"/>
          <w:sz w:val="36"/>
          <w:szCs w:val="36"/>
          <w:u w:val="single"/>
        </w:rPr>
      </w:pPr>
      <w:r w:rsidRPr="00376D29">
        <w:rPr>
          <w:rFonts w:ascii="Bookman Old Style" w:hAnsi="Bookman Old Style" w:cstheme="minorHAnsi"/>
          <w:sz w:val="36"/>
          <w:szCs w:val="36"/>
          <w:u w:val="single"/>
        </w:rPr>
        <w:lastRenderedPageBreak/>
        <w:t>CUSTOMER/ORDER BEHAVIOR</w:t>
      </w:r>
    </w:p>
    <w:p w14:paraId="3F3DCA03" w14:textId="7E788033" w:rsidR="001606ED" w:rsidRPr="000F0EC2" w:rsidRDefault="001606ED" w:rsidP="001606ED">
      <w:pPr>
        <w:pStyle w:val="NormalWeb"/>
        <w:jc w:val="both"/>
        <w:rPr>
          <w:rFonts w:asciiTheme="minorHAnsi" w:hAnsiTheme="minorHAnsi" w:cstheme="minorHAnsi"/>
          <w:sz w:val="36"/>
          <w:szCs w:val="36"/>
          <w:u w:val="single"/>
        </w:rPr>
      </w:pPr>
      <w:r w:rsidRPr="000F0EC2">
        <w:rPr>
          <w:rFonts w:asciiTheme="minorHAnsi" w:hAnsiTheme="minorHAnsi" w:cstheme="minorHAnsi"/>
        </w:rPr>
        <w:t>The dataset does not contain a dedicated Customer ID, customer name, email address, or phone number. Therefore, individual customer histories cannot be uniquely reconstructed from the available data.</w:t>
      </w:r>
    </w:p>
    <w:p w14:paraId="407BA484" w14:textId="3803AA32" w:rsidR="001606ED" w:rsidRPr="000F0EC2" w:rsidRDefault="001606ED" w:rsidP="001606ED">
      <w:pPr>
        <w:pStyle w:val="NormalWeb"/>
        <w:rPr>
          <w:rFonts w:asciiTheme="minorHAnsi" w:hAnsiTheme="minorHAnsi" w:cstheme="minorHAnsi"/>
        </w:rPr>
      </w:pPr>
      <w:r w:rsidRPr="000F0EC2">
        <w:rPr>
          <w:rFonts w:asciiTheme="minorHAnsi" w:hAnsiTheme="minorHAnsi" w:cstheme="minorHAnsi"/>
        </w:rPr>
        <w:t>For behavio</w:t>
      </w:r>
      <w:r w:rsidR="000F0EC2">
        <w:rPr>
          <w:rFonts w:asciiTheme="minorHAnsi" w:hAnsiTheme="minorHAnsi" w:cstheme="minorHAnsi"/>
        </w:rPr>
        <w:t>u</w:t>
      </w:r>
      <w:r w:rsidRPr="000F0EC2">
        <w:rPr>
          <w:rFonts w:asciiTheme="minorHAnsi" w:hAnsiTheme="minorHAnsi" w:cstheme="minorHAnsi"/>
        </w:rPr>
        <w:t xml:space="preserve">ral analysis, </w:t>
      </w:r>
      <w:r w:rsidRPr="000F0EC2">
        <w:rPr>
          <w:rStyle w:val="Strong"/>
          <w:rFonts w:asciiTheme="minorHAnsi" w:hAnsiTheme="minorHAnsi" w:cstheme="minorHAnsi"/>
        </w:rPr>
        <w:t>Order ID was used as the transaction-level identifier</w:t>
      </w:r>
      <w:r w:rsidRPr="000F0EC2">
        <w:rPr>
          <w:rFonts w:asciiTheme="minorHAnsi" w:hAnsiTheme="minorHAnsi" w:cstheme="minorHAnsi"/>
        </w:rPr>
        <w:t>. Each unique order was analy</w:t>
      </w:r>
      <w:r w:rsidR="000F0EC2">
        <w:rPr>
          <w:rFonts w:asciiTheme="minorHAnsi" w:hAnsiTheme="minorHAnsi" w:cstheme="minorHAnsi"/>
        </w:rPr>
        <w:t>s</w:t>
      </w:r>
      <w:r w:rsidRPr="000F0EC2">
        <w:rPr>
          <w:rFonts w:asciiTheme="minorHAnsi" w:hAnsiTheme="minorHAnsi" w:cstheme="minorHAnsi"/>
        </w:rPr>
        <w:t>ed using its recorded sales value, total quantity purchased, and number of product records associated with the order.</w:t>
      </w:r>
    </w:p>
    <w:p w14:paraId="6263241B" w14:textId="7FA51940" w:rsidR="001606ED" w:rsidRPr="000F0EC2" w:rsidRDefault="001606ED" w:rsidP="001606ED">
      <w:pPr>
        <w:pStyle w:val="NormalWeb"/>
        <w:rPr>
          <w:rFonts w:asciiTheme="minorHAnsi" w:hAnsiTheme="minorHAnsi" w:cstheme="minorHAnsi"/>
        </w:rPr>
      </w:pPr>
      <w:r w:rsidRPr="000F0EC2">
        <w:rPr>
          <w:rFonts w:asciiTheme="minorHAnsi" w:hAnsiTheme="minorHAnsi" w:cstheme="minorHAnsi"/>
        </w:rPr>
        <w:t xml:space="preserve">Orders were classified into </w:t>
      </w:r>
      <w:r w:rsidRPr="000F0EC2">
        <w:rPr>
          <w:rStyle w:val="Strong"/>
          <w:rFonts w:asciiTheme="minorHAnsi" w:hAnsiTheme="minorHAnsi" w:cstheme="minorHAnsi"/>
        </w:rPr>
        <w:t>Low Value, Medium Value, and High Value</w:t>
      </w:r>
      <w:r w:rsidRPr="000F0EC2">
        <w:rPr>
          <w:rFonts w:asciiTheme="minorHAnsi" w:hAnsiTheme="minorHAnsi" w:cstheme="minorHAnsi"/>
        </w:rPr>
        <w:t xml:space="preserve"> segments based on their recorded order value. Quantity-based behavio</w:t>
      </w:r>
      <w:r w:rsidR="000F0EC2">
        <w:rPr>
          <w:rFonts w:asciiTheme="minorHAnsi" w:hAnsiTheme="minorHAnsi" w:cstheme="minorHAnsi"/>
        </w:rPr>
        <w:t>u</w:t>
      </w:r>
      <w:r w:rsidRPr="000F0EC2">
        <w:rPr>
          <w:rFonts w:asciiTheme="minorHAnsi" w:hAnsiTheme="minorHAnsi" w:cstheme="minorHAnsi"/>
        </w:rPr>
        <w:t>ral segments were also created to distinguish orders with relatively low, medium, and high purchasing quantities.</w:t>
      </w:r>
    </w:p>
    <w:p w14:paraId="106D1CF1" w14:textId="7BC6AB53" w:rsidR="001606ED" w:rsidRPr="000F0EC2" w:rsidRDefault="001606ED" w:rsidP="001606ED">
      <w:pPr>
        <w:pStyle w:val="NormalWeb"/>
        <w:rPr>
          <w:rFonts w:asciiTheme="minorHAnsi" w:hAnsiTheme="minorHAnsi" w:cstheme="minorHAnsi"/>
        </w:rPr>
      </w:pPr>
      <w:r w:rsidRPr="000F0EC2">
        <w:rPr>
          <w:rFonts w:asciiTheme="minorHAnsi" w:hAnsiTheme="minorHAnsi" w:cstheme="minorHAnsi"/>
        </w:rPr>
        <w:t>The resulting behavio</w:t>
      </w:r>
      <w:r w:rsidR="000F0EC2">
        <w:rPr>
          <w:rFonts w:asciiTheme="minorHAnsi" w:hAnsiTheme="minorHAnsi" w:cstheme="minorHAnsi"/>
        </w:rPr>
        <w:t>u</w:t>
      </w:r>
      <w:r w:rsidRPr="000F0EC2">
        <w:rPr>
          <w:rFonts w:asciiTheme="minorHAnsi" w:hAnsiTheme="minorHAnsi" w:cstheme="minorHAnsi"/>
        </w:rPr>
        <w:t>ral segments were further examined using shipping-state information to identify the geographical distribution of high-value orders.</w:t>
      </w:r>
    </w:p>
    <w:p w14:paraId="05BA6D3B" w14:textId="77777777" w:rsidR="001606ED" w:rsidRDefault="001606ED" w:rsidP="001606ED">
      <w:pPr>
        <w:pStyle w:val="NormalWeb"/>
      </w:pPr>
    </w:p>
    <w:p w14:paraId="6DE33662" w14:textId="77777777" w:rsidR="000F0EC2" w:rsidRDefault="000F0EC2" w:rsidP="001606ED">
      <w:pPr>
        <w:pStyle w:val="NormalWeb"/>
      </w:pPr>
    </w:p>
    <w:p w14:paraId="578B98CD" w14:textId="48E14900" w:rsidR="001606ED" w:rsidRPr="000F0EC2" w:rsidRDefault="001606ED" w:rsidP="001606ED">
      <w:pPr>
        <w:pStyle w:val="NormalWeb"/>
        <w:rPr>
          <w:sz w:val="32"/>
          <w:szCs w:val="32"/>
          <w:u w:val="single"/>
        </w:rPr>
      </w:pPr>
      <w:r w:rsidRPr="000F0EC2">
        <w:rPr>
          <w:sz w:val="32"/>
          <w:szCs w:val="32"/>
          <w:u w:val="single"/>
        </w:rPr>
        <w:t>15.1 Order-Value Behaviour</w:t>
      </w:r>
    </w:p>
    <w:p w14:paraId="250F34E0" w14:textId="532E31D7" w:rsidR="001606ED" w:rsidRDefault="00E42F95" w:rsidP="001606ED">
      <w:pPr>
        <w:pStyle w:val="NormalWeb"/>
        <w:rPr>
          <w:rFonts w:asciiTheme="minorHAnsi" w:hAnsiTheme="minorHAnsi" w:cstheme="minorHAnsi"/>
        </w:rPr>
      </w:pPr>
      <w:r w:rsidRPr="00E42F95">
        <w:rPr>
          <w:rFonts w:asciiTheme="minorHAnsi" w:hAnsiTheme="minorHAnsi" w:cstheme="minorHAnsi"/>
        </w:rPr>
        <w:t xml:space="preserve">There were </w:t>
      </w:r>
      <w:r w:rsidRPr="00E42F95">
        <w:rPr>
          <w:rFonts w:asciiTheme="minorHAnsi" w:hAnsiTheme="minorHAnsi" w:cstheme="minorHAnsi"/>
          <w:b/>
          <w:bCs/>
        </w:rPr>
        <w:t>120,229 unique orders</w:t>
      </w:r>
      <w:r w:rsidRPr="00E42F95">
        <w:rPr>
          <w:rFonts w:asciiTheme="minorHAnsi" w:hAnsiTheme="minorHAnsi" w:cstheme="minorHAnsi"/>
        </w:rPr>
        <w:t xml:space="preserve"> in the cleaned dataset.</w:t>
      </w:r>
      <w:r w:rsidR="001606ED" w:rsidRPr="000F0EC2">
        <w:rPr>
          <w:rFonts w:asciiTheme="minorHAnsi" w:hAnsiTheme="minorHAnsi" w:cstheme="minorHAnsi"/>
        </w:rPr>
        <w:t xml:space="preserve"> The order-value segmentation produced three groups: Low Value, Medium Value, and High Value.</w:t>
      </w:r>
    </w:p>
    <w:p w14:paraId="45A0B936" w14:textId="77777777" w:rsidR="000F0EC2" w:rsidRPr="000F0EC2" w:rsidRDefault="000F0EC2" w:rsidP="001606ED">
      <w:pPr>
        <w:pStyle w:val="NormalWeb"/>
        <w:rPr>
          <w:rFonts w:asciiTheme="minorHAnsi" w:hAnsiTheme="minorHAnsi" w:cstheme="minorHAnsi"/>
        </w:rPr>
      </w:pPr>
    </w:p>
    <w:tbl>
      <w:tblPr>
        <w:tblW w:w="9846" w:type="dxa"/>
        <w:tblCellSpacing w:w="15" w:type="dxa"/>
        <w:tblCellMar>
          <w:top w:w="15" w:type="dxa"/>
          <w:left w:w="15" w:type="dxa"/>
          <w:bottom w:w="15" w:type="dxa"/>
          <w:right w:w="15" w:type="dxa"/>
        </w:tblCellMar>
        <w:tblLook w:val="04A0" w:firstRow="1" w:lastRow="0" w:firstColumn="1" w:lastColumn="0" w:noHBand="0" w:noVBand="1"/>
      </w:tblPr>
      <w:tblGrid>
        <w:gridCol w:w="2639"/>
        <w:gridCol w:w="1372"/>
        <w:gridCol w:w="1382"/>
        <w:gridCol w:w="4453"/>
      </w:tblGrid>
      <w:tr w:rsidR="00E42F95" w:rsidRPr="00E42F95" w14:paraId="3D987D4A" w14:textId="77777777" w:rsidTr="00E42F95">
        <w:trPr>
          <w:trHeight w:val="479"/>
          <w:tblHeader/>
          <w:tblCellSpacing w:w="15" w:type="dxa"/>
        </w:trPr>
        <w:tc>
          <w:tcPr>
            <w:tcW w:w="0" w:type="auto"/>
            <w:vAlign w:val="center"/>
            <w:hideMark/>
          </w:tcPr>
          <w:p w14:paraId="1797CC71" w14:textId="77777777" w:rsidR="00E42F95" w:rsidRPr="00E42F95" w:rsidRDefault="00E42F95" w:rsidP="00E42F95">
            <w:pPr>
              <w:pStyle w:val="NormalWeb"/>
              <w:rPr>
                <w:b/>
                <w:bCs/>
              </w:rPr>
            </w:pPr>
            <w:r w:rsidRPr="00E42F95">
              <w:rPr>
                <w:b/>
                <w:bCs/>
              </w:rPr>
              <w:t>Segment</w:t>
            </w:r>
          </w:p>
        </w:tc>
        <w:tc>
          <w:tcPr>
            <w:tcW w:w="0" w:type="auto"/>
            <w:vAlign w:val="center"/>
            <w:hideMark/>
          </w:tcPr>
          <w:p w14:paraId="358ACABE" w14:textId="77777777" w:rsidR="00E42F95" w:rsidRPr="00E42F95" w:rsidRDefault="00E42F95" w:rsidP="00E42F95">
            <w:pPr>
              <w:pStyle w:val="NormalWeb"/>
              <w:rPr>
                <w:b/>
                <w:bCs/>
              </w:rPr>
            </w:pPr>
            <w:r w:rsidRPr="00E42F95">
              <w:rPr>
                <w:b/>
                <w:bCs/>
              </w:rPr>
              <w:t>Orders</w:t>
            </w:r>
          </w:p>
        </w:tc>
        <w:tc>
          <w:tcPr>
            <w:tcW w:w="0" w:type="auto"/>
            <w:vAlign w:val="center"/>
            <w:hideMark/>
          </w:tcPr>
          <w:p w14:paraId="28909DA3" w14:textId="77777777" w:rsidR="00E42F95" w:rsidRPr="00E42F95" w:rsidRDefault="00E42F95" w:rsidP="00E42F95">
            <w:pPr>
              <w:pStyle w:val="NormalWeb"/>
              <w:rPr>
                <w:b/>
                <w:bCs/>
              </w:rPr>
            </w:pPr>
            <w:r w:rsidRPr="00E42F95">
              <w:rPr>
                <w:b/>
                <w:bCs/>
              </w:rPr>
              <w:t>Share</w:t>
            </w:r>
          </w:p>
        </w:tc>
        <w:tc>
          <w:tcPr>
            <w:tcW w:w="0" w:type="auto"/>
            <w:vAlign w:val="center"/>
            <w:hideMark/>
          </w:tcPr>
          <w:p w14:paraId="4EFC3C0C" w14:textId="77777777" w:rsidR="00E42F95" w:rsidRPr="00E42F95" w:rsidRDefault="00E42F95" w:rsidP="00E42F95">
            <w:pPr>
              <w:pStyle w:val="NormalWeb"/>
              <w:rPr>
                <w:b/>
                <w:bCs/>
              </w:rPr>
            </w:pPr>
            <w:r w:rsidRPr="00E42F95">
              <w:rPr>
                <w:b/>
                <w:bCs/>
              </w:rPr>
              <w:t>Average Recorded Sales</w:t>
            </w:r>
          </w:p>
        </w:tc>
      </w:tr>
      <w:tr w:rsidR="00E42F95" w:rsidRPr="00E42F95" w14:paraId="4423D05F" w14:textId="77777777" w:rsidTr="00E42F95">
        <w:trPr>
          <w:trHeight w:val="479"/>
          <w:tblCellSpacing w:w="15" w:type="dxa"/>
        </w:trPr>
        <w:tc>
          <w:tcPr>
            <w:tcW w:w="0" w:type="auto"/>
            <w:vAlign w:val="center"/>
            <w:hideMark/>
          </w:tcPr>
          <w:p w14:paraId="1E0B4D10" w14:textId="77777777" w:rsidR="00E42F95" w:rsidRPr="00E42F95" w:rsidRDefault="00E42F95" w:rsidP="00E42F95">
            <w:pPr>
              <w:pStyle w:val="NormalWeb"/>
            </w:pPr>
            <w:r w:rsidRPr="00E42F95">
              <w:t>Low Value</w:t>
            </w:r>
          </w:p>
        </w:tc>
        <w:tc>
          <w:tcPr>
            <w:tcW w:w="0" w:type="auto"/>
            <w:vAlign w:val="center"/>
            <w:hideMark/>
          </w:tcPr>
          <w:p w14:paraId="329815BC" w14:textId="77777777" w:rsidR="00E42F95" w:rsidRPr="00E42F95" w:rsidRDefault="00E42F95" w:rsidP="00E42F95">
            <w:pPr>
              <w:pStyle w:val="NormalWeb"/>
            </w:pPr>
            <w:r w:rsidRPr="00E42F95">
              <w:t>40,301</w:t>
            </w:r>
          </w:p>
        </w:tc>
        <w:tc>
          <w:tcPr>
            <w:tcW w:w="0" w:type="auto"/>
            <w:vAlign w:val="center"/>
            <w:hideMark/>
          </w:tcPr>
          <w:p w14:paraId="0F86AC9C" w14:textId="77777777" w:rsidR="00E42F95" w:rsidRPr="00E42F95" w:rsidRDefault="00E42F95" w:rsidP="00E42F95">
            <w:pPr>
              <w:pStyle w:val="NormalWeb"/>
            </w:pPr>
            <w:r w:rsidRPr="00E42F95">
              <w:t>33.52%</w:t>
            </w:r>
          </w:p>
        </w:tc>
        <w:tc>
          <w:tcPr>
            <w:tcW w:w="0" w:type="auto"/>
            <w:vAlign w:val="center"/>
            <w:hideMark/>
          </w:tcPr>
          <w:p w14:paraId="3C9891F2" w14:textId="77777777" w:rsidR="00E42F95" w:rsidRPr="00E42F95" w:rsidRDefault="00E42F95" w:rsidP="00E42F95">
            <w:pPr>
              <w:pStyle w:val="NormalWeb"/>
            </w:pPr>
            <w:r w:rsidRPr="00E42F95">
              <w:t>INR 300.14</w:t>
            </w:r>
          </w:p>
        </w:tc>
      </w:tr>
      <w:tr w:rsidR="00E42F95" w:rsidRPr="00E42F95" w14:paraId="4187FFAA" w14:textId="77777777" w:rsidTr="00E42F95">
        <w:trPr>
          <w:trHeight w:val="479"/>
          <w:tblCellSpacing w:w="15" w:type="dxa"/>
        </w:trPr>
        <w:tc>
          <w:tcPr>
            <w:tcW w:w="0" w:type="auto"/>
            <w:vAlign w:val="center"/>
            <w:hideMark/>
          </w:tcPr>
          <w:p w14:paraId="2CFDB616" w14:textId="77777777" w:rsidR="00E42F95" w:rsidRPr="00E42F95" w:rsidRDefault="00E42F95" w:rsidP="00E42F95">
            <w:pPr>
              <w:pStyle w:val="NormalWeb"/>
            </w:pPr>
            <w:r w:rsidRPr="00E42F95">
              <w:t>Medium Value</w:t>
            </w:r>
          </w:p>
        </w:tc>
        <w:tc>
          <w:tcPr>
            <w:tcW w:w="0" w:type="auto"/>
            <w:vAlign w:val="center"/>
            <w:hideMark/>
          </w:tcPr>
          <w:p w14:paraId="1C3F4136" w14:textId="77777777" w:rsidR="00E42F95" w:rsidRPr="00E42F95" w:rsidRDefault="00E42F95" w:rsidP="00E42F95">
            <w:pPr>
              <w:pStyle w:val="NormalWeb"/>
            </w:pPr>
            <w:r w:rsidRPr="00E42F95">
              <w:t>39,865</w:t>
            </w:r>
          </w:p>
        </w:tc>
        <w:tc>
          <w:tcPr>
            <w:tcW w:w="0" w:type="auto"/>
            <w:vAlign w:val="center"/>
            <w:hideMark/>
          </w:tcPr>
          <w:p w14:paraId="41B57894" w14:textId="77777777" w:rsidR="00E42F95" w:rsidRPr="00E42F95" w:rsidRDefault="00E42F95" w:rsidP="00E42F95">
            <w:pPr>
              <w:pStyle w:val="NormalWeb"/>
            </w:pPr>
            <w:r w:rsidRPr="00E42F95">
              <w:t>33.16%</w:t>
            </w:r>
          </w:p>
        </w:tc>
        <w:tc>
          <w:tcPr>
            <w:tcW w:w="0" w:type="auto"/>
            <w:vAlign w:val="center"/>
            <w:hideMark/>
          </w:tcPr>
          <w:p w14:paraId="69DF95F0" w14:textId="77777777" w:rsidR="00E42F95" w:rsidRPr="00E42F95" w:rsidRDefault="00E42F95" w:rsidP="00E42F95">
            <w:pPr>
              <w:pStyle w:val="NormalWeb"/>
            </w:pPr>
            <w:r w:rsidRPr="00E42F95">
              <w:t>INR 611.09</w:t>
            </w:r>
          </w:p>
        </w:tc>
      </w:tr>
      <w:tr w:rsidR="00E42F95" w:rsidRPr="00E42F95" w14:paraId="1E69BA89" w14:textId="77777777" w:rsidTr="00E42F95">
        <w:trPr>
          <w:trHeight w:val="551"/>
          <w:tblCellSpacing w:w="15" w:type="dxa"/>
        </w:trPr>
        <w:tc>
          <w:tcPr>
            <w:tcW w:w="0" w:type="auto"/>
            <w:vAlign w:val="center"/>
            <w:hideMark/>
          </w:tcPr>
          <w:p w14:paraId="1967F0AE" w14:textId="77777777" w:rsidR="00E42F95" w:rsidRPr="00E42F95" w:rsidRDefault="00E42F95" w:rsidP="00E42F95">
            <w:pPr>
              <w:pStyle w:val="NormalWeb"/>
            </w:pPr>
            <w:r w:rsidRPr="00E42F95">
              <w:t>High Value</w:t>
            </w:r>
          </w:p>
        </w:tc>
        <w:tc>
          <w:tcPr>
            <w:tcW w:w="0" w:type="auto"/>
            <w:vAlign w:val="center"/>
            <w:hideMark/>
          </w:tcPr>
          <w:p w14:paraId="43890779" w14:textId="77777777" w:rsidR="00E42F95" w:rsidRPr="00E42F95" w:rsidRDefault="00E42F95" w:rsidP="00E42F95">
            <w:pPr>
              <w:pStyle w:val="NormalWeb"/>
            </w:pPr>
            <w:r w:rsidRPr="00E42F95">
              <w:t>40,063</w:t>
            </w:r>
          </w:p>
        </w:tc>
        <w:tc>
          <w:tcPr>
            <w:tcW w:w="0" w:type="auto"/>
            <w:vAlign w:val="center"/>
            <w:hideMark/>
          </w:tcPr>
          <w:p w14:paraId="7AF072A3" w14:textId="77777777" w:rsidR="00E42F95" w:rsidRPr="00E42F95" w:rsidRDefault="00E42F95" w:rsidP="00E42F95">
            <w:pPr>
              <w:pStyle w:val="NormalWeb"/>
            </w:pPr>
            <w:r w:rsidRPr="00E42F95">
              <w:t>33.32%</w:t>
            </w:r>
          </w:p>
        </w:tc>
        <w:tc>
          <w:tcPr>
            <w:tcW w:w="0" w:type="auto"/>
            <w:vAlign w:val="center"/>
            <w:hideMark/>
          </w:tcPr>
          <w:p w14:paraId="756AD491" w14:textId="77777777" w:rsidR="00E42F95" w:rsidRPr="00E42F95" w:rsidRDefault="00E42F95" w:rsidP="00E42F95">
            <w:pPr>
              <w:pStyle w:val="NormalWeb"/>
            </w:pPr>
            <w:r w:rsidRPr="00E42F95">
              <w:t>INR 1,049.34</w:t>
            </w:r>
          </w:p>
        </w:tc>
      </w:tr>
    </w:tbl>
    <w:p w14:paraId="37EB8B40" w14:textId="77777777" w:rsidR="001606ED" w:rsidRDefault="001606ED" w:rsidP="001606ED">
      <w:pPr>
        <w:pStyle w:val="NormalWeb"/>
      </w:pPr>
    </w:p>
    <w:p w14:paraId="09E9CF22" w14:textId="77777777" w:rsidR="000F0EC2" w:rsidRDefault="000F0EC2" w:rsidP="00674F87">
      <w:pPr>
        <w:pStyle w:val="NormalWeb"/>
        <w:jc w:val="both"/>
        <w:rPr>
          <w:rFonts w:ascii="Bookman Old Style" w:hAnsi="Bookman Old Style"/>
          <w:sz w:val="36"/>
          <w:szCs w:val="36"/>
          <w:u w:val="single"/>
        </w:rPr>
      </w:pPr>
    </w:p>
    <w:p w14:paraId="6C5CBA7D" w14:textId="77777777" w:rsidR="000F0EC2" w:rsidRDefault="000F0EC2" w:rsidP="00674F87">
      <w:pPr>
        <w:pStyle w:val="NormalWeb"/>
        <w:jc w:val="both"/>
        <w:rPr>
          <w:rFonts w:ascii="Bookman Old Style" w:hAnsi="Bookman Old Style"/>
          <w:sz w:val="36"/>
          <w:szCs w:val="36"/>
          <w:u w:val="single"/>
        </w:rPr>
      </w:pPr>
    </w:p>
    <w:p w14:paraId="76BC2956" w14:textId="77777777" w:rsidR="000F0EC2" w:rsidRDefault="000F0EC2" w:rsidP="00674F87">
      <w:pPr>
        <w:pStyle w:val="NormalWeb"/>
        <w:jc w:val="both"/>
        <w:rPr>
          <w:rFonts w:ascii="Bookman Old Style" w:hAnsi="Bookman Old Style"/>
          <w:sz w:val="36"/>
          <w:szCs w:val="36"/>
          <w:u w:val="single"/>
        </w:rPr>
      </w:pPr>
    </w:p>
    <w:p w14:paraId="28616E74" w14:textId="77777777" w:rsidR="001B03A8" w:rsidRDefault="001B03A8" w:rsidP="00674F87">
      <w:pPr>
        <w:pStyle w:val="NormalWeb"/>
        <w:jc w:val="both"/>
        <w:rPr>
          <w:rFonts w:ascii="Bookman Old Style" w:hAnsi="Bookman Old Style"/>
          <w:sz w:val="36"/>
          <w:szCs w:val="36"/>
          <w:u w:val="single"/>
        </w:rPr>
      </w:pPr>
    </w:p>
    <w:p w14:paraId="0B768C9B" w14:textId="5C3996F7" w:rsidR="00376D29" w:rsidRPr="00376D29" w:rsidRDefault="00376D29" w:rsidP="00674F87">
      <w:pPr>
        <w:pStyle w:val="NormalWeb"/>
        <w:jc w:val="both"/>
        <w:rPr>
          <w:rFonts w:ascii="Bookman Old Style" w:hAnsi="Bookman Old Style"/>
          <w:sz w:val="36"/>
          <w:szCs w:val="36"/>
          <w:u w:val="single"/>
        </w:rPr>
      </w:pPr>
      <w:r w:rsidRPr="00376D29">
        <w:rPr>
          <w:rFonts w:ascii="Bookman Old Style" w:hAnsi="Bookman Old Style"/>
          <w:sz w:val="36"/>
          <w:szCs w:val="36"/>
          <w:u w:val="single"/>
        </w:rPr>
        <w:lastRenderedPageBreak/>
        <w:t>Graph 8:</w:t>
      </w:r>
    </w:p>
    <w:p w14:paraId="41851793" w14:textId="3A2C0737" w:rsidR="00376D29" w:rsidRDefault="00376D29" w:rsidP="00376D29">
      <w:pPr>
        <w:pStyle w:val="NormalWeb"/>
      </w:pPr>
      <w:r w:rsidRPr="00376D29">
        <w:rPr>
          <w:noProof/>
        </w:rPr>
        <w:drawing>
          <wp:inline distT="0" distB="0" distL="0" distR="0" wp14:anchorId="461D8CCA" wp14:editId="62008DAD">
            <wp:extent cx="5577840" cy="3055620"/>
            <wp:effectExtent l="0" t="0" r="3810" b="0"/>
            <wp:docPr id="150436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6182" name=""/>
                    <pic:cNvPicPr/>
                  </pic:nvPicPr>
                  <pic:blipFill>
                    <a:blip r:embed="rId12"/>
                    <a:stretch>
                      <a:fillRect/>
                    </a:stretch>
                  </pic:blipFill>
                  <pic:spPr>
                    <a:xfrm>
                      <a:off x="0" y="0"/>
                      <a:ext cx="5650956" cy="3095674"/>
                    </a:xfrm>
                    <a:prstGeom prst="rect">
                      <a:avLst/>
                    </a:prstGeom>
                  </pic:spPr>
                </pic:pic>
              </a:graphicData>
            </a:graphic>
          </wp:inline>
        </w:drawing>
      </w:r>
    </w:p>
    <w:p w14:paraId="2B7501AC" w14:textId="77777777" w:rsidR="00376D29" w:rsidRDefault="00376D29" w:rsidP="00376D29">
      <w:pPr>
        <w:pStyle w:val="NormalWeb"/>
        <w:jc w:val="center"/>
        <w:rPr>
          <w:sz w:val="28"/>
          <w:szCs w:val="28"/>
          <w:u w:val="single"/>
        </w:rPr>
      </w:pPr>
      <w:r w:rsidRPr="00376D29">
        <w:rPr>
          <w:sz w:val="28"/>
          <w:szCs w:val="28"/>
          <w:u w:val="single"/>
        </w:rPr>
        <w:t>Figure 8: Order-Value Segment Distribution</w:t>
      </w:r>
    </w:p>
    <w:p w14:paraId="6927029E" w14:textId="4A6B4D45" w:rsidR="00376D29" w:rsidRDefault="00E42F95" w:rsidP="00674F87">
      <w:pPr>
        <w:pStyle w:val="NormalWeb"/>
        <w:jc w:val="both"/>
        <w:rPr>
          <w:rFonts w:asciiTheme="minorHAnsi" w:hAnsiTheme="minorHAnsi" w:cstheme="minorHAnsi"/>
        </w:rPr>
      </w:pPr>
      <w:r w:rsidRPr="00E42F95">
        <w:rPr>
          <w:rFonts w:asciiTheme="minorHAnsi" w:hAnsiTheme="minorHAnsi" w:cstheme="minorHAnsi"/>
        </w:rPr>
        <w:t xml:space="preserve">The three segments contain approximately equal numbers of orders because quantile-based segmentation was used. However, the average recorded sales value differs substantially across the segments. High-value orders had an average recorded sales value of </w:t>
      </w:r>
      <w:r w:rsidRPr="00E42F95">
        <w:rPr>
          <w:rFonts w:asciiTheme="minorHAnsi" w:hAnsiTheme="minorHAnsi" w:cstheme="minorHAnsi"/>
          <w:b/>
          <w:bCs/>
        </w:rPr>
        <w:t>INR 1,049.34</w:t>
      </w:r>
      <w:r w:rsidRPr="00E42F95">
        <w:rPr>
          <w:rFonts w:asciiTheme="minorHAnsi" w:hAnsiTheme="minorHAnsi" w:cstheme="minorHAnsi"/>
        </w:rPr>
        <w:t xml:space="preserve">, compared with </w:t>
      </w:r>
      <w:r w:rsidRPr="00E42F95">
        <w:rPr>
          <w:rFonts w:asciiTheme="minorHAnsi" w:hAnsiTheme="minorHAnsi" w:cstheme="minorHAnsi"/>
          <w:b/>
          <w:bCs/>
        </w:rPr>
        <w:t>INR 611.09</w:t>
      </w:r>
      <w:r w:rsidRPr="00E42F95">
        <w:rPr>
          <w:rFonts w:asciiTheme="minorHAnsi" w:hAnsiTheme="minorHAnsi" w:cstheme="minorHAnsi"/>
        </w:rPr>
        <w:t xml:space="preserve"> for medium-value orders and </w:t>
      </w:r>
      <w:r w:rsidRPr="00E42F95">
        <w:rPr>
          <w:rFonts w:asciiTheme="minorHAnsi" w:hAnsiTheme="minorHAnsi" w:cstheme="minorHAnsi"/>
          <w:b/>
          <w:bCs/>
        </w:rPr>
        <w:t>INR 300.14</w:t>
      </w:r>
      <w:r w:rsidRPr="00E42F95">
        <w:rPr>
          <w:rFonts w:asciiTheme="minorHAnsi" w:hAnsiTheme="minorHAnsi" w:cstheme="minorHAnsi"/>
        </w:rPr>
        <w:t xml:space="preserve"> for low-value orders.</w:t>
      </w:r>
    </w:p>
    <w:p w14:paraId="600C862E" w14:textId="77777777" w:rsidR="00E42F95" w:rsidRDefault="00E42F95" w:rsidP="00674F87">
      <w:pPr>
        <w:pStyle w:val="NormalWeb"/>
        <w:jc w:val="both"/>
        <w:rPr>
          <w:rFonts w:asciiTheme="minorHAnsi" w:hAnsiTheme="minorHAnsi" w:cstheme="minorHAnsi"/>
        </w:rPr>
      </w:pPr>
    </w:p>
    <w:p w14:paraId="266D2C6D" w14:textId="77777777" w:rsidR="001606ED" w:rsidRPr="000F0EC2" w:rsidRDefault="001606ED" w:rsidP="001606ED">
      <w:pPr>
        <w:pStyle w:val="NormalWeb"/>
        <w:jc w:val="both"/>
        <w:rPr>
          <w:sz w:val="32"/>
          <w:szCs w:val="32"/>
          <w:u w:val="single"/>
        </w:rPr>
      </w:pPr>
      <w:r w:rsidRPr="000F0EC2">
        <w:rPr>
          <w:sz w:val="32"/>
          <w:szCs w:val="32"/>
          <w:u w:val="single"/>
        </w:rPr>
        <w:t>15.2 Quantity-Based Behaviour</w:t>
      </w:r>
    </w:p>
    <w:p w14:paraId="6155AB55" w14:textId="77777777" w:rsidR="001606ED" w:rsidRDefault="001606ED" w:rsidP="001606ED">
      <w:pPr>
        <w:pStyle w:val="NormalWeb"/>
        <w:jc w:val="both"/>
        <w:rPr>
          <w:rFonts w:asciiTheme="minorHAnsi" w:hAnsiTheme="minorHAnsi" w:cstheme="minorHAnsi"/>
        </w:rPr>
      </w:pPr>
      <w:r w:rsidRPr="000F0EC2">
        <w:rPr>
          <w:rFonts w:asciiTheme="minorHAnsi" w:hAnsiTheme="minorHAnsi" w:cstheme="minorHAnsi"/>
        </w:rPr>
        <w:t>Orders were additionally classified into Low Quantity, Medium Quantity, and High Quantity groups according to total quantity purchased. This provides an additional measure of purchasing intensity alongside order value and helps distinguish orders involving relatively smaller or larger quantities of products.</w:t>
      </w:r>
    </w:p>
    <w:tbl>
      <w:tblPr>
        <w:tblW w:w="9278" w:type="dxa"/>
        <w:tblCellSpacing w:w="15" w:type="dxa"/>
        <w:tblCellMar>
          <w:top w:w="15" w:type="dxa"/>
          <w:left w:w="15" w:type="dxa"/>
          <w:bottom w:w="15" w:type="dxa"/>
          <w:right w:w="15" w:type="dxa"/>
        </w:tblCellMar>
        <w:tblLook w:val="04A0" w:firstRow="1" w:lastRow="0" w:firstColumn="1" w:lastColumn="0" w:noHBand="0" w:noVBand="1"/>
      </w:tblPr>
      <w:tblGrid>
        <w:gridCol w:w="4583"/>
        <w:gridCol w:w="4695"/>
      </w:tblGrid>
      <w:tr w:rsidR="00E42F95" w:rsidRPr="00E42F95" w14:paraId="4A80E0A1" w14:textId="77777777" w:rsidTr="00E42F95">
        <w:trPr>
          <w:trHeight w:val="287"/>
          <w:tblHeader/>
          <w:tblCellSpacing w:w="15" w:type="dxa"/>
        </w:trPr>
        <w:tc>
          <w:tcPr>
            <w:tcW w:w="0" w:type="auto"/>
            <w:vAlign w:val="center"/>
            <w:hideMark/>
          </w:tcPr>
          <w:p w14:paraId="29DFE713" w14:textId="77777777" w:rsidR="00E42F95" w:rsidRPr="00E42F95" w:rsidRDefault="00E42F95" w:rsidP="00E42F95">
            <w:pPr>
              <w:pStyle w:val="NormalWeb"/>
              <w:jc w:val="both"/>
              <w:rPr>
                <w:rFonts w:cstheme="minorHAnsi"/>
                <w:b/>
                <w:bCs/>
              </w:rPr>
            </w:pPr>
            <w:r w:rsidRPr="00E42F95">
              <w:rPr>
                <w:rFonts w:cstheme="minorHAnsi"/>
                <w:b/>
                <w:bCs/>
              </w:rPr>
              <w:t>Quantity Segment</w:t>
            </w:r>
          </w:p>
        </w:tc>
        <w:tc>
          <w:tcPr>
            <w:tcW w:w="0" w:type="auto"/>
            <w:vAlign w:val="center"/>
            <w:hideMark/>
          </w:tcPr>
          <w:p w14:paraId="0DB09640" w14:textId="77777777" w:rsidR="00E42F95" w:rsidRPr="00E42F95" w:rsidRDefault="00E42F95" w:rsidP="00E42F95">
            <w:pPr>
              <w:pStyle w:val="NormalWeb"/>
              <w:jc w:val="both"/>
              <w:rPr>
                <w:rFonts w:cstheme="minorHAnsi"/>
                <w:b/>
                <w:bCs/>
              </w:rPr>
            </w:pPr>
            <w:r w:rsidRPr="00E42F95">
              <w:rPr>
                <w:rFonts w:cstheme="minorHAnsi"/>
                <w:b/>
                <w:bCs/>
              </w:rPr>
              <w:t>Number of Orders</w:t>
            </w:r>
          </w:p>
        </w:tc>
      </w:tr>
      <w:tr w:rsidR="00E42F95" w:rsidRPr="00E42F95" w14:paraId="2CE867EB" w14:textId="77777777" w:rsidTr="00E42F95">
        <w:trPr>
          <w:trHeight w:val="287"/>
          <w:tblCellSpacing w:w="15" w:type="dxa"/>
        </w:trPr>
        <w:tc>
          <w:tcPr>
            <w:tcW w:w="0" w:type="auto"/>
            <w:vAlign w:val="center"/>
            <w:hideMark/>
          </w:tcPr>
          <w:p w14:paraId="4D364FFD" w14:textId="77777777" w:rsidR="00E42F95" w:rsidRPr="00E42F95" w:rsidRDefault="00E42F95" w:rsidP="00E42F95">
            <w:pPr>
              <w:pStyle w:val="NormalWeb"/>
              <w:jc w:val="both"/>
              <w:rPr>
                <w:rFonts w:cstheme="minorHAnsi"/>
              </w:rPr>
            </w:pPr>
            <w:r w:rsidRPr="00E42F95">
              <w:rPr>
                <w:rFonts w:cstheme="minorHAnsi"/>
              </w:rPr>
              <w:t>Low Quantity</w:t>
            </w:r>
          </w:p>
        </w:tc>
        <w:tc>
          <w:tcPr>
            <w:tcW w:w="0" w:type="auto"/>
            <w:vAlign w:val="center"/>
            <w:hideMark/>
          </w:tcPr>
          <w:p w14:paraId="37A76C09" w14:textId="77777777" w:rsidR="00E42F95" w:rsidRPr="00E42F95" w:rsidRDefault="00E42F95" w:rsidP="00E42F95">
            <w:pPr>
              <w:pStyle w:val="NormalWeb"/>
              <w:jc w:val="both"/>
              <w:rPr>
                <w:rFonts w:cstheme="minorHAnsi"/>
              </w:rPr>
            </w:pPr>
            <w:r w:rsidRPr="00E42F95">
              <w:rPr>
                <w:rFonts w:cstheme="minorHAnsi"/>
              </w:rPr>
              <w:t>40,076</w:t>
            </w:r>
          </w:p>
        </w:tc>
      </w:tr>
      <w:tr w:rsidR="00E42F95" w:rsidRPr="00E42F95" w14:paraId="74FB33C1" w14:textId="77777777" w:rsidTr="00E42F95">
        <w:trPr>
          <w:trHeight w:val="287"/>
          <w:tblCellSpacing w:w="15" w:type="dxa"/>
        </w:trPr>
        <w:tc>
          <w:tcPr>
            <w:tcW w:w="0" w:type="auto"/>
            <w:vAlign w:val="center"/>
            <w:hideMark/>
          </w:tcPr>
          <w:p w14:paraId="6AE76342" w14:textId="77777777" w:rsidR="00E42F95" w:rsidRPr="00E42F95" w:rsidRDefault="00E42F95" w:rsidP="00E42F95">
            <w:pPr>
              <w:pStyle w:val="NormalWeb"/>
              <w:jc w:val="both"/>
              <w:rPr>
                <w:rFonts w:cstheme="minorHAnsi"/>
              </w:rPr>
            </w:pPr>
            <w:r w:rsidRPr="00E42F95">
              <w:rPr>
                <w:rFonts w:cstheme="minorHAnsi"/>
              </w:rPr>
              <w:t>Medium Quantity</w:t>
            </w:r>
          </w:p>
        </w:tc>
        <w:tc>
          <w:tcPr>
            <w:tcW w:w="0" w:type="auto"/>
            <w:vAlign w:val="center"/>
            <w:hideMark/>
          </w:tcPr>
          <w:p w14:paraId="49D7C05B" w14:textId="77777777" w:rsidR="00E42F95" w:rsidRPr="00E42F95" w:rsidRDefault="00E42F95" w:rsidP="00E42F95">
            <w:pPr>
              <w:pStyle w:val="NormalWeb"/>
              <w:jc w:val="both"/>
              <w:rPr>
                <w:rFonts w:cstheme="minorHAnsi"/>
              </w:rPr>
            </w:pPr>
            <w:r w:rsidRPr="00E42F95">
              <w:rPr>
                <w:rFonts w:cstheme="minorHAnsi"/>
              </w:rPr>
              <w:t>40,076</w:t>
            </w:r>
          </w:p>
        </w:tc>
      </w:tr>
      <w:tr w:rsidR="00E42F95" w:rsidRPr="00E42F95" w14:paraId="4DDCE35B" w14:textId="77777777" w:rsidTr="00E42F95">
        <w:trPr>
          <w:trHeight w:val="287"/>
          <w:tblCellSpacing w:w="15" w:type="dxa"/>
        </w:trPr>
        <w:tc>
          <w:tcPr>
            <w:tcW w:w="0" w:type="auto"/>
            <w:vAlign w:val="center"/>
            <w:hideMark/>
          </w:tcPr>
          <w:p w14:paraId="63FD6501" w14:textId="77777777" w:rsidR="00E42F95" w:rsidRPr="00E42F95" w:rsidRDefault="00E42F95" w:rsidP="00E42F95">
            <w:pPr>
              <w:pStyle w:val="NormalWeb"/>
              <w:jc w:val="both"/>
              <w:rPr>
                <w:rFonts w:cstheme="minorHAnsi"/>
              </w:rPr>
            </w:pPr>
            <w:r w:rsidRPr="00E42F95">
              <w:rPr>
                <w:rFonts w:cstheme="minorHAnsi"/>
              </w:rPr>
              <w:t>High Quantity</w:t>
            </w:r>
          </w:p>
        </w:tc>
        <w:tc>
          <w:tcPr>
            <w:tcW w:w="0" w:type="auto"/>
            <w:vAlign w:val="center"/>
            <w:hideMark/>
          </w:tcPr>
          <w:p w14:paraId="0B18B4CD" w14:textId="77777777" w:rsidR="00E42F95" w:rsidRPr="00E42F95" w:rsidRDefault="00E42F95" w:rsidP="00E42F95">
            <w:pPr>
              <w:pStyle w:val="NormalWeb"/>
              <w:jc w:val="both"/>
              <w:rPr>
                <w:rFonts w:cstheme="minorHAnsi"/>
              </w:rPr>
            </w:pPr>
            <w:r w:rsidRPr="00E42F95">
              <w:rPr>
                <w:rFonts w:cstheme="minorHAnsi"/>
              </w:rPr>
              <w:t>40,077</w:t>
            </w:r>
          </w:p>
        </w:tc>
      </w:tr>
    </w:tbl>
    <w:p w14:paraId="06C8BAE9" w14:textId="75C5ACFA" w:rsidR="00E42F95" w:rsidRPr="000F0EC2" w:rsidRDefault="00E42F95" w:rsidP="001606ED">
      <w:pPr>
        <w:pStyle w:val="NormalWeb"/>
        <w:jc w:val="both"/>
        <w:rPr>
          <w:rFonts w:asciiTheme="minorHAnsi" w:hAnsiTheme="minorHAnsi" w:cstheme="minorHAnsi"/>
        </w:rPr>
      </w:pPr>
      <w:r w:rsidRPr="00E42F95">
        <w:rPr>
          <w:rFonts w:asciiTheme="minorHAnsi" w:hAnsiTheme="minorHAnsi" w:cstheme="minorHAnsi"/>
        </w:rPr>
        <w:t>The quantity-based segmentation produced three groups with nearly equal numbers of orders. This provides an additional view of purchasing intensity alongside the order-value segmentation.</w:t>
      </w:r>
    </w:p>
    <w:p w14:paraId="6024CBF4" w14:textId="77777777" w:rsidR="001606ED" w:rsidRDefault="001606ED" w:rsidP="001606ED">
      <w:pPr>
        <w:pStyle w:val="NormalWeb"/>
        <w:jc w:val="both"/>
        <w:rPr>
          <w:b/>
          <w:bCs/>
        </w:rPr>
      </w:pPr>
    </w:p>
    <w:p w14:paraId="6A80CB6D" w14:textId="1A12D93D" w:rsidR="001606ED" w:rsidRPr="000F0EC2" w:rsidRDefault="001606ED" w:rsidP="001606ED">
      <w:pPr>
        <w:pStyle w:val="NormalWeb"/>
        <w:jc w:val="both"/>
        <w:rPr>
          <w:sz w:val="32"/>
          <w:szCs w:val="32"/>
          <w:u w:val="single"/>
        </w:rPr>
      </w:pPr>
      <w:r w:rsidRPr="000F0EC2">
        <w:rPr>
          <w:sz w:val="32"/>
          <w:szCs w:val="32"/>
          <w:u w:val="single"/>
        </w:rPr>
        <w:lastRenderedPageBreak/>
        <w:t>15.3 Geographical Distribution of High-Value Orders</w:t>
      </w:r>
    </w:p>
    <w:p w14:paraId="784D7B34" w14:textId="77777777" w:rsidR="001606ED" w:rsidRPr="000F0EC2" w:rsidRDefault="001606ED" w:rsidP="001606ED">
      <w:pPr>
        <w:pStyle w:val="NormalWeb"/>
        <w:jc w:val="both"/>
        <w:rPr>
          <w:rFonts w:asciiTheme="minorHAnsi" w:hAnsiTheme="minorHAnsi" w:cstheme="minorHAnsi"/>
        </w:rPr>
      </w:pPr>
      <w:r w:rsidRPr="000F0EC2">
        <w:rPr>
          <w:rFonts w:asciiTheme="minorHAnsi" w:hAnsiTheme="minorHAnsi" w:cstheme="minorHAnsi"/>
        </w:rPr>
        <w:t>The value-based order segments were combined with shipping-state information to examine the geographical distribution of high-value transactions. This analysis identifies the states contributing the greatest number of high-value orders and provides a regional view of higher-value purchasing activity.</w:t>
      </w:r>
    </w:p>
    <w:p w14:paraId="333F2B61" w14:textId="7EEDD2BE" w:rsidR="000F0EC2" w:rsidRDefault="00E42F95" w:rsidP="001606ED">
      <w:pPr>
        <w:pStyle w:val="NormalWeb"/>
        <w:jc w:val="both"/>
        <w:rPr>
          <w:rFonts w:asciiTheme="minorHAnsi" w:hAnsiTheme="minorHAnsi" w:cstheme="minorHAnsi"/>
        </w:rPr>
      </w:pPr>
      <w:r w:rsidRPr="00E42F95">
        <w:rPr>
          <w:rFonts w:asciiTheme="minorHAnsi" w:hAnsiTheme="minorHAnsi" w:cstheme="minorHAnsi"/>
        </w:rPr>
        <w:t xml:space="preserve">Maharashtra recorded the highest number of high-value orders, with </w:t>
      </w:r>
      <w:r w:rsidRPr="00E42F95">
        <w:rPr>
          <w:rFonts w:asciiTheme="minorHAnsi" w:hAnsiTheme="minorHAnsi" w:cstheme="minorHAnsi"/>
          <w:b/>
          <w:bCs/>
        </w:rPr>
        <w:t>6,476 high-value orders</w:t>
      </w:r>
      <w:r w:rsidRPr="00E42F95">
        <w:rPr>
          <w:rFonts w:asciiTheme="minorHAnsi" w:hAnsiTheme="minorHAnsi" w:cstheme="minorHAnsi"/>
        </w:rPr>
        <w:t>. This indicates that Maharashtra represents an important geographical market within the high-value order segment.</w:t>
      </w:r>
    </w:p>
    <w:p w14:paraId="0CEFADC8" w14:textId="77777777" w:rsidR="00E42F95" w:rsidRPr="000F0EC2" w:rsidRDefault="00E42F95" w:rsidP="001606ED">
      <w:pPr>
        <w:pStyle w:val="NormalWeb"/>
        <w:jc w:val="both"/>
        <w:rPr>
          <w:rFonts w:asciiTheme="minorHAnsi" w:hAnsiTheme="minorHAnsi" w:cstheme="minorHAnsi"/>
        </w:rPr>
      </w:pPr>
    </w:p>
    <w:p w14:paraId="47A31F53" w14:textId="2F75941E" w:rsidR="000F0EC2" w:rsidRPr="000F0EC2" w:rsidRDefault="000F0EC2" w:rsidP="001606ED">
      <w:pPr>
        <w:pStyle w:val="NormalWeb"/>
        <w:jc w:val="both"/>
        <w:rPr>
          <w:rFonts w:ascii="Bookman Old Style" w:hAnsi="Bookman Old Style"/>
          <w:sz w:val="36"/>
          <w:szCs w:val="36"/>
          <w:u w:val="single"/>
        </w:rPr>
      </w:pPr>
      <w:r w:rsidRPr="000F0EC2">
        <w:rPr>
          <w:rFonts w:ascii="Bookman Old Style" w:hAnsi="Bookman Old Style"/>
          <w:sz w:val="36"/>
          <w:szCs w:val="36"/>
          <w:u w:val="single"/>
        </w:rPr>
        <w:t>Graph 9:</w:t>
      </w:r>
    </w:p>
    <w:p w14:paraId="0317761D" w14:textId="4879EC64" w:rsidR="001606ED" w:rsidRPr="001606ED" w:rsidRDefault="000F0EC2" w:rsidP="001606ED">
      <w:pPr>
        <w:pStyle w:val="NormalWeb"/>
        <w:jc w:val="both"/>
      </w:pPr>
      <w:r w:rsidRPr="000F0EC2">
        <w:drawing>
          <wp:inline distT="0" distB="0" distL="0" distR="0" wp14:anchorId="086EA354" wp14:editId="66C4B463">
            <wp:extent cx="5731510" cy="3395345"/>
            <wp:effectExtent l="0" t="0" r="2540" b="0"/>
            <wp:docPr id="24068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8351" name=""/>
                    <pic:cNvPicPr/>
                  </pic:nvPicPr>
                  <pic:blipFill>
                    <a:blip r:embed="rId13"/>
                    <a:stretch>
                      <a:fillRect/>
                    </a:stretch>
                  </pic:blipFill>
                  <pic:spPr>
                    <a:xfrm>
                      <a:off x="0" y="0"/>
                      <a:ext cx="5731510" cy="3395345"/>
                    </a:xfrm>
                    <a:prstGeom prst="rect">
                      <a:avLst/>
                    </a:prstGeom>
                  </pic:spPr>
                </pic:pic>
              </a:graphicData>
            </a:graphic>
          </wp:inline>
        </w:drawing>
      </w:r>
    </w:p>
    <w:p w14:paraId="2C0663D4" w14:textId="7D3CDFF0" w:rsidR="001606ED" w:rsidRPr="000F0EC2" w:rsidRDefault="000F0EC2" w:rsidP="000F0EC2">
      <w:pPr>
        <w:pStyle w:val="NormalWeb"/>
        <w:jc w:val="center"/>
        <w:rPr>
          <w:sz w:val="28"/>
          <w:szCs w:val="28"/>
          <w:u w:val="single"/>
        </w:rPr>
      </w:pPr>
      <w:r w:rsidRPr="000F0EC2">
        <w:rPr>
          <w:sz w:val="28"/>
          <w:szCs w:val="28"/>
          <w:u w:val="single"/>
        </w:rPr>
        <w:t>Figure 9: Top 10 States by High-Value Orders</w:t>
      </w:r>
    </w:p>
    <w:p w14:paraId="6C182650" w14:textId="77777777" w:rsidR="00D05720" w:rsidRDefault="00E42F95" w:rsidP="00674F87">
      <w:pPr>
        <w:pStyle w:val="NormalWeb"/>
        <w:jc w:val="both"/>
        <w:rPr>
          <w:rFonts w:asciiTheme="minorHAnsi" w:hAnsiTheme="minorHAnsi" w:cstheme="minorHAnsi"/>
        </w:rPr>
      </w:pPr>
      <w:r w:rsidRPr="00E42F95">
        <w:rPr>
          <w:rFonts w:asciiTheme="minorHAnsi" w:hAnsiTheme="minorHAnsi" w:cstheme="minorHAnsi"/>
        </w:rPr>
        <w:t xml:space="preserve">The geographical distribution of high-value orders shows that </w:t>
      </w:r>
      <w:r w:rsidRPr="00E42F95">
        <w:rPr>
          <w:rFonts w:asciiTheme="minorHAnsi" w:hAnsiTheme="minorHAnsi" w:cstheme="minorHAnsi"/>
          <w:b/>
          <w:bCs/>
        </w:rPr>
        <w:t>Maharashtra recorded the highest number of high-value orders (6,476)</w:t>
      </w:r>
      <w:r w:rsidRPr="00E42F95">
        <w:rPr>
          <w:rFonts w:asciiTheme="minorHAnsi" w:hAnsiTheme="minorHAnsi" w:cstheme="minorHAnsi"/>
        </w:rPr>
        <w:t>, followed by Karnataka and Uttar Pradesh. Telangana and Tamil Nadu also recorded substantial numbers of high-value orders. The analysis indicates that high-value purchasing activity is concentrated in a limited number of states, which can help support regional sales planning and inventory allocation.</w:t>
      </w:r>
    </w:p>
    <w:p w14:paraId="241E78F5" w14:textId="1F2A02C5" w:rsidR="001B03A8" w:rsidRDefault="001B03A8" w:rsidP="00674F87">
      <w:pPr>
        <w:pStyle w:val="NormalWeb"/>
        <w:jc w:val="both"/>
        <w:rPr>
          <w:rFonts w:ascii="Bookman Old Style" w:hAnsi="Bookman Old Style"/>
          <w:sz w:val="36"/>
          <w:szCs w:val="36"/>
          <w:u w:val="single"/>
        </w:rPr>
      </w:pPr>
    </w:p>
    <w:p w14:paraId="353BCFE2" w14:textId="77777777" w:rsidR="001B03A8" w:rsidRDefault="001B03A8" w:rsidP="00674F87">
      <w:pPr>
        <w:pStyle w:val="NormalWeb"/>
        <w:jc w:val="both"/>
        <w:rPr>
          <w:rFonts w:ascii="Bookman Old Style" w:hAnsi="Bookman Old Style"/>
          <w:sz w:val="36"/>
          <w:szCs w:val="36"/>
          <w:u w:val="single"/>
        </w:rPr>
      </w:pPr>
    </w:p>
    <w:p w14:paraId="468D1845" w14:textId="03A9DA31" w:rsidR="00376D29" w:rsidRPr="00D05720" w:rsidRDefault="001B03A8" w:rsidP="00674F87">
      <w:pPr>
        <w:pStyle w:val="NormalWeb"/>
        <w:jc w:val="both"/>
        <w:rPr>
          <w:rFonts w:asciiTheme="minorHAnsi" w:hAnsiTheme="minorHAnsi" w:cstheme="minorHAnsi"/>
        </w:rPr>
      </w:pPr>
      <w:r>
        <w:rPr>
          <w:rFonts w:ascii="Bookman Old Style" w:hAnsi="Bookman Old Style"/>
          <w:sz w:val="36"/>
          <w:szCs w:val="36"/>
          <w:u w:val="single"/>
        </w:rPr>
        <w:lastRenderedPageBreak/>
        <w:t xml:space="preserve">16. </w:t>
      </w:r>
      <w:r w:rsidR="00376D29" w:rsidRPr="00376D29">
        <w:rPr>
          <w:rFonts w:ascii="Bookman Old Style" w:hAnsi="Bookman Old Style"/>
          <w:sz w:val="36"/>
          <w:szCs w:val="36"/>
          <w:u w:val="single"/>
        </w:rPr>
        <w:t>KEY FINDINGS</w:t>
      </w:r>
    </w:p>
    <w:p w14:paraId="32F09BE2" w14:textId="77777777" w:rsidR="00376D29" w:rsidRPr="00376D29" w:rsidRDefault="00376D29" w:rsidP="00674F87">
      <w:pPr>
        <w:pStyle w:val="NormalWeb"/>
        <w:jc w:val="both"/>
        <w:rPr>
          <w:b/>
          <w:bCs/>
          <w:u w:val="single"/>
        </w:rPr>
      </w:pPr>
      <w:r w:rsidRPr="00376D29">
        <w:rPr>
          <w:b/>
          <w:bCs/>
          <w:u w:val="single"/>
        </w:rPr>
        <w:t>1. Product demand</w:t>
      </w:r>
    </w:p>
    <w:p w14:paraId="76F0233F" w14:textId="1887F82A" w:rsidR="000F0EC2" w:rsidRDefault="002F3487" w:rsidP="00674F87">
      <w:pPr>
        <w:pStyle w:val="NormalWeb"/>
        <w:jc w:val="both"/>
        <w:rPr>
          <w:b/>
          <w:bCs/>
          <w:u w:val="single"/>
        </w:rPr>
      </w:pPr>
      <w:r w:rsidRPr="002F3487">
        <w:rPr>
          <w:rFonts w:asciiTheme="minorHAnsi" w:hAnsiTheme="minorHAnsi" w:cstheme="minorHAnsi"/>
        </w:rPr>
        <w:t xml:space="preserve">T-shirts were the strongest product category in terms of both quantity and recorded sales. T-shirts recorded </w:t>
      </w:r>
      <w:r w:rsidRPr="002F3487">
        <w:rPr>
          <w:rFonts w:asciiTheme="minorHAnsi" w:hAnsiTheme="minorHAnsi" w:cstheme="minorHAnsi"/>
          <w:b/>
          <w:bCs/>
        </w:rPr>
        <w:t>45,228 units and INR 39,154,132.17 in recorded sales</w:t>
      </w:r>
      <w:r w:rsidRPr="002F3487">
        <w:rPr>
          <w:rFonts w:asciiTheme="minorHAnsi" w:hAnsiTheme="minorHAnsi" w:cstheme="minorHAnsi"/>
        </w:rPr>
        <w:t>.</w:t>
      </w:r>
    </w:p>
    <w:p w14:paraId="2DAF7FA0" w14:textId="196FF3FE" w:rsidR="00376D29" w:rsidRPr="00376D29" w:rsidRDefault="00376D29" w:rsidP="00674F87">
      <w:pPr>
        <w:pStyle w:val="NormalWeb"/>
        <w:jc w:val="both"/>
        <w:rPr>
          <w:b/>
          <w:bCs/>
          <w:u w:val="single"/>
        </w:rPr>
      </w:pPr>
      <w:r w:rsidRPr="00376D29">
        <w:rPr>
          <w:b/>
          <w:bCs/>
          <w:u w:val="single"/>
        </w:rPr>
        <w:t>2. Size preference</w:t>
      </w:r>
    </w:p>
    <w:p w14:paraId="085DC367"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 xml:space="preserve">Size </w:t>
      </w:r>
      <w:r w:rsidRPr="002F3487">
        <w:rPr>
          <w:rFonts w:asciiTheme="minorHAnsi" w:hAnsiTheme="minorHAnsi" w:cstheme="minorHAnsi"/>
          <w:b/>
          <w:bCs/>
        </w:rPr>
        <w:t>M</w:t>
      </w:r>
      <w:r w:rsidRPr="002F3487">
        <w:rPr>
          <w:rFonts w:asciiTheme="minorHAnsi" w:hAnsiTheme="minorHAnsi" w:cstheme="minorHAnsi"/>
        </w:rPr>
        <w:t xml:space="preserve"> recorded the highest order volume and quantity and also generated the highest recorded sales among sizes, with </w:t>
      </w:r>
      <w:r w:rsidRPr="002F3487">
        <w:rPr>
          <w:rFonts w:asciiTheme="minorHAnsi" w:hAnsiTheme="minorHAnsi" w:cstheme="minorHAnsi"/>
          <w:b/>
          <w:bCs/>
        </w:rPr>
        <w:t>22,350 order records, 20,116 units, and INR 13,678,295.13 in recorded sales</w:t>
      </w:r>
      <w:r w:rsidRPr="002F3487">
        <w:rPr>
          <w:rFonts w:asciiTheme="minorHAnsi" w:hAnsiTheme="minorHAnsi" w:cstheme="minorHAnsi"/>
        </w:rPr>
        <w:t>.</w:t>
      </w:r>
    </w:p>
    <w:p w14:paraId="504FDF4A" w14:textId="2F4515B0" w:rsidR="00376D29" w:rsidRDefault="00376D29" w:rsidP="00674F87">
      <w:pPr>
        <w:pStyle w:val="NormalWeb"/>
        <w:jc w:val="both"/>
        <w:rPr>
          <w:b/>
          <w:bCs/>
          <w:u w:val="single"/>
        </w:rPr>
      </w:pPr>
      <w:r w:rsidRPr="00376D29">
        <w:rPr>
          <w:b/>
          <w:bCs/>
          <w:u w:val="single"/>
        </w:rPr>
        <w:t>3. Fulfilment</w:t>
      </w:r>
    </w:p>
    <w:p w14:paraId="36786382"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 xml:space="preserve">Amazon fulfilment handled the majority of transactions, accounting for </w:t>
      </w:r>
      <w:r w:rsidRPr="002F3487">
        <w:rPr>
          <w:rFonts w:asciiTheme="minorHAnsi" w:hAnsiTheme="minorHAnsi" w:cstheme="minorHAnsi"/>
          <w:b/>
          <w:bCs/>
        </w:rPr>
        <w:t>89,595 records (69.56%)</w:t>
      </w:r>
      <w:r w:rsidRPr="002F3487">
        <w:rPr>
          <w:rFonts w:asciiTheme="minorHAnsi" w:hAnsiTheme="minorHAnsi" w:cstheme="minorHAnsi"/>
        </w:rPr>
        <w:t>, and generated the highest recorded sales.</w:t>
      </w:r>
    </w:p>
    <w:p w14:paraId="51ACD901" w14:textId="09D7CA4B" w:rsidR="00376D29" w:rsidRPr="00376D29" w:rsidRDefault="00376D29" w:rsidP="00674F87">
      <w:pPr>
        <w:pStyle w:val="NormalWeb"/>
        <w:jc w:val="both"/>
        <w:rPr>
          <w:b/>
          <w:bCs/>
          <w:u w:val="single"/>
        </w:rPr>
      </w:pPr>
      <w:r w:rsidRPr="00376D29">
        <w:rPr>
          <w:b/>
          <w:bCs/>
          <w:u w:val="single"/>
        </w:rPr>
        <w:t>4. Courier operations</w:t>
      </w:r>
    </w:p>
    <w:p w14:paraId="300474B9"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 xml:space="preserve">Shipped orders were the dominant courier status, accounting for </w:t>
      </w:r>
      <w:r w:rsidRPr="002F3487">
        <w:rPr>
          <w:rFonts w:asciiTheme="minorHAnsi" w:hAnsiTheme="minorHAnsi" w:cstheme="minorHAnsi"/>
          <w:b/>
          <w:bCs/>
        </w:rPr>
        <w:t>109,341 records (84.89%)</w:t>
      </w:r>
      <w:r w:rsidRPr="002F3487">
        <w:rPr>
          <w:rFonts w:asciiTheme="minorHAnsi" w:hAnsiTheme="minorHAnsi" w:cstheme="minorHAnsi"/>
        </w:rPr>
        <w:t>.</w:t>
      </w:r>
    </w:p>
    <w:p w14:paraId="01D870A2" w14:textId="47C3724B" w:rsidR="00376D29" w:rsidRPr="00376D29" w:rsidRDefault="00376D29" w:rsidP="00674F87">
      <w:pPr>
        <w:pStyle w:val="NormalWeb"/>
        <w:jc w:val="both"/>
        <w:rPr>
          <w:b/>
          <w:bCs/>
          <w:u w:val="single"/>
        </w:rPr>
      </w:pPr>
      <w:r w:rsidRPr="00376D29">
        <w:rPr>
          <w:b/>
          <w:bCs/>
          <w:u w:val="single"/>
        </w:rPr>
        <w:t>5. Geography</w:t>
      </w:r>
    </w:p>
    <w:p w14:paraId="206A5DB6"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Maharashtra was the leading state by order records, quantity, and recorded sales, while Bengaluru was the leading city by order records and recorded sales.</w:t>
      </w:r>
    </w:p>
    <w:p w14:paraId="43B419A3" w14:textId="06665F80" w:rsidR="00376D29" w:rsidRPr="00376D29" w:rsidRDefault="00376D29" w:rsidP="00674F87">
      <w:pPr>
        <w:pStyle w:val="NormalWeb"/>
        <w:jc w:val="both"/>
        <w:rPr>
          <w:b/>
          <w:bCs/>
          <w:u w:val="single"/>
        </w:rPr>
      </w:pPr>
      <w:r w:rsidRPr="00376D29">
        <w:rPr>
          <w:b/>
          <w:bCs/>
          <w:u w:val="single"/>
        </w:rPr>
        <w:t>6. Order-value behavio</w:t>
      </w:r>
      <w:r>
        <w:rPr>
          <w:b/>
          <w:bCs/>
          <w:u w:val="single"/>
        </w:rPr>
        <w:t>u</w:t>
      </w:r>
      <w:r w:rsidRPr="00376D29">
        <w:rPr>
          <w:b/>
          <w:bCs/>
          <w:u w:val="single"/>
        </w:rPr>
        <w:t>r</w:t>
      </w:r>
    </w:p>
    <w:p w14:paraId="4DAE7302"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High-value orders had a substantially higher average recorded value (</w:t>
      </w:r>
      <w:r w:rsidRPr="002F3487">
        <w:rPr>
          <w:rFonts w:asciiTheme="minorHAnsi" w:hAnsiTheme="minorHAnsi" w:cstheme="minorHAnsi"/>
          <w:b/>
          <w:bCs/>
        </w:rPr>
        <w:t>INR 1,049.34</w:t>
      </w:r>
      <w:r w:rsidRPr="002F3487">
        <w:rPr>
          <w:rFonts w:asciiTheme="minorHAnsi" w:hAnsiTheme="minorHAnsi" w:cstheme="minorHAnsi"/>
        </w:rPr>
        <w:t>) than medium-value orders (</w:t>
      </w:r>
      <w:r w:rsidRPr="002F3487">
        <w:rPr>
          <w:rFonts w:asciiTheme="minorHAnsi" w:hAnsiTheme="minorHAnsi" w:cstheme="minorHAnsi"/>
          <w:b/>
          <w:bCs/>
        </w:rPr>
        <w:t>INR 611.09</w:t>
      </w:r>
      <w:r w:rsidRPr="002F3487">
        <w:rPr>
          <w:rFonts w:asciiTheme="minorHAnsi" w:hAnsiTheme="minorHAnsi" w:cstheme="minorHAnsi"/>
        </w:rPr>
        <w:t>) and low-value orders (</w:t>
      </w:r>
      <w:r w:rsidRPr="002F3487">
        <w:rPr>
          <w:rFonts w:asciiTheme="minorHAnsi" w:hAnsiTheme="minorHAnsi" w:cstheme="minorHAnsi"/>
          <w:b/>
          <w:bCs/>
        </w:rPr>
        <w:t>INR 300.14</w:t>
      </w:r>
      <w:r w:rsidRPr="002F3487">
        <w:rPr>
          <w:rFonts w:asciiTheme="minorHAnsi" w:hAnsiTheme="minorHAnsi" w:cstheme="minorHAnsi"/>
        </w:rPr>
        <w:t>).</w:t>
      </w:r>
    </w:p>
    <w:p w14:paraId="4511C17E" w14:textId="3DE678A0" w:rsidR="00376D29" w:rsidRPr="00376D29" w:rsidRDefault="00376D29" w:rsidP="00674F87">
      <w:pPr>
        <w:pStyle w:val="NormalWeb"/>
        <w:jc w:val="both"/>
        <w:rPr>
          <w:b/>
          <w:bCs/>
          <w:u w:val="single"/>
        </w:rPr>
      </w:pPr>
      <w:r w:rsidRPr="00376D29">
        <w:rPr>
          <w:b/>
          <w:bCs/>
          <w:u w:val="single"/>
        </w:rPr>
        <w:t>7. B2B</w:t>
      </w:r>
    </w:p>
    <w:p w14:paraId="1DC25749" w14:textId="77777777" w:rsidR="002F3487" w:rsidRDefault="002F3487" w:rsidP="001606ED">
      <w:pPr>
        <w:pStyle w:val="NormalWeb"/>
        <w:jc w:val="both"/>
        <w:rPr>
          <w:rFonts w:asciiTheme="minorHAnsi" w:hAnsiTheme="minorHAnsi" w:cstheme="minorHAnsi"/>
        </w:rPr>
      </w:pPr>
      <w:r w:rsidRPr="002F3487">
        <w:rPr>
          <w:rFonts w:asciiTheme="minorHAnsi" w:hAnsiTheme="minorHAnsi" w:cstheme="minorHAnsi"/>
        </w:rPr>
        <w:t xml:space="preserve">B2B transactions represented </w:t>
      </w:r>
      <w:r w:rsidRPr="002F3487">
        <w:rPr>
          <w:rFonts w:asciiTheme="minorHAnsi" w:hAnsiTheme="minorHAnsi" w:cstheme="minorHAnsi"/>
          <w:b/>
          <w:bCs/>
        </w:rPr>
        <w:t>0.68% of records</w:t>
      </w:r>
      <w:r w:rsidRPr="002F3487">
        <w:rPr>
          <w:rFonts w:asciiTheme="minorHAnsi" w:hAnsiTheme="minorHAnsi" w:cstheme="minorHAnsi"/>
        </w:rPr>
        <w:t xml:space="preserve"> but had a higher average recorded sales value (</w:t>
      </w:r>
      <w:r w:rsidRPr="002F3487">
        <w:rPr>
          <w:rFonts w:asciiTheme="minorHAnsi" w:hAnsiTheme="minorHAnsi" w:cstheme="minorHAnsi"/>
          <w:b/>
          <w:bCs/>
        </w:rPr>
        <w:t>INR 701.33</w:t>
      </w:r>
      <w:r w:rsidRPr="002F3487">
        <w:rPr>
          <w:rFonts w:asciiTheme="minorHAnsi" w:hAnsiTheme="minorHAnsi" w:cstheme="minorHAnsi"/>
        </w:rPr>
        <w:t>) than non-B2B transactions (</w:t>
      </w:r>
      <w:r w:rsidRPr="002F3487">
        <w:rPr>
          <w:rFonts w:asciiTheme="minorHAnsi" w:hAnsiTheme="minorHAnsi" w:cstheme="minorHAnsi"/>
          <w:b/>
          <w:bCs/>
        </w:rPr>
        <w:t>INR 648.26</w:t>
      </w:r>
      <w:r w:rsidRPr="002F3487">
        <w:rPr>
          <w:rFonts w:asciiTheme="minorHAnsi" w:hAnsiTheme="minorHAnsi" w:cstheme="minorHAnsi"/>
        </w:rPr>
        <w:t>).</w:t>
      </w:r>
    </w:p>
    <w:p w14:paraId="4BA530FF" w14:textId="0FFAA616" w:rsidR="001606ED" w:rsidRPr="001606ED" w:rsidRDefault="001606ED" w:rsidP="001606ED">
      <w:pPr>
        <w:pStyle w:val="NormalWeb"/>
        <w:jc w:val="both"/>
        <w:rPr>
          <w:b/>
          <w:bCs/>
          <w:u w:val="single"/>
        </w:rPr>
      </w:pPr>
      <w:r w:rsidRPr="001606ED">
        <w:rPr>
          <w:b/>
          <w:bCs/>
          <w:u w:val="single"/>
        </w:rPr>
        <w:t>8. Customer/Order Behaviour</w:t>
      </w:r>
    </w:p>
    <w:p w14:paraId="0F894EEF" w14:textId="0BCDAD05" w:rsidR="00376D29" w:rsidRDefault="002F3487" w:rsidP="00674F87">
      <w:pPr>
        <w:pStyle w:val="NormalWeb"/>
        <w:jc w:val="both"/>
        <w:rPr>
          <w:rFonts w:asciiTheme="minorHAnsi" w:hAnsiTheme="minorHAnsi" w:cstheme="minorHAnsi"/>
        </w:rPr>
      </w:pPr>
      <w:r w:rsidRPr="002F3487">
        <w:rPr>
          <w:rFonts w:asciiTheme="minorHAnsi" w:hAnsiTheme="minorHAnsi" w:cstheme="minorHAnsi"/>
        </w:rPr>
        <w:t xml:space="preserve">Order-level behavioural segmentation showed clear differences between low-, medium-, and high-value transactions. Quantity-based segmentation provided an additional measure of purchasing intensity, while the geographical analysis identified </w:t>
      </w:r>
      <w:r w:rsidRPr="002F3487">
        <w:rPr>
          <w:rFonts w:asciiTheme="minorHAnsi" w:hAnsiTheme="minorHAnsi" w:cstheme="minorHAnsi"/>
          <w:b/>
          <w:bCs/>
        </w:rPr>
        <w:t>Maharashtra as the leading state for high-value orders, with 6,476 high-value orders</w:t>
      </w:r>
      <w:r w:rsidRPr="002F3487">
        <w:rPr>
          <w:rFonts w:asciiTheme="minorHAnsi" w:hAnsiTheme="minorHAnsi" w:cstheme="minorHAnsi"/>
        </w:rPr>
        <w:t>.</w:t>
      </w:r>
    </w:p>
    <w:p w14:paraId="2DCEC7A0" w14:textId="77777777" w:rsidR="002F3487" w:rsidRDefault="002F3487" w:rsidP="00674F87">
      <w:pPr>
        <w:pStyle w:val="NormalWeb"/>
        <w:jc w:val="both"/>
      </w:pPr>
    </w:p>
    <w:p w14:paraId="23764BB6" w14:textId="77777777" w:rsidR="00D05720" w:rsidRDefault="00D05720" w:rsidP="00674F87">
      <w:pPr>
        <w:pStyle w:val="NormalWeb"/>
        <w:jc w:val="both"/>
        <w:rPr>
          <w:rFonts w:ascii="Bookman Old Style" w:hAnsi="Bookman Old Style"/>
          <w:sz w:val="36"/>
          <w:szCs w:val="36"/>
          <w:u w:val="single"/>
        </w:rPr>
      </w:pPr>
    </w:p>
    <w:p w14:paraId="4F2DE002" w14:textId="0B8C611D" w:rsidR="00376D29" w:rsidRPr="00851189" w:rsidRDefault="00851189" w:rsidP="00674F87">
      <w:pPr>
        <w:pStyle w:val="NormalWeb"/>
        <w:jc w:val="both"/>
        <w:rPr>
          <w:rFonts w:ascii="Bookman Old Style" w:hAnsi="Bookman Old Style"/>
          <w:sz w:val="36"/>
          <w:szCs w:val="36"/>
          <w:u w:val="single"/>
        </w:rPr>
      </w:pPr>
      <w:r w:rsidRPr="00851189">
        <w:rPr>
          <w:rFonts w:ascii="Bookman Old Style" w:hAnsi="Bookman Old Style"/>
          <w:sz w:val="36"/>
          <w:szCs w:val="36"/>
          <w:u w:val="single"/>
        </w:rPr>
        <w:lastRenderedPageBreak/>
        <w:t>17. RECOMMENDATIONS</w:t>
      </w:r>
    </w:p>
    <w:p w14:paraId="20732A7A" w14:textId="77777777" w:rsidR="00376D29" w:rsidRPr="00851189" w:rsidRDefault="00376D29" w:rsidP="00674F87">
      <w:pPr>
        <w:pStyle w:val="NormalWeb"/>
        <w:jc w:val="both"/>
        <w:rPr>
          <w:b/>
          <w:bCs/>
          <w:u w:val="single"/>
        </w:rPr>
      </w:pPr>
      <w:r w:rsidRPr="00851189">
        <w:rPr>
          <w:b/>
          <w:bCs/>
          <w:u w:val="single"/>
        </w:rPr>
        <w:t>Recommendation 1 — Inventory</w:t>
      </w:r>
    </w:p>
    <w:p w14:paraId="7D3148F5" w14:textId="77777777" w:rsidR="00376D29" w:rsidRPr="00851189" w:rsidRDefault="00376D29" w:rsidP="00674F87">
      <w:pPr>
        <w:pStyle w:val="NormalWeb"/>
        <w:jc w:val="both"/>
        <w:rPr>
          <w:rFonts w:asciiTheme="minorHAnsi" w:hAnsiTheme="minorHAnsi" w:cstheme="minorHAnsi"/>
        </w:rPr>
      </w:pPr>
      <w:r w:rsidRPr="00851189">
        <w:rPr>
          <w:rFonts w:asciiTheme="minorHAnsi" w:hAnsiTheme="minorHAnsi" w:cstheme="minorHAnsi"/>
        </w:rPr>
        <w:t>Inventory planning should prioritize high-volume product categories, particularly T-shirts and Shirts, and should give appropriate attention to high-demand sizes such as L and M.</w:t>
      </w:r>
    </w:p>
    <w:p w14:paraId="66C8D982" w14:textId="75852F21" w:rsidR="00376D29" w:rsidRPr="00851189" w:rsidRDefault="00376D29" w:rsidP="00674F87">
      <w:pPr>
        <w:pStyle w:val="NormalWeb"/>
        <w:jc w:val="both"/>
        <w:rPr>
          <w:b/>
          <w:bCs/>
          <w:u w:val="single"/>
        </w:rPr>
      </w:pPr>
      <w:r w:rsidRPr="00851189">
        <w:rPr>
          <w:b/>
          <w:bCs/>
          <w:u w:val="single"/>
        </w:rPr>
        <w:t>Recommendation 2 — Regional inventory</w:t>
      </w:r>
    </w:p>
    <w:p w14:paraId="424D4FD4" w14:textId="77777777" w:rsidR="00376D29" w:rsidRPr="00851189" w:rsidRDefault="00376D29" w:rsidP="00674F87">
      <w:pPr>
        <w:pStyle w:val="NormalWeb"/>
        <w:jc w:val="both"/>
        <w:rPr>
          <w:rFonts w:asciiTheme="minorHAnsi" w:hAnsiTheme="minorHAnsi" w:cstheme="minorHAnsi"/>
        </w:rPr>
      </w:pPr>
      <w:r w:rsidRPr="00851189">
        <w:rPr>
          <w:rFonts w:asciiTheme="minorHAnsi" w:hAnsiTheme="minorHAnsi" w:cstheme="minorHAnsi"/>
        </w:rPr>
        <w:t>Regional demand patterns should be considered when allocating inventory, with particular attention to Maharashtra and other high-performing states.</w:t>
      </w:r>
    </w:p>
    <w:p w14:paraId="2AFC5EAB" w14:textId="77777777" w:rsidR="00376D29" w:rsidRPr="00851189" w:rsidRDefault="00376D29" w:rsidP="00674F87">
      <w:pPr>
        <w:pStyle w:val="NormalWeb"/>
        <w:jc w:val="both"/>
        <w:rPr>
          <w:b/>
          <w:bCs/>
          <w:u w:val="single"/>
        </w:rPr>
      </w:pPr>
      <w:r w:rsidRPr="00851189">
        <w:rPr>
          <w:b/>
          <w:bCs/>
          <w:u w:val="single"/>
        </w:rPr>
        <w:t xml:space="preserve">Recommendation 3 — </w:t>
      </w:r>
      <w:proofErr w:type="spellStart"/>
      <w:r w:rsidRPr="00851189">
        <w:rPr>
          <w:b/>
          <w:bCs/>
          <w:u w:val="single"/>
        </w:rPr>
        <w:t>Fulfillment</w:t>
      </w:r>
      <w:proofErr w:type="spellEnd"/>
    </w:p>
    <w:p w14:paraId="2EC89A1E" w14:textId="05FF519C" w:rsidR="00376D29" w:rsidRPr="00851189" w:rsidRDefault="00376D29" w:rsidP="00674F87">
      <w:pPr>
        <w:pStyle w:val="NormalWeb"/>
        <w:jc w:val="both"/>
        <w:rPr>
          <w:rFonts w:asciiTheme="minorHAnsi" w:hAnsiTheme="minorHAnsi" w:cstheme="minorHAnsi"/>
        </w:rPr>
      </w:pPr>
      <w:r w:rsidRPr="00851189">
        <w:rPr>
          <w:rFonts w:asciiTheme="minorHAnsi" w:hAnsiTheme="minorHAnsi" w:cstheme="minorHAnsi"/>
        </w:rPr>
        <w:t>Merchant fulfilment should be monitored closely because its observed cancellation rate was higher than that of Amazon fulfilment.</w:t>
      </w:r>
    </w:p>
    <w:p w14:paraId="60CD3C20" w14:textId="77777777" w:rsidR="00376D29" w:rsidRPr="00851189" w:rsidRDefault="00376D29" w:rsidP="00674F87">
      <w:pPr>
        <w:pStyle w:val="NormalWeb"/>
        <w:jc w:val="both"/>
        <w:rPr>
          <w:b/>
          <w:bCs/>
          <w:u w:val="single"/>
        </w:rPr>
      </w:pPr>
      <w:r w:rsidRPr="00851189">
        <w:rPr>
          <w:b/>
          <w:bCs/>
          <w:u w:val="single"/>
        </w:rPr>
        <w:t>Recommendation 4 — Courier operations</w:t>
      </w:r>
    </w:p>
    <w:p w14:paraId="3C887F8D" w14:textId="77777777" w:rsidR="00376D29" w:rsidRPr="00851189" w:rsidRDefault="00376D29" w:rsidP="00674F87">
      <w:pPr>
        <w:pStyle w:val="NormalWeb"/>
        <w:jc w:val="both"/>
        <w:rPr>
          <w:rFonts w:asciiTheme="minorHAnsi" w:hAnsiTheme="minorHAnsi" w:cstheme="minorHAnsi"/>
        </w:rPr>
      </w:pPr>
      <w:r w:rsidRPr="00851189">
        <w:rPr>
          <w:rFonts w:asciiTheme="minorHAnsi" w:hAnsiTheme="minorHAnsi" w:cstheme="minorHAnsi"/>
        </w:rPr>
        <w:t>Cancelled and unshipped orders should be monitored regularly to identify operational issues and improve delivery performance.</w:t>
      </w:r>
    </w:p>
    <w:p w14:paraId="5B921B96" w14:textId="76F87F12" w:rsidR="00376D29" w:rsidRPr="00851189" w:rsidRDefault="00376D29" w:rsidP="00674F87">
      <w:pPr>
        <w:pStyle w:val="NormalWeb"/>
        <w:jc w:val="both"/>
        <w:rPr>
          <w:b/>
          <w:bCs/>
          <w:u w:val="single"/>
        </w:rPr>
      </w:pPr>
      <w:r w:rsidRPr="00851189">
        <w:rPr>
          <w:b/>
          <w:bCs/>
          <w:u w:val="single"/>
        </w:rPr>
        <w:t xml:space="preserve">Recommendation 5 — </w:t>
      </w:r>
      <w:r w:rsidR="001606ED" w:rsidRPr="001606ED">
        <w:rPr>
          <w:b/>
          <w:bCs/>
          <w:u w:val="single"/>
        </w:rPr>
        <w:t>High-Value Order Strategy</w:t>
      </w:r>
    </w:p>
    <w:p w14:paraId="49F1B128" w14:textId="77777777" w:rsidR="001606ED" w:rsidRPr="001606ED" w:rsidRDefault="001606ED" w:rsidP="001606ED">
      <w:pPr>
        <w:pStyle w:val="NormalWeb"/>
        <w:jc w:val="both"/>
        <w:rPr>
          <w:rFonts w:asciiTheme="minorHAnsi" w:hAnsiTheme="minorHAnsi" w:cstheme="minorHAnsi"/>
        </w:rPr>
      </w:pPr>
      <w:r w:rsidRPr="001606ED">
        <w:rPr>
          <w:rFonts w:asciiTheme="minorHAnsi" w:hAnsiTheme="minorHAnsi" w:cstheme="minorHAnsi"/>
        </w:rPr>
        <w:t>High-value order segments can be used to identify higher-value purchasing patterns and support targeted sales promotions, inventory planning, and regional sales strategies. States with stronger concentrations of high-value orders can also be prioritized when planning regional initiatives.</w:t>
      </w:r>
    </w:p>
    <w:p w14:paraId="229C510C" w14:textId="77777777" w:rsidR="00376D29" w:rsidRPr="00851189" w:rsidRDefault="00376D29" w:rsidP="00674F87">
      <w:pPr>
        <w:pStyle w:val="NormalWeb"/>
        <w:jc w:val="both"/>
        <w:rPr>
          <w:b/>
          <w:bCs/>
          <w:u w:val="single"/>
        </w:rPr>
      </w:pPr>
      <w:r w:rsidRPr="00851189">
        <w:rPr>
          <w:b/>
          <w:bCs/>
          <w:u w:val="single"/>
        </w:rPr>
        <w:t>Recommendation 6 — B2B</w:t>
      </w:r>
    </w:p>
    <w:p w14:paraId="61DDFB38" w14:textId="77777777" w:rsidR="00376D29" w:rsidRPr="00376D29" w:rsidRDefault="00376D29" w:rsidP="00674F87">
      <w:pPr>
        <w:pStyle w:val="NormalWeb"/>
        <w:jc w:val="both"/>
      </w:pPr>
      <w:r w:rsidRPr="00851189">
        <w:rPr>
          <w:rFonts w:asciiTheme="minorHAnsi" w:hAnsiTheme="minorHAnsi" w:cstheme="minorHAnsi"/>
        </w:rPr>
        <w:t>B2B transactions can be monitored separately because their average recorded sales value was higher than non-B2B transactions</w:t>
      </w:r>
      <w:r w:rsidRPr="00376D29">
        <w:t>.</w:t>
      </w:r>
    </w:p>
    <w:p w14:paraId="29B5BDE5" w14:textId="77777777" w:rsidR="001606ED" w:rsidRDefault="00376D29" w:rsidP="00674F87">
      <w:pPr>
        <w:pStyle w:val="NormalWeb"/>
        <w:jc w:val="both"/>
        <w:rPr>
          <w:b/>
          <w:bCs/>
          <w:u w:val="single"/>
        </w:rPr>
      </w:pPr>
      <w:r w:rsidRPr="00851189">
        <w:rPr>
          <w:b/>
          <w:bCs/>
          <w:u w:val="single"/>
        </w:rPr>
        <w:t xml:space="preserve">Recommendation 7 — </w:t>
      </w:r>
      <w:r w:rsidR="001606ED" w:rsidRPr="001606ED">
        <w:rPr>
          <w:b/>
          <w:bCs/>
          <w:u w:val="single"/>
        </w:rPr>
        <w:t>Future Customer Data Collection</w:t>
      </w:r>
    </w:p>
    <w:p w14:paraId="736117E2" w14:textId="6997383C" w:rsidR="00851189" w:rsidRDefault="001606ED" w:rsidP="00674F87">
      <w:pPr>
        <w:pStyle w:val="NormalWeb"/>
        <w:jc w:val="both"/>
        <w:rPr>
          <w:rFonts w:asciiTheme="minorHAnsi" w:hAnsiTheme="minorHAnsi" w:cstheme="minorHAnsi"/>
        </w:rPr>
      </w:pPr>
      <w:r w:rsidRPr="001606ED">
        <w:rPr>
          <w:rFonts w:asciiTheme="minorHAnsi" w:hAnsiTheme="minorHAnsi" w:cstheme="minorHAnsi"/>
        </w:rPr>
        <w:t>A dedicated Customer ID should be included in future datasets. This would enable accurate analysis of repeat purchases, customer segmentation, customer retention, customer lifetime value, and individual customer behaviour.</w:t>
      </w:r>
    </w:p>
    <w:p w14:paraId="292EAF27" w14:textId="77777777" w:rsidR="000F0EC2" w:rsidRDefault="000F0EC2" w:rsidP="00674F87">
      <w:pPr>
        <w:pStyle w:val="NormalWeb"/>
        <w:jc w:val="both"/>
        <w:rPr>
          <w:rFonts w:asciiTheme="minorHAnsi" w:hAnsiTheme="minorHAnsi" w:cstheme="minorHAnsi"/>
        </w:rPr>
      </w:pPr>
    </w:p>
    <w:p w14:paraId="385BCEBE" w14:textId="53C72809" w:rsidR="00851189" w:rsidRPr="00851189" w:rsidRDefault="00851189" w:rsidP="00674F87">
      <w:pPr>
        <w:pStyle w:val="NormalWeb"/>
        <w:jc w:val="both"/>
        <w:rPr>
          <w:rFonts w:ascii="Bookman Old Style" w:hAnsi="Bookman Old Style" w:cstheme="minorHAnsi"/>
          <w:sz w:val="36"/>
          <w:szCs w:val="36"/>
          <w:u w:val="single"/>
        </w:rPr>
      </w:pPr>
      <w:r w:rsidRPr="00851189">
        <w:rPr>
          <w:rFonts w:ascii="Bookman Old Style" w:hAnsi="Bookman Old Style" w:cstheme="minorHAnsi"/>
          <w:sz w:val="36"/>
          <w:szCs w:val="36"/>
          <w:u w:val="single"/>
        </w:rPr>
        <w:t>18. LIMITATIONS</w:t>
      </w:r>
    </w:p>
    <w:p w14:paraId="38BB47F6" w14:textId="77777777" w:rsidR="00D05720" w:rsidRDefault="00851189" w:rsidP="00D05720">
      <w:pPr>
        <w:pStyle w:val="NormalWeb"/>
        <w:jc w:val="both"/>
        <w:rPr>
          <w:rFonts w:asciiTheme="minorHAnsi" w:hAnsiTheme="minorHAnsi" w:cstheme="minorHAnsi"/>
        </w:rPr>
      </w:pPr>
      <w:r w:rsidRPr="00851189">
        <w:rPr>
          <w:rFonts w:asciiTheme="minorHAnsi" w:hAnsiTheme="minorHAnsi" w:cstheme="minorHAnsi"/>
        </w:rPr>
        <w:t>The analysis has several limitations based on the available dataset:</w:t>
      </w:r>
    </w:p>
    <w:p w14:paraId="15EB98C1" w14:textId="4DE068E2" w:rsidR="001606ED" w:rsidRDefault="001606ED" w:rsidP="00D05720">
      <w:pPr>
        <w:pStyle w:val="NormalWeb"/>
        <w:numPr>
          <w:ilvl w:val="0"/>
          <w:numId w:val="5"/>
        </w:numPr>
        <w:jc w:val="both"/>
        <w:rPr>
          <w:rFonts w:asciiTheme="minorHAnsi" w:hAnsiTheme="minorHAnsi" w:cstheme="minorHAnsi"/>
        </w:rPr>
      </w:pPr>
      <w:r w:rsidRPr="001606ED">
        <w:rPr>
          <w:rFonts w:asciiTheme="minorHAnsi" w:hAnsiTheme="minorHAnsi" w:cstheme="minorHAnsi"/>
        </w:rPr>
        <w:lastRenderedPageBreak/>
        <w:t>The dataset does not contain a dedicated Customer ID. Therefore, the analysis uses Order ID as a transaction-level identifier and focuses on order-level purchasing behaviour rather than individual customer histories.</w:t>
      </w:r>
    </w:p>
    <w:p w14:paraId="1B1F9CA4" w14:textId="6CEB320A" w:rsidR="00851189" w:rsidRPr="00851189" w:rsidRDefault="00851189" w:rsidP="00674F87">
      <w:pPr>
        <w:pStyle w:val="NormalWeb"/>
        <w:numPr>
          <w:ilvl w:val="0"/>
          <w:numId w:val="5"/>
        </w:numPr>
        <w:jc w:val="both"/>
        <w:rPr>
          <w:rFonts w:asciiTheme="minorHAnsi" w:hAnsiTheme="minorHAnsi" w:cstheme="minorHAnsi"/>
        </w:rPr>
      </w:pPr>
      <w:r w:rsidRPr="00851189">
        <w:rPr>
          <w:rFonts w:asciiTheme="minorHAnsi" w:hAnsiTheme="minorHAnsi" w:cstheme="minorHAnsi"/>
        </w:rPr>
        <w:t xml:space="preserve">A significant number of date values were missing, which limits the completeness of time-based analysis. </w:t>
      </w:r>
    </w:p>
    <w:p w14:paraId="26C90A22" w14:textId="77777777" w:rsidR="00851189" w:rsidRPr="00851189" w:rsidRDefault="00851189" w:rsidP="00674F87">
      <w:pPr>
        <w:pStyle w:val="NormalWeb"/>
        <w:numPr>
          <w:ilvl w:val="0"/>
          <w:numId w:val="5"/>
        </w:numPr>
        <w:jc w:val="both"/>
        <w:rPr>
          <w:rFonts w:asciiTheme="minorHAnsi" w:hAnsiTheme="minorHAnsi" w:cstheme="minorHAnsi"/>
        </w:rPr>
      </w:pPr>
      <w:r w:rsidRPr="00851189">
        <w:rPr>
          <w:rFonts w:asciiTheme="minorHAnsi" w:hAnsiTheme="minorHAnsi" w:cstheme="minorHAnsi"/>
        </w:rPr>
        <w:t xml:space="preserve">Some Amount values were missing and were retained after investigation. </w:t>
      </w:r>
    </w:p>
    <w:p w14:paraId="099689EE" w14:textId="77777777" w:rsidR="00851189" w:rsidRPr="00851189" w:rsidRDefault="00851189" w:rsidP="00674F87">
      <w:pPr>
        <w:pStyle w:val="NormalWeb"/>
        <w:numPr>
          <w:ilvl w:val="0"/>
          <w:numId w:val="5"/>
        </w:numPr>
        <w:jc w:val="both"/>
        <w:rPr>
          <w:rFonts w:asciiTheme="minorHAnsi" w:hAnsiTheme="minorHAnsi" w:cstheme="minorHAnsi"/>
        </w:rPr>
      </w:pPr>
      <w:r w:rsidRPr="00851189">
        <w:rPr>
          <w:rFonts w:asciiTheme="minorHAnsi" w:hAnsiTheme="minorHAnsi" w:cstheme="minorHAnsi"/>
        </w:rPr>
        <w:t xml:space="preserve">The dataset contains sales transaction values but does not provide complete cost, profit, or margin information. </w:t>
      </w:r>
    </w:p>
    <w:p w14:paraId="6F361F30" w14:textId="77777777" w:rsidR="00851189" w:rsidRDefault="00851189" w:rsidP="00674F87">
      <w:pPr>
        <w:pStyle w:val="NormalWeb"/>
        <w:numPr>
          <w:ilvl w:val="0"/>
          <w:numId w:val="5"/>
        </w:numPr>
        <w:jc w:val="both"/>
        <w:rPr>
          <w:rFonts w:asciiTheme="minorHAnsi" w:hAnsiTheme="minorHAnsi" w:cstheme="minorHAnsi"/>
        </w:rPr>
      </w:pPr>
      <w:r w:rsidRPr="00851189">
        <w:rPr>
          <w:rFonts w:asciiTheme="minorHAnsi" w:hAnsiTheme="minorHAnsi" w:cstheme="minorHAnsi"/>
        </w:rPr>
        <w:t>The geographical data is predominantly India-based, limiting international comparison.</w:t>
      </w:r>
    </w:p>
    <w:p w14:paraId="06002C6E" w14:textId="77777777" w:rsidR="00851189" w:rsidRDefault="00851189" w:rsidP="00674F87">
      <w:pPr>
        <w:pStyle w:val="NormalWeb"/>
        <w:jc w:val="both"/>
        <w:rPr>
          <w:rFonts w:asciiTheme="minorHAnsi" w:hAnsiTheme="minorHAnsi" w:cstheme="minorHAnsi"/>
        </w:rPr>
      </w:pPr>
    </w:p>
    <w:p w14:paraId="60E48E6E" w14:textId="17EF4717" w:rsidR="00851189" w:rsidRPr="00851189" w:rsidRDefault="00851189" w:rsidP="00674F87">
      <w:pPr>
        <w:pStyle w:val="NormalWeb"/>
        <w:jc w:val="both"/>
        <w:rPr>
          <w:rFonts w:ascii="Bookman Old Style" w:hAnsi="Bookman Old Style" w:cstheme="minorHAnsi"/>
          <w:sz w:val="36"/>
          <w:szCs w:val="36"/>
          <w:u w:val="single"/>
        </w:rPr>
      </w:pPr>
      <w:r w:rsidRPr="00851189">
        <w:rPr>
          <w:rFonts w:ascii="Bookman Old Style" w:hAnsi="Bookman Old Style" w:cstheme="minorHAnsi"/>
          <w:sz w:val="36"/>
          <w:szCs w:val="36"/>
          <w:u w:val="single"/>
        </w:rPr>
        <w:t>19. CONCLUSION</w:t>
      </w:r>
    </w:p>
    <w:p w14:paraId="4E5A95EA" w14:textId="7D66ABE7" w:rsidR="00851189" w:rsidRPr="00851189" w:rsidRDefault="00851189" w:rsidP="00674F87">
      <w:pPr>
        <w:pStyle w:val="NormalWeb"/>
        <w:jc w:val="both"/>
        <w:rPr>
          <w:rFonts w:asciiTheme="minorHAnsi" w:hAnsiTheme="minorHAnsi" w:cstheme="minorHAnsi"/>
        </w:rPr>
      </w:pPr>
      <w:r w:rsidRPr="00851189">
        <w:rPr>
          <w:rFonts w:asciiTheme="minorHAnsi" w:hAnsiTheme="minorHAnsi" w:cstheme="minorHAnsi"/>
        </w:rPr>
        <w:t>The Amazon sales data analysis provided a comprehensive examination of sales performance, product demand, fulf</w:t>
      </w:r>
      <w:r w:rsidR="00ED5141">
        <w:rPr>
          <w:rFonts w:asciiTheme="minorHAnsi" w:hAnsiTheme="minorHAnsi" w:cstheme="minorHAnsi"/>
        </w:rPr>
        <w:t>i</w:t>
      </w:r>
      <w:r w:rsidRPr="00851189">
        <w:rPr>
          <w:rFonts w:asciiTheme="minorHAnsi" w:hAnsiTheme="minorHAnsi" w:cstheme="minorHAnsi"/>
        </w:rPr>
        <w:t>lment methods, courier status, B2B transactions, geographical distribution, and order-value behavio</w:t>
      </w:r>
      <w:r w:rsidR="00ED5141">
        <w:rPr>
          <w:rFonts w:asciiTheme="minorHAnsi" w:hAnsiTheme="minorHAnsi" w:cstheme="minorHAnsi"/>
        </w:rPr>
        <w:t>u</w:t>
      </w:r>
      <w:r w:rsidRPr="00851189">
        <w:rPr>
          <w:rFonts w:asciiTheme="minorHAnsi" w:hAnsiTheme="minorHAnsi" w:cstheme="minorHAnsi"/>
        </w:rPr>
        <w:t>r.</w:t>
      </w:r>
    </w:p>
    <w:p w14:paraId="420CF946" w14:textId="77777777" w:rsidR="002F3487" w:rsidRDefault="002F3487" w:rsidP="00674F87">
      <w:pPr>
        <w:pStyle w:val="NormalWeb"/>
        <w:jc w:val="both"/>
        <w:rPr>
          <w:rFonts w:asciiTheme="minorHAnsi" w:hAnsiTheme="minorHAnsi" w:cstheme="minorHAnsi"/>
        </w:rPr>
      </w:pPr>
      <w:r w:rsidRPr="002F3487">
        <w:rPr>
          <w:rFonts w:asciiTheme="minorHAnsi" w:hAnsiTheme="minorHAnsi" w:cstheme="minorHAnsi"/>
        </w:rPr>
        <w:t xml:space="preserve">The analysis identified T-shirts as the leading product category, </w:t>
      </w:r>
      <w:r w:rsidRPr="002F3487">
        <w:rPr>
          <w:rFonts w:asciiTheme="minorHAnsi" w:hAnsiTheme="minorHAnsi" w:cstheme="minorHAnsi"/>
          <w:b/>
          <w:bCs/>
        </w:rPr>
        <w:t>M as the highest-volume and highest-sales size</w:t>
      </w:r>
      <w:r w:rsidRPr="002F3487">
        <w:rPr>
          <w:rFonts w:asciiTheme="minorHAnsi" w:hAnsiTheme="minorHAnsi" w:cstheme="minorHAnsi"/>
        </w:rPr>
        <w:t>, Amazon as the dominant fulfilment method, Maharashtra as the leading state, and Bengaluru as the leading city.</w:t>
      </w:r>
    </w:p>
    <w:p w14:paraId="276041CB" w14:textId="6466425E" w:rsidR="00851189" w:rsidRPr="00851189" w:rsidRDefault="00851189" w:rsidP="00674F87">
      <w:pPr>
        <w:pStyle w:val="NormalWeb"/>
        <w:jc w:val="both"/>
        <w:rPr>
          <w:rFonts w:asciiTheme="minorHAnsi" w:hAnsiTheme="minorHAnsi" w:cstheme="minorHAnsi"/>
        </w:rPr>
      </w:pPr>
      <w:r w:rsidRPr="00851189">
        <w:rPr>
          <w:rFonts w:asciiTheme="minorHAnsi" w:hAnsiTheme="minorHAnsi" w:cstheme="minorHAnsi"/>
        </w:rPr>
        <w:t>The findings provide useful information for inventory planning, regional sales strategies, fulfilment monitoring, courier operations, and business decision-making.</w:t>
      </w:r>
    </w:p>
    <w:p w14:paraId="32C8C3A4" w14:textId="21E424D4" w:rsidR="00851189" w:rsidRPr="00851189" w:rsidRDefault="001606ED" w:rsidP="00674F87">
      <w:pPr>
        <w:pStyle w:val="NormalWeb"/>
        <w:jc w:val="both"/>
        <w:rPr>
          <w:rFonts w:asciiTheme="minorHAnsi" w:hAnsiTheme="minorHAnsi" w:cstheme="minorHAnsi"/>
        </w:rPr>
      </w:pPr>
      <w:r w:rsidRPr="001606ED">
        <w:rPr>
          <w:rFonts w:asciiTheme="minorHAnsi" w:hAnsiTheme="minorHAnsi" w:cstheme="minorHAnsi"/>
        </w:rPr>
        <w:t>The order-level behavio</w:t>
      </w:r>
      <w:r>
        <w:rPr>
          <w:rFonts w:asciiTheme="minorHAnsi" w:hAnsiTheme="minorHAnsi" w:cstheme="minorHAnsi"/>
        </w:rPr>
        <w:t>u</w:t>
      </w:r>
      <w:r w:rsidRPr="001606ED">
        <w:rPr>
          <w:rFonts w:asciiTheme="minorHAnsi" w:hAnsiTheme="minorHAnsi" w:cstheme="minorHAnsi"/>
        </w:rPr>
        <w:t>ral analysis demonstrated clear differences across low-, medium-, and high-value transactions. Quantity-based segmentation provided an additional measure of purchasing intensity, while the geographical analysis identified the distribution of high-value orders across shipping states. Because the dataset does not contain a dedicated Customer ID, the analysis appropriately focuses on transaction-level behaviour rather than individual customer histories.</w:t>
      </w:r>
    </w:p>
    <w:p w14:paraId="5B063B93" w14:textId="40BB39C1" w:rsidR="00851189" w:rsidRDefault="00851189" w:rsidP="00674F87">
      <w:pPr>
        <w:pStyle w:val="NormalWeb"/>
        <w:jc w:val="both"/>
        <w:rPr>
          <w:rFonts w:asciiTheme="minorHAnsi" w:hAnsiTheme="minorHAnsi" w:cstheme="minorHAnsi"/>
        </w:rPr>
      </w:pPr>
      <w:r w:rsidRPr="00851189">
        <w:rPr>
          <w:rFonts w:asciiTheme="minorHAnsi" w:hAnsiTheme="minorHAnsi" w:cstheme="minorHAnsi"/>
        </w:rPr>
        <w:t>Overall, the analysis converts the raw Amazon sales data into actionable business insights and recommendations that can support improved sales planning, inventory management, fulfilment operations, and customer service.</w:t>
      </w:r>
    </w:p>
    <w:p w14:paraId="5C4F5295" w14:textId="77777777" w:rsidR="00851189" w:rsidRDefault="00851189" w:rsidP="00674F87">
      <w:pPr>
        <w:pStyle w:val="NormalWeb"/>
        <w:jc w:val="both"/>
        <w:rPr>
          <w:rFonts w:asciiTheme="minorHAnsi" w:hAnsiTheme="minorHAnsi" w:cstheme="minorHAnsi"/>
        </w:rPr>
      </w:pPr>
    </w:p>
    <w:p w14:paraId="6B278C58" w14:textId="77777777" w:rsidR="00851189" w:rsidRPr="00851189" w:rsidRDefault="00851189" w:rsidP="00851189">
      <w:pPr>
        <w:pStyle w:val="NormalWeb"/>
        <w:rPr>
          <w:rFonts w:asciiTheme="minorHAnsi" w:hAnsiTheme="minorHAnsi" w:cstheme="minorHAnsi"/>
        </w:rPr>
      </w:pPr>
    </w:p>
    <w:p w14:paraId="739E0160" w14:textId="77777777" w:rsidR="00851189" w:rsidRPr="00851189" w:rsidRDefault="00851189" w:rsidP="00851189">
      <w:pPr>
        <w:pStyle w:val="NormalWeb"/>
        <w:rPr>
          <w:rFonts w:asciiTheme="minorHAnsi" w:hAnsiTheme="minorHAnsi" w:cstheme="minorHAnsi"/>
        </w:rPr>
      </w:pPr>
    </w:p>
    <w:p w14:paraId="3BF8A1B8" w14:textId="77777777" w:rsidR="005E7F93" w:rsidRPr="005E7F93" w:rsidRDefault="005E7F93" w:rsidP="005E7F93">
      <w:pPr>
        <w:spacing w:after="0" w:line="240" w:lineRule="auto"/>
        <w:rPr>
          <w:rFonts w:eastAsia="Times New Roman" w:cstheme="minorHAnsi"/>
          <w:kern w:val="0"/>
          <w:sz w:val="24"/>
          <w:szCs w:val="24"/>
          <w:lang w:eastAsia="en-IN"/>
          <w14:ligatures w14:val="none"/>
        </w:rPr>
      </w:pPr>
    </w:p>
    <w:p w14:paraId="6E7EE800" w14:textId="77777777" w:rsidR="00896BA0" w:rsidRDefault="00896BA0" w:rsidP="00896BA0">
      <w:pPr>
        <w:ind w:left="360"/>
      </w:pPr>
    </w:p>
    <w:sectPr w:rsidR="00896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76A93"/>
    <w:multiLevelType w:val="multilevel"/>
    <w:tmpl w:val="2B9C8896"/>
    <w:lvl w:ilvl="0">
      <w:start w:val="1"/>
      <w:numFmt w:val="decimal"/>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D155E2"/>
    <w:multiLevelType w:val="hybridMultilevel"/>
    <w:tmpl w:val="62EEA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050322D"/>
    <w:multiLevelType w:val="hybridMultilevel"/>
    <w:tmpl w:val="AF5E3A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EA175B"/>
    <w:multiLevelType w:val="multilevel"/>
    <w:tmpl w:val="ED54360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37B69"/>
    <w:multiLevelType w:val="hybridMultilevel"/>
    <w:tmpl w:val="2D464AAC"/>
    <w:lvl w:ilvl="0" w:tplc="BCEC4136">
      <w:start w:val="1"/>
      <w:numFmt w:val="decimal"/>
      <w:lvlText w:val="%1."/>
      <w:lvlJc w:val="left"/>
      <w:pPr>
        <w:ind w:left="720" w:hanging="360"/>
      </w:pPr>
      <w:rPr>
        <w:rFonts w:ascii="Times New Roman" w:hAnsi="Symbol"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0690279">
    <w:abstractNumId w:val="2"/>
  </w:num>
  <w:num w:numId="2" w16cid:durableId="974262044">
    <w:abstractNumId w:val="4"/>
  </w:num>
  <w:num w:numId="3" w16cid:durableId="1688826358">
    <w:abstractNumId w:val="3"/>
  </w:num>
  <w:num w:numId="4" w16cid:durableId="397557624">
    <w:abstractNumId w:val="1"/>
  </w:num>
  <w:num w:numId="5" w16cid:durableId="90133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A0"/>
    <w:rsid w:val="000113FB"/>
    <w:rsid w:val="000F0EC2"/>
    <w:rsid w:val="00103509"/>
    <w:rsid w:val="001606ED"/>
    <w:rsid w:val="001B03A8"/>
    <w:rsid w:val="001E03FF"/>
    <w:rsid w:val="00210D9B"/>
    <w:rsid w:val="002B0105"/>
    <w:rsid w:val="002C4693"/>
    <w:rsid w:val="002F3487"/>
    <w:rsid w:val="003228D1"/>
    <w:rsid w:val="003278D3"/>
    <w:rsid w:val="00355927"/>
    <w:rsid w:val="00376D29"/>
    <w:rsid w:val="004B1A76"/>
    <w:rsid w:val="004B7A6F"/>
    <w:rsid w:val="005E7F93"/>
    <w:rsid w:val="005F343D"/>
    <w:rsid w:val="00674F87"/>
    <w:rsid w:val="006B57AE"/>
    <w:rsid w:val="00851189"/>
    <w:rsid w:val="0086224E"/>
    <w:rsid w:val="00896BA0"/>
    <w:rsid w:val="009A7852"/>
    <w:rsid w:val="00A1649F"/>
    <w:rsid w:val="00AD5210"/>
    <w:rsid w:val="00B21EBE"/>
    <w:rsid w:val="00D05720"/>
    <w:rsid w:val="00D211B4"/>
    <w:rsid w:val="00D355A2"/>
    <w:rsid w:val="00D95D9A"/>
    <w:rsid w:val="00DC5AA4"/>
    <w:rsid w:val="00DF515F"/>
    <w:rsid w:val="00E422DB"/>
    <w:rsid w:val="00E42F95"/>
    <w:rsid w:val="00EB3255"/>
    <w:rsid w:val="00ED5141"/>
    <w:rsid w:val="00F37B7D"/>
    <w:rsid w:val="00FF2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6AC9"/>
  <w15:chartTrackingRefBased/>
  <w15:docId w15:val="{A7B2761D-291A-4573-87FC-95D36397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B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6B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B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B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B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6B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B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B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A0"/>
    <w:rPr>
      <w:rFonts w:eastAsiaTheme="majorEastAsia" w:cstheme="majorBidi"/>
      <w:color w:val="272727" w:themeColor="text1" w:themeTint="D8"/>
    </w:rPr>
  </w:style>
  <w:style w:type="paragraph" w:styleId="Title">
    <w:name w:val="Title"/>
    <w:basedOn w:val="Normal"/>
    <w:next w:val="Normal"/>
    <w:link w:val="TitleChar"/>
    <w:uiPriority w:val="10"/>
    <w:qFormat/>
    <w:rsid w:val="0089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A0"/>
    <w:pPr>
      <w:spacing w:before="160"/>
      <w:jc w:val="center"/>
    </w:pPr>
    <w:rPr>
      <w:i/>
      <w:iCs/>
      <w:color w:val="404040" w:themeColor="text1" w:themeTint="BF"/>
    </w:rPr>
  </w:style>
  <w:style w:type="character" w:customStyle="1" w:styleId="QuoteChar">
    <w:name w:val="Quote Char"/>
    <w:basedOn w:val="DefaultParagraphFont"/>
    <w:link w:val="Quote"/>
    <w:uiPriority w:val="29"/>
    <w:rsid w:val="00896BA0"/>
    <w:rPr>
      <w:i/>
      <w:iCs/>
      <w:color w:val="404040" w:themeColor="text1" w:themeTint="BF"/>
    </w:rPr>
  </w:style>
  <w:style w:type="paragraph" w:styleId="ListParagraph">
    <w:name w:val="List Paragraph"/>
    <w:basedOn w:val="Normal"/>
    <w:uiPriority w:val="34"/>
    <w:qFormat/>
    <w:rsid w:val="00896BA0"/>
    <w:pPr>
      <w:ind w:left="720"/>
      <w:contextualSpacing/>
    </w:pPr>
  </w:style>
  <w:style w:type="character" w:styleId="IntenseEmphasis">
    <w:name w:val="Intense Emphasis"/>
    <w:basedOn w:val="DefaultParagraphFont"/>
    <w:uiPriority w:val="21"/>
    <w:qFormat/>
    <w:rsid w:val="00896BA0"/>
    <w:rPr>
      <w:i/>
      <w:iCs/>
      <w:color w:val="2F5496" w:themeColor="accent1" w:themeShade="BF"/>
    </w:rPr>
  </w:style>
  <w:style w:type="paragraph" w:styleId="IntenseQuote">
    <w:name w:val="Intense Quote"/>
    <w:basedOn w:val="Normal"/>
    <w:next w:val="Normal"/>
    <w:link w:val="IntenseQuoteChar"/>
    <w:uiPriority w:val="30"/>
    <w:qFormat/>
    <w:rsid w:val="00896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BA0"/>
    <w:rPr>
      <w:i/>
      <w:iCs/>
      <w:color w:val="2F5496" w:themeColor="accent1" w:themeShade="BF"/>
    </w:rPr>
  </w:style>
  <w:style w:type="character" w:styleId="IntenseReference">
    <w:name w:val="Intense Reference"/>
    <w:basedOn w:val="DefaultParagraphFont"/>
    <w:uiPriority w:val="32"/>
    <w:qFormat/>
    <w:rsid w:val="00896BA0"/>
    <w:rPr>
      <w:b/>
      <w:bCs/>
      <w:smallCaps/>
      <w:color w:val="2F5496" w:themeColor="accent1" w:themeShade="BF"/>
      <w:spacing w:val="5"/>
    </w:rPr>
  </w:style>
  <w:style w:type="paragraph" w:customStyle="1" w:styleId="pdq2pgselectionanchorcontainer">
    <w:name w:val="pdq2pg_selectionanchorcontainer"/>
    <w:basedOn w:val="Normal"/>
    <w:rsid w:val="00896B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896BA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E7F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17</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Gupta</dc:creator>
  <cp:keywords/>
  <dc:description/>
  <cp:lastModifiedBy>Riya Gupta</cp:lastModifiedBy>
  <cp:revision>30</cp:revision>
  <dcterms:created xsi:type="dcterms:W3CDTF">2026-08-16T05:04:00Z</dcterms:created>
  <dcterms:modified xsi:type="dcterms:W3CDTF">2026-08-22T09:03:00Z</dcterms:modified>
</cp:coreProperties>
</file>