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RIYA INDAP,44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INTRODUCTION TO UNIX OPERATING SYSTEM(1A)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1.What is the UNIX operating system OS?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Ans: UNIX is an operating system which was first developed in the 1960s, and has been under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constant development ever since.It is a stable, multi-user, multi-tasking system for servers,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desktops and laptops. UNIX systems also have a graphical user interface (GUI) similar 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Microsoft Windows which provides an easy to use environment. However, knowledge of UNIX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is required for operations which aren't covered by a graphical program, or for when there is no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windows interface available, for example, in a telnet session.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History of UNIX OS?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Ans:NIX development was started in 1969 at Bell Laboratories in New Jersey. Bell Laboratories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was (1964–1968) involved in the development of a multi-user, time-sharing operating system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called Multics (Multiplexed Information and Computing System). Multics was a failure. In early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1969, Bell Labs withdrew from the Multics project.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Bell Labs researchers who had worked on Multics still wanted to develop an operating system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for their own and Bell Labs’ programming, job control, and resource usage needs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What are the flavors of UNIX?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Ans:Many of the proprietary flavors have been designed to run only (or mainly) on proprietary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hardware sold by the same company that has developed them. Examples include: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AIX - developed by IBM for use on its mainframe computers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BSD/OS - a commercial version of BSD developed by Wind River for Intel processors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HP-UX - developed by Hewlett-Packard for its HP 9000 series of business servers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IRIX - developed by SGI for applications that use 3-D visualization and virtual reality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Tru64 - developed by Compaq for the Alpha processor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4. Architecture of UNIX OS.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3600566" cy="31861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774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566" cy="318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kernel and shell are the heart and soul of the operating system.The kernel ingests user input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via the shell and accesses the hardware to perform things like memory allocation and file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storage.The shell is an interface that interprets the command line input and calls the necessary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programs to do the work. The commands that you enter are programs themselves, so once the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work is done, the command line will return to a prompt and await further input.There are several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different shells, and syntax and shortcuts vary between them.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5.Advantages of UNIX OS.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● Open Source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● Safe and Protective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● Portability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● Lightweight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● Great Stability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● No Require Anti-virus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● Like as MS-DOS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● Multitasking Nature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● Great Flexibility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6.Disadvantages of UNIX OS.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● Hostile GUI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● Not proper documentation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● Less technical support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● Cryptic commands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● Less user friendly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66666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4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