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9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10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DevOps Mock Practical Exam</w:t>
      </w:r>
    </w:p>
    <w:p w:rsidR="00000000" w:rsidDel="00000000" w:rsidP="00000000" w:rsidRDefault="00000000" w:rsidRPr="00000000" w14:paraId="00000003">
      <w:pPr>
        <w:spacing w:before="8" w:lineRule="auto"/>
        <w:rPr>
          <w:sz w:val="15"/>
          <w:szCs w:val="15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36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857"/>
        <w:gridCol w:w="4679"/>
        <w:tblGridChange w:id="0">
          <w:tblGrid>
            <w:gridCol w:w="4857"/>
            <w:gridCol w:w="4679"/>
          </w:tblGrid>
        </w:tblGridChange>
      </w:tblGrid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Date: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Class: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Roll No:</w:t>
            </w:r>
          </w:p>
        </w:tc>
      </w:tr>
    </w:tbl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" w:before="1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34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13"/>
        <w:gridCol w:w="8221"/>
        <w:tblGridChange w:id="0">
          <w:tblGrid>
            <w:gridCol w:w="1313"/>
            <w:gridCol w:w="8221"/>
          </w:tblGrid>
        </w:tblGridChange>
      </w:tblGrid>
      <w:tr>
        <w:trPr>
          <w:cantSplit w:val="0"/>
          <w:trHeight w:val="273" w:hRule="atLeast"/>
          <w:tblHeader w:val="0"/>
        </w:trPr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Aim : 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Implement ……</w:t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5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1.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Command 1/ Step 1: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Screenshot 1: </w:t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5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Command 2 / Step 2: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Screenshot 2: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5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Command 3 /Step 3: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Screenshot 3: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5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Command 4 /Step 4: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Screenshot 4: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5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Command 5 / Step 5: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Screenshot 5: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5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57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Conclusion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280" w:top="1500" w:left="1340" w:right="11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spacing w:before="9" w:lineRule="auto"/>
      <w:ind w:hanging="2"/>
      <w:jc w:val="center"/>
      <w:rPr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St. Francis Institute of Technology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-342899</wp:posOffset>
          </wp:positionH>
          <wp:positionV relativeFrom="paragraph">
            <wp:posOffset>-10159</wp:posOffset>
          </wp:positionV>
          <wp:extent cx="819150" cy="790575"/>
          <wp:effectExtent b="0" l="0" r="0" t="0"/>
          <wp:wrapSquare wrapText="bothSides" distB="0" distT="0" distL="114300" distR="114300"/>
          <wp:docPr descr="A red and green gear with white text and a hand in a circle&#10;&#10;Description automatically generated" id="1" name="image1.png"/>
          <a:graphic>
            <a:graphicData uri="http://schemas.openxmlformats.org/drawingml/2006/picture">
              <pic:pic>
                <pic:nvPicPr>
                  <pic:cNvPr descr="A red and green gear with white text and a hand in a circle&#10;&#10;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19150" cy="7905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8">
    <w:pPr>
      <w:ind w:right="4" w:hanging="2"/>
      <w:jc w:val="center"/>
      <w:rPr/>
    </w:pPr>
    <w:r w:rsidDel="00000000" w:rsidR="00000000" w:rsidRPr="00000000">
      <w:rPr>
        <w:b w:val="1"/>
        <w:rtl w:val="0"/>
      </w:rPr>
      <w:t xml:space="preserve"> (An Autonomous Institution)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right="4" w:hanging="2"/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AICTE Approved | Affiliated to University of Mumbai</w:t>
    </w:r>
  </w:p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right="4" w:hanging="2"/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A+ Grade by NAAC: CMPN, EXTC, INFT NBA Accredited: ISO 9001:2015 Certified</w:t>
    </w:r>
  </w:p>
  <w:p w:rsidR="00000000" w:rsidDel="00000000" w:rsidP="00000000" w:rsidRDefault="00000000" w:rsidRPr="00000000" w14:paraId="0000002B">
    <w:pPr>
      <w:pStyle w:val="Title"/>
      <w:ind w:left="1" w:hanging="3"/>
      <w:rPr/>
    </w:pPr>
    <w:r w:rsidDel="00000000" w:rsidR="00000000" w:rsidRPr="00000000">
      <w:rPr>
        <w:rtl w:val="0"/>
      </w:rPr>
      <w:t xml:space="preserve">Department of Information Technology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223" w:right="222" w:hanging="1.0000000000000142"/>
      <w:jc w:val="center"/>
    </w:pPr>
    <w:rPr>
      <w:b w:val="1"/>
      <w:sz w:val="32"/>
      <w:szCs w:val="3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2021-03-01T00:00:00Z</vt:lpwstr>
  </property>
  <property fmtid="{D5CDD505-2E9C-101B-9397-08002B2CF9AE}" pid="3" name="Creator">
    <vt:lpwstr>Microsoft® Word for Microsoft 365</vt:lpwstr>
  </property>
  <property fmtid="{D5CDD505-2E9C-101B-9397-08002B2CF9AE}" pid="4" name="LastSaved">
    <vt:lpwstr>2021-03-22T00:00:00Z</vt:lpwstr>
  </property>
</Properties>
</file>