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bookmarkStart w:colFirst="0" w:colLast="0" w:name="_gjdgxs" w:id="0"/>
      <w:bookmarkEnd w:id="0"/>
      <w:r w:rsidDel="00000000" w:rsidR="00000000" w:rsidRPr="00000000">
        <w:rPr>
          <w:rFonts w:ascii="Times New Roman" w:cs="Times New Roman" w:eastAsia="Times New Roman" w:hAnsi="Times New Roman"/>
          <w:b w:val="1"/>
          <w:color w:val="000000"/>
          <w:sz w:val="32"/>
          <w:szCs w:val="32"/>
          <w:u w:val="single"/>
          <w:rtl w:val="0"/>
        </w:rPr>
        <w:t xml:space="preserve">ST. FRANCIS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DEPARTMENT OF INFORMATION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SECURITY LAB</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2: Implementation of Playfair Cipher </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Write a program to implement Playfair Cipher Technique and understand cryptanalysis of the same. </w:t>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After performing the experiment, the students will be able to –</w:t>
      </w:r>
    </w:p>
    <w:p w:rsidR="00000000" w:rsidDel="00000000" w:rsidP="00000000" w:rsidRDefault="00000000" w:rsidRPr="00000000" w14:paraId="0000000B">
      <w:pPr>
        <w:numPr>
          <w:ilvl w:val="0"/>
          <w:numId w:val="1"/>
        </w:numPr>
        <w:spacing w:after="0" w:lineRule="auto"/>
        <w:ind w:left="720" w:hanging="360"/>
        <w:jc w:val="both"/>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understand the encryption and decryption using polyalphabetic substitution technique. </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jc w:val="both"/>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understand that secure encryption is not possible with a small key space. </w:t>
      </w:r>
      <w:r w:rsidDel="00000000" w:rsidR="00000000" w:rsidRPr="00000000">
        <w:rPr>
          <w:rtl w:val="0"/>
        </w:rPr>
      </w:r>
    </w:p>
    <w:p w:rsidR="00000000" w:rsidDel="00000000" w:rsidP="00000000" w:rsidRDefault="00000000" w:rsidRPr="00000000" w14:paraId="0000000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 objective mapped: </w:t>
      </w:r>
      <w:r w:rsidDel="00000000" w:rsidR="00000000" w:rsidRPr="00000000">
        <w:rPr>
          <w:rFonts w:ascii="Times New Roman" w:cs="Times New Roman" w:eastAsia="Times New Roman" w:hAnsi="Times New Roman"/>
          <w:color w:val="000000"/>
          <w:sz w:val="24"/>
          <w:szCs w:val="24"/>
          <w:rtl w:val="0"/>
        </w:rPr>
        <w:t xml:space="preserve">L502.1: Students should be able to apply the knowledge of symmetric cryptography to implement simple ciphers. </w:t>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w:t>
      </w:r>
      <w:r w:rsidDel="00000000" w:rsidR="00000000" w:rsidRPr="00000000">
        <w:rPr>
          <w:rFonts w:ascii="Times New Roman" w:cs="Times New Roman" w:eastAsia="Times New Roman" w:hAnsi="Times New Roman"/>
          <w:color w:val="00000a"/>
          <w:sz w:val="24"/>
          <w:szCs w:val="24"/>
          <w:rtl w:val="0"/>
        </w:rPr>
        <w:t xml:space="preserve"> Basic knowledge of cryptography.</w:t>
      </w:r>
      <w:r w:rsidDel="00000000" w:rsidR="00000000" w:rsidRPr="00000000">
        <w:rPr>
          <w:rtl w:val="0"/>
        </w:rPr>
      </w:r>
    </w:p>
    <w:p w:rsidR="00000000" w:rsidDel="00000000" w:rsidP="00000000" w:rsidRDefault="00000000" w:rsidRPr="00000000" w14:paraId="00000011">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2">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Requirements: </w:t>
      </w:r>
      <w:r w:rsidDel="00000000" w:rsidR="00000000" w:rsidRPr="00000000">
        <w:rPr>
          <w:rFonts w:ascii="Times New Roman" w:cs="Times New Roman" w:eastAsia="Times New Roman" w:hAnsi="Times New Roman"/>
          <w:color w:val="00000a"/>
          <w:sz w:val="24"/>
          <w:szCs w:val="24"/>
          <w:rtl w:val="0"/>
        </w:rPr>
        <w:t xml:space="preserve">PYTHON</w:t>
      </w:r>
      <w:r w:rsidDel="00000000" w:rsidR="00000000" w:rsidRPr="00000000">
        <w:rPr>
          <w:rtl w:val="0"/>
        </w:rPr>
      </w:r>
    </w:p>
    <w:p w:rsidR="00000000" w:rsidDel="00000000" w:rsidP="00000000" w:rsidRDefault="00000000" w:rsidRPr="00000000" w14:paraId="00000013">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4">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Pre-Experiment Theory:</w:t>
      </w:r>
    </w:p>
    <w:p w:rsidR="00000000" w:rsidDel="00000000" w:rsidP="00000000" w:rsidRDefault="00000000" w:rsidRPr="00000000" w14:paraId="00000015">
      <w:pPr>
        <w:keepNext w:val="1"/>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Playfair Cipher</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6">
      <w:pPr>
        <w:keepNext w:val="1"/>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keepNext w:val="1"/>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WHAT IS PLAYFAIR CIPHER?</w:t>
      </w:r>
    </w:p>
    <w:p w:rsidR="00000000" w:rsidDel="00000000" w:rsidP="00000000" w:rsidRDefault="00000000" w:rsidRPr="00000000" w14:paraId="00000018">
      <w:pPr>
        <w:keepNext w:val="1"/>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Playfair cipher is the first and best-known digraph substitution cipher, which uses the technique of symmetry encryption. Invented in 1854 by Charles Wheatstone, the cipher got its name from Lord Playfair, who promoted its use. Unlike single letters in a simple substitution cipher, the Playfair cipher technique encrypts digraphs or parts of letters.</w:t>
      </w:r>
    </w:p>
    <w:p w:rsidR="00000000" w:rsidDel="00000000" w:rsidP="00000000" w:rsidRDefault="00000000" w:rsidRPr="00000000" w14:paraId="00000019">
      <w:pPr>
        <w:keepNext w:val="1"/>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keepNext w:val="1"/>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Playfair cipher is relatively fast and doesn’t require special equipment. British Forces used it for tactical purposes during World War I and the Second Boer War, and Australians utilized it during World War II. The primary use of the cipher was for protecting vital but non-critical secrets during actual combat. By the time the enemy cryptanalysts could decrypt the information, it was useless for them.</w:t>
      </w:r>
    </w:p>
    <w:p w:rsidR="00000000" w:rsidDel="00000000" w:rsidP="00000000" w:rsidRDefault="00000000" w:rsidRPr="00000000" w14:paraId="0000001B">
      <w:pPr>
        <w:keepNext w:val="1"/>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keepNext w:val="1"/>
        <w:spacing w:after="0" w:line="240" w:lineRule="auto"/>
        <w:jc w:val="both"/>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rtl w:val="0"/>
        </w:rPr>
        <w:t xml:space="preserve">2. PLAYFAIR CIPHER’S RELEVANCE</w:t>
      </w:r>
    </w:p>
    <w:p w:rsidR="00000000" w:rsidDel="00000000" w:rsidP="00000000" w:rsidRDefault="00000000" w:rsidRPr="00000000" w14:paraId="0000001D">
      <w:pPr>
        <w:keepNext w:val="1"/>
        <w:spacing w:after="60" w:before="1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Playfair cipher gained significant popularity during World War I and II due to its complexity relative to other available ciphers of that era. Additionally, it required no special tools or equipment for encryption or decryption. However, with the advent of computers, the Playfair cipher quickly became obsolete, as computers could easily break the cipher within seconds using code-breaking techniques. Consequently, with the advancement of digital encryption methods, the Playfair cipher became an unacceptable means of encoding messages due to the increased risk of data being compromised. Therefore, the Playfair cipher cannot be recommended for use by business organizations.</w:t>
      </w:r>
    </w:p>
    <w:p w:rsidR="00000000" w:rsidDel="00000000" w:rsidP="00000000" w:rsidRDefault="00000000" w:rsidRPr="00000000" w14:paraId="0000001E">
      <w:pPr>
        <w:keepNext w:val="1"/>
        <w:spacing w:after="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ALGORITHM</w:t>
      </w:r>
    </w:p>
    <w:p w:rsidR="00000000" w:rsidDel="00000000" w:rsidP="00000000" w:rsidRDefault="00000000" w:rsidRPr="00000000" w14:paraId="0000001F">
      <w:pPr>
        <w:keepNext w:val="1"/>
        <w:spacing w:after="60" w:before="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Generating the Key Square</w:t>
      </w:r>
    </w:p>
    <w:p w:rsidR="00000000" w:rsidDel="00000000" w:rsidP="00000000" w:rsidRDefault="00000000" w:rsidRPr="00000000" w14:paraId="00000020">
      <w:pPr>
        <w:numPr>
          <w:ilvl w:val="0"/>
          <w:numId w:val="4"/>
        </w:numPr>
        <w:shd w:fill="ffffff" w:val="clear"/>
        <w:spacing w:after="0" w:lineRule="auto"/>
        <w:ind w:left="36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‘key square’ is a 5×5 grid consisting of alphabets that helps encrypt the plain text.</w:t>
      </w:r>
      <w:r w:rsidDel="00000000" w:rsidR="00000000" w:rsidRPr="00000000">
        <w:rPr>
          <w:rtl w:val="0"/>
        </w:rPr>
      </w:r>
    </w:p>
    <w:p w:rsidR="00000000" w:rsidDel="00000000" w:rsidP="00000000" w:rsidRDefault="00000000" w:rsidRPr="00000000" w14:paraId="00000021">
      <w:pPr>
        <w:numPr>
          <w:ilvl w:val="0"/>
          <w:numId w:val="4"/>
        </w:numPr>
        <w:shd w:fill="ffffff" w:val="clear"/>
        <w:spacing w:after="0" w:lineRule="auto"/>
        <w:ind w:left="36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All these 25 letters should be unique.</w:t>
      </w:r>
      <w:r w:rsidDel="00000000" w:rsidR="00000000" w:rsidRPr="00000000">
        <w:rPr>
          <w:rtl w:val="0"/>
        </w:rPr>
      </w:r>
    </w:p>
    <w:p w:rsidR="00000000" w:rsidDel="00000000" w:rsidP="00000000" w:rsidRDefault="00000000" w:rsidRPr="00000000" w14:paraId="00000022">
      <w:pPr>
        <w:numPr>
          <w:ilvl w:val="0"/>
          <w:numId w:val="4"/>
        </w:numPr>
        <w:shd w:fill="ffffff" w:val="clear"/>
        <w:spacing w:after="0" w:lineRule="auto"/>
        <w:ind w:left="36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Since the grid can accommodate only 25 characters, there is no ‘J’ in this table. Any ‘J’ in the plaintext is replaced by ‘I’.</w:t>
      </w:r>
      <w:r w:rsidDel="00000000" w:rsidR="00000000" w:rsidRPr="00000000">
        <w:rPr>
          <w:rtl w:val="0"/>
        </w:rPr>
      </w:r>
    </w:p>
    <w:p w:rsidR="00000000" w:rsidDel="00000000" w:rsidP="00000000" w:rsidRDefault="00000000" w:rsidRPr="00000000" w14:paraId="00000023">
      <w:pPr>
        <w:numPr>
          <w:ilvl w:val="0"/>
          <w:numId w:val="4"/>
        </w:numPr>
        <w:shd w:fill="ffffff" w:val="clear"/>
        <w:spacing w:after="0" w:lineRule="auto"/>
        <w:ind w:left="36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Remove any characters or punctuation that are not present in the key square. Instead, spell out the numbers, punctuations, and any other non-alphabetic text.</w:t>
      </w:r>
    </w:p>
    <w:p w:rsidR="00000000" w:rsidDel="00000000" w:rsidP="00000000" w:rsidRDefault="00000000" w:rsidRPr="00000000" w14:paraId="00000024">
      <w:pPr>
        <w:numPr>
          <w:ilvl w:val="0"/>
          <w:numId w:val="4"/>
        </w:numPr>
        <w:shd w:fill="ffffff" w:val="clear"/>
        <w:spacing w:after="0" w:lineRule="auto"/>
        <w:ind w:left="36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key square will start with the key’s unique alphabet in the order of appearance, followed by the alphabet’s remaining characters in order.</w:t>
      </w:r>
    </w:p>
    <w:p w:rsidR="00000000" w:rsidDel="00000000" w:rsidP="00000000" w:rsidRDefault="00000000" w:rsidRPr="00000000" w14:paraId="00000025">
      <w:pPr>
        <w:shd w:fill="ffffff" w:val="clear"/>
        <w:spacing w:after="0" w:lineRule="auto"/>
        <w:ind w:left="360" w:firstLine="0"/>
        <w:jc w:val="both"/>
        <w:rPr>
          <w:rFonts w:ascii="Times New Roman" w:cs="Times New Roman" w:eastAsia="Times New Roman" w:hAnsi="Times New Roman"/>
          <w:color w:val="323c3e"/>
          <w:sz w:val="24"/>
          <w:szCs w:val="24"/>
        </w:rPr>
      </w:pPr>
      <w:r w:rsidDel="00000000" w:rsidR="00000000" w:rsidRPr="00000000">
        <w:rPr>
          <w:rFonts w:ascii="Times New Roman" w:cs="Times New Roman" w:eastAsia="Times New Roman" w:hAnsi="Times New Roman"/>
          <w:color w:val="323c3e"/>
          <w:sz w:val="24"/>
          <w:szCs w:val="24"/>
          <w:rtl w:val="0"/>
        </w:rPr>
        <w:t xml:space="preserve">Ref: </w:t>
      </w:r>
      <w:hyperlink r:id="rId6">
        <w:r w:rsidDel="00000000" w:rsidR="00000000" w:rsidRPr="00000000">
          <w:rPr>
            <w:rFonts w:ascii="Times New Roman" w:cs="Times New Roman" w:eastAsia="Times New Roman" w:hAnsi="Times New Roman"/>
            <w:color w:val="0563c1"/>
            <w:sz w:val="24"/>
            <w:szCs w:val="24"/>
            <w:u w:val="single"/>
            <w:rtl w:val="0"/>
          </w:rPr>
          <w:t xml:space="preserve">https://www.youtube.com/watch?v=U_J2xnhblPg</w:t>
        </w:r>
      </w:hyperlink>
      <w:r w:rsidDel="00000000" w:rsidR="00000000" w:rsidRPr="00000000">
        <w:rPr>
          <w:rFonts w:ascii="Times New Roman" w:cs="Times New Roman" w:eastAsia="Times New Roman" w:hAnsi="Times New Roman"/>
          <w:color w:val="323c3e"/>
          <w:sz w:val="24"/>
          <w:szCs w:val="24"/>
          <w:rtl w:val="0"/>
        </w:rPr>
        <w:t xml:space="preserve"> </w:t>
      </w:r>
    </w:p>
    <w:p w:rsidR="00000000" w:rsidDel="00000000" w:rsidP="00000000" w:rsidRDefault="00000000" w:rsidRPr="00000000" w14:paraId="00000026">
      <w:pPr>
        <w:shd w:fill="ffffff" w:val="clear"/>
        <w:spacing w:after="0" w:lineRule="auto"/>
        <w:ind w:left="720" w:firstLine="0"/>
        <w:jc w:val="both"/>
        <w:rPr>
          <w:rFonts w:ascii="Times New Roman" w:cs="Times New Roman" w:eastAsia="Times New Roman" w:hAnsi="Times New Roman"/>
          <w:color w:val="323c3e"/>
          <w:sz w:val="24"/>
          <w:szCs w:val="24"/>
        </w:rPr>
      </w:pPr>
      <w:r w:rsidDel="00000000" w:rsidR="00000000" w:rsidRPr="00000000">
        <w:rPr>
          <w:rtl w:val="0"/>
        </w:rPr>
      </w:r>
    </w:p>
    <w:p w:rsidR="00000000" w:rsidDel="00000000" w:rsidP="00000000" w:rsidRDefault="00000000" w:rsidRPr="00000000" w14:paraId="00000027">
      <w:pPr>
        <w:shd w:fill="ffffff" w:val="clear"/>
        <w:spacing w:after="0" w:lineRule="auto"/>
        <w:jc w:val="both"/>
        <w:rPr>
          <w:rFonts w:ascii="Times New Roman" w:cs="Times New Roman" w:eastAsia="Times New Roman" w:hAnsi="Times New Roman"/>
          <w:b w:val="1"/>
          <w:color w:val="323c3e"/>
          <w:sz w:val="24"/>
          <w:szCs w:val="24"/>
          <w:highlight w:val="white"/>
        </w:rPr>
      </w:pPr>
      <w:r w:rsidDel="00000000" w:rsidR="00000000" w:rsidRPr="00000000">
        <w:rPr>
          <w:rFonts w:ascii="Times New Roman" w:cs="Times New Roman" w:eastAsia="Times New Roman" w:hAnsi="Times New Roman"/>
          <w:b w:val="1"/>
          <w:color w:val="323c3e"/>
          <w:sz w:val="24"/>
          <w:szCs w:val="24"/>
          <w:highlight w:val="white"/>
          <w:rtl w:val="0"/>
        </w:rPr>
        <w:t xml:space="preserve">Rules for Playfair Cipher Encryption:</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 – Both the letters in the digraph are in the same row – </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Consider the letters right of each alphabet. Thus, if one of the digraph letters is the rightmost alphabet in the grid, consider the leftmost alphabet in the same row.</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II – Both the letters in the digraph are in the same column – </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Consider the letters below each alphabet. Thus, if one of the digraph letters is the grid’s bottommost letter, consider the topmost alphabet in the same column.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III – Neither Case I or II is true</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 – Form a rectangle with the two letters in the digraph and consider the rectangle’s horizontal opposite corners.</w:t>
      </w:r>
      <w:r w:rsidDel="00000000" w:rsidR="00000000" w:rsidRPr="00000000">
        <w:rPr>
          <w:rtl w:val="0"/>
        </w:rPr>
      </w:r>
    </w:p>
    <w:p w:rsidR="00000000" w:rsidDel="00000000" w:rsidP="00000000" w:rsidRDefault="00000000" w:rsidRPr="00000000" w14:paraId="0000002B">
      <w:pPr>
        <w:shd w:fill="ffffff" w:val="clear"/>
        <w:spacing w:after="0" w:lineRule="auto"/>
        <w:jc w:val="both"/>
        <w:rPr>
          <w:rFonts w:ascii="Times New Roman" w:cs="Times New Roman" w:eastAsia="Times New Roman" w:hAnsi="Times New Roman"/>
          <w:color w:val="323c3e"/>
          <w:sz w:val="24"/>
          <w:szCs w:val="24"/>
        </w:rPr>
      </w:pPr>
      <w:r w:rsidDel="00000000" w:rsidR="00000000" w:rsidRPr="00000000">
        <w:rPr>
          <w:rtl w:val="0"/>
        </w:rPr>
      </w:r>
    </w:p>
    <w:p w:rsidR="00000000" w:rsidDel="00000000" w:rsidP="00000000" w:rsidRDefault="00000000" w:rsidRPr="00000000" w14:paraId="0000002C">
      <w:pPr>
        <w:shd w:fill="ffffff" w:val="clear"/>
        <w:spacing w:after="0" w:lineRule="auto"/>
        <w:jc w:val="both"/>
        <w:rPr>
          <w:rFonts w:ascii="Times New Roman" w:cs="Times New Roman" w:eastAsia="Times New Roman" w:hAnsi="Times New Roman"/>
          <w:color w:val="323c3e"/>
          <w:sz w:val="24"/>
          <w:szCs w:val="24"/>
        </w:rPr>
      </w:pPr>
      <w:r w:rsidDel="00000000" w:rsidR="00000000" w:rsidRPr="00000000">
        <w:rPr>
          <w:rFonts w:ascii="Times New Roman" w:cs="Times New Roman" w:eastAsia="Times New Roman" w:hAnsi="Times New Roman"/>
          <w:color w:val="323c3e"/>
          <w:sz w:val="24"/>
          <w:szCs w:val="24"/>
          <w:rtl w:val="0"/>
        </w:rPr>
        <w:t xml:space="preserve">Ref: </w:t>
      </w:r>
      <w:hyperlink r:id="rId7">
        <w:r w:rsidDel="00000000" w:rsidR="00000000" w:rsidRPr="00000000">
          <w:rPr>
            <w:rFonts w:ascii="Times New Roman" w:cs="Times New Roman" w:eastAsia="Times New Roman" w:hAnsi="Times New Roman"/>
            <w:color w:val="0563c1"/>
            <w:sz w:val="24"/>
            <w:szCs w:val="24"/>
            <w:u w:val="single"/>
            <w:rtl w:val="0"/>
          </w:rPr>
          <w:t xml:space="preserve">https://www.youtube.com/watch?v=O8MxWNfrzho</w:t>
        </w:r>
      </w:hyperlink>
      <w:r w:rsidDel="00000000" w:rsidR="00000000" w:rsidRPr="00000000">
        <w:rPr>
          <w:rtl w:val="0"/>
        </w:rPr>
      </w:r>
    </w:p>
    <w:p w:rsidR="00000000" w:rsidDel="00000000" w:rsidP="00000000" w:rsidRDefault="00000000" w:rsidRPr="00000000" w14:paraId="0000002D">
      <w:pPr>
        <w:shd w:fill="ffffff" w:val="clear"/>
        <w:spacing w:after="0" w:lineRule="auto"/>
        <w:jc w:val="both"/>
        <w:rPr>
          <w:rFonts w:ascii="Times New Roman" w:cs="Times New Roman" w:eastAsia="Times New Roman" w:hAnsi="Times New Roman"/>
          <w:color w:val="323c3e"/>
          <w:sz w:val="24"/>
          <w:szCs w:val="24"/>
        </w:rPr>
      </w:pPr>
      <w:r w:rsidDel="00000000" w:rsidR="00000000" w:rsidRPr="00000000">
        <w:rPr>
          <w:rFonts w:ascii="Times New Roman" w:cs="Times New Roman" w:eastAsia="Times New Roman" w:hAnsi="Times New Roman"/>
          <w:color w:val="323c3e"/>
          <w:sz w:val="24"/>
          <w:szCs w:val="24"/>
          <w:rtl w:val="0"/>
        </w:rPr>
        <w:t xml:space="preserve">Ref: </w:t>
      </w:r>
      <w:hyperlink r:id="rId8">
        <w:r w:rsidDel="00000000" w:rsidR="00000000" w:rsidRPr="00000000">
          <w:rPr>
            <w:rFonts w:ascii="Times New Roman" w:cs="Times New Roman" w:eastAsia="Times New Roman" w:hAnsi="Times New Roman"/>
            <w:color w:val="0563c1"/>
            <w:sz w:val="24"/>
            <w:szCs w:val="24"/>
            <w:u w:val="single"/>
            <w:rtl w:val="0"/>
          </w:rPr>
          <w:t xml:space="preserve">https://www.youtube.com/watch?v=66K1tplwYqg</w:t>
        </w:r>
      </w:hyperlink>
      <w:r w:rsidDel="00000000" w:rsidR="00000000" w:rsidRPr="00000000">
        <w:rPr>
          <w:rtl w:val="0"/>
        </w:rPr>
      </w:r>
    </w:p>
    <w:p w:rsidR="00000000" w:rsidDel="00000000" w:rsidP="00000000" w:rsidRDefault="00000000" w:rsidRPr="00000000" w14:paraId="0000002E">
      <w:pPr>
        <w:shd w:fill="ffffff" w:val="clear"/>
        <w:spacing w:after="0" w:lineRule="auto"/>
        <w:jc w:val="both"/>
        <w:rPr>
          <w:rFonts w:ascii="Times New Roman" w:cs="Times New Roman" w:eastAsia="Times New Roman" w:hAnsi="Times New Roman"/>
          <w:color w:val="323c3e"/>
          <w:sz w:val="24"/>
          <w:szCs w:val="24"/>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b w:val="1"/>
          <w:color w:val="323c3e"/>
          <w:sz w:val="24"/>
          <w:szCs w:val="24"/>
          <w:highlight w:val="white"/>
        </w:rPr>
      </w:pPr>
      <w:r w:rsidDel="00000000" w:rsidR="00000000" w:rsidRPr="00000000">
        <w:rPr>
          <w:rFonts w:ascii="Times New Roman" w:cs="Times New Roman" w:eastAsia="Times New Roman" w:hAnsi="Times New Roman"/>
          <w:b w:val="1"/>
          <w:color w:val="323c3e"/>
          <w:sz w:val="24"/>
          <w:szCs w:val="24"/>
          <w:highlight w:val="white"/>
          <w:rtl w:val="0"/>
        </w:rPr>
        <w:t xml:space="preserve">Rules for Playfair Cipher Decryption:</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 – Both the letters in the digraph are in the same row – </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Consider the letters left of each alphabet. Thus, if one of the digraph letters is the leftmost letter in the grid, consider the rightmost alphabet in the same row.</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II – Both the letters in the digraph are in the same column – </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Consider the letters above each alphabet. Thus, if one of the digraph letters is the topmost letter in the grid, consider the bottommost alphabet in the same column.</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III – Neither Case I or II is true</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 – Form a rectangle with the two letters in the digraph and consider the rectangle’s horizontal opposite corners.</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w:t>
      </w:r>
      <w:hyperlink r:id="rId9">
        <w:r w:rsidDel="00000000" w:rsidR="00000000" w:rsidRPr="00000000">
          <w:rPr>
            <w:rFonts w:ascii="Times New Roman" w:cs="Times New Roman" w:eastAsia="Times New Roman" w:hAnsi="Times New Roman"/>
            <w:color w:val="0563c1"/>
            <w:sz w:val="24"/>
            <w:szCs w:val="24"/>
            <w:u w:val="single"/>
            <w:rtl w:val="0"/>
          </w:rPr>
          <w:t xml:space="preserve">https://www.youtube.com/watch?v=2PUInSjhxNs</w:t>
        </w:r>
      </w:hyperlink>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Breaking of Playfair Cipher:</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t xml:space="preserve">Ref: </w:t>
      </w:r>
      <w:hyperlink r:id="rId10">
        <w:r w:rsidDel="00000000" w:rsidR="00000000" w:rsidRPr="00000000">
          <w:rPr>
            <w:rFonts w:ascii="Times New Roman" w:cs="Times New Roman" w:eastAsia="Times New Roman" w:hAnsi="Times New Roman"/>
            <w:color w:val="0563c1"/>
            <w:sz w:val="24"/>
            <w:szCs w:val="24"/>
            <w:u w:val="single"/>
            <w:rtl w:val="0"/>
          </w:rPr>
          <w:t xml:space="preserve">https://www.youtube.com/watch?v=n6ljkcJXVFY</w:t>
        </w:r>
      </w:hyperlink>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7">
      <w:pPr>
        <w:numPr>
          <w:ilvl w:val="0"/>
          <w:numId w:val="3"/>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complete program (with detailed comments explaining important steps) performing encryption and decryption of playfair cipher.</w:t>
      </w:r>
    </w:p>
    <w:p w:rsidR="00000000" w:rsidDel="00000000" w:rsidP="00000000" w:rsidRDefault="00000000" w:rsidRPr="00000000" w14:paraId="00000038">
      <w:pPr>
        <w:numPr>
          <w:ilvl w:val="0"/>
          <w:numId w:val="3"/>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Display the key matrix created out of a given keyword.</w:t>
      </w:r>
    </w:p>
    <w:p w:rsidR="00000000" w:rsidDel="00000000" w:rsidP="00000000" w:rsidRDefault="00000000" w:rsidRPr="00000000" w14:paraId="00000039">
      <w:pPr>
        <w:numPr>
          <w:ilvl w:val="0"/>
          <w:numId w:val="3"/>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Display the output of code for plaintext “the key is hidden under the door pad” with keyword “GUIDANCE” and its decryption. </w:t>
      </w:r>
    </w:p>
    <w:p w:rsidR="00000000" w:rsidDel="00000000" w:rsidP="00000000" w:rsidRDefault="00000000" w:rsidRPr="00000000" w14:paraId="0000003A">
      <w:pPr>
        <w:numPr>
          <w:ilvl w:val="0"/>
          <w:numId w:val="3"/>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Display the output of code (encryption as well as decryption) for plaintext given in post experiment exercise.</w:t>
      </w:r>
    </w:p>
    <w:p w:rsidR="00000000" w:rsidDel="00000000" w:rsidP="00000000" w:rsidRDefault="00000000" w:rsidRPr="00000000" w14:paraId="0000003B">
      <w:pPr>
        <w:tabs>
          <w:tab w:val="left" w:leader="none" w:pos="-5580"/>
          <w:tab w:val="left" w:leader="none" w:pos="2535"/>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C">
      <w:pPr>
        <w:tabs>
          <w:tab w:val="left" w:leader="none" w:pos="-5580"/>
          <w:tab w:val="left" w:leader="none" w:pos="2535"/>
        </w:tabs>
        <w:spacing w:after="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360" w:firstLine="0"/>
        <w:jc w:val="both"/>
        <w:rPr>
          <w:color w:val="000000"/>
        </w:rPr>
      </w:pPr>
      <w:r w:rsidDel="00000000" w:rsidR="00000000" w:rsidRPr="00000000">
        <w:rPr>
          <w:rFonts w:ascii="Times New Roman" w:cs="Times New Roman" w:eastAsia="Times New Roman" w:hAnsi="Times New Roman"/>
          <w:sz w:val="24"/>
          <w:szCs w:val="24"/>
          <w:rtl w:val="0"/>
        </w:rPr>
        <w:t xml:space="preserve">Solve the following</w:t>
      </w:r>
      <w:r w:rsidDel="00000000" w:rsidR="00000000" w:rsidRPr="00000000">
        <w:rPr>
          <w:rFonts w:ascii="Times New Roman" w:cs="Times New Roman" w:eastAsia="Times New Roman" w:hAnsi="Times New Roman"/>
          <w:color w:val="000000"/>
          <w:sz w:val="24"/>
          <w:szCs w:val="24"/>
          <w:rtl w:val="0"/>
        </w:rPr>
        <w:t xml:space="preserve"> exercise on the journal sheets. </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Encrypt message using playfair cipher : “The world of Cryptography”</w:t>
      </w:r>
      <w:r w:rsidDel="00000000" w:rsidR="00000000" w:rsidRPr="00000000">
        <w:rPr>
          <w:rtl w:val="0"/>
        </w:rPr>
      </w:r>
    </w:p>
    <w:p w:rsidR="00000000" w:rsidDel="00000000" w:rsidP="00000000" w:rsidRDefault="00000000" w:rsidRPr="00000000" w14:paraId="0000003F">
      <w:pPr>
        <w:tabs>
          <w:tab w:val="left" w:leader="none" w:pos="-5580"/>
          <w:tab w:val="left" w:leader="none" w:pos="2535"/>
        </w:tabs>
        <w:spacing w:after="0" w:lineRule="auto"/>
        <w:ind w:left="720" w:firstLine="0"/>
        <w:rPr>
          <w:rFonts w:ascii="Times New Roman" w:cs="Times New Roman" w:eastAsia="Times New Roman" w:hAnsi="Times New Roman"/>
          <w:i w:val="1"/>
          <w:color w:val="808080"/>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Key: DECRYPTION </w:t>
      </w:r>
      <w:r w:rsidDel="00000000" w:rsidR="00000000" w:rsidRPr="00000000">
        <w:rPr>
          <w:rFonts w:ascii="Times New Roman" w:cs="Times New Roman" w:eastAsia="Times New Roman" w:hAnsi="Times New Roman"/>
          <w:i w:val="1"/>
          <w:color w:val="808080"/>
          <w:sz w:val="24"/>
          <w:szCs w:val="24"/>
          <w:rtl w:val="0"/>
        </w:rPr>
        <w:t xml:space="preserve">[theoretical result and code output attached should match]</w:t>
      </w:r>
    </w:p>
    <w:p w:rsidR="00000000" w:rsidDel="00000000" w:rsidP="00000000" w:rsidRDefault="00000000" w:rsidRPr="00000000" w14:paraId="00000040">
      <w:pPr>
        <w:tabs>
          <w:tab w:val="left" w:leader="none" w:pos="-5580"/>
          <w:tab w:val="left" w:leader="none" w:pos="2535"/>
        </w:tabs>
        <w:spacing w:after="0" w:lineRule="auto"/>
        <w:ind w:left="720" w:firstLine="0"/>
        <w:jc w:val="both"/>
        <w:rPr>
          <w:rFonts w:ascii="Times New Roman" w:cs="Times New Roman" w:eastAsia="Times New Roman" w:hAnsi="Times New Roman"/>
          <w:color w:val="808080"/>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42">
      <w:pPr>
        <w:spacing w:after="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The basic features of classical cryptographic technique: Playfair Cipher are understood by implementing a code for encryption and decryption when key is known and also understood breaking of key when key space is very small by performing cryptanalysis of ciphertext.</w:t>
      </w: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48">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Input</w:t>
      </w:r>
    </w:p>
    <w:p w:rsidR="00000000" w:rsidDel="00000000" w:rsidP="00000000" w:rsidRDefault="00000000" w:rsidRPr="00000000" w14:paraId="00000049">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to_encrypt = input("Enter the text to encrypt: ").upper().replace(' ', '')</w:t>
      </w:r>
    </w:p>
    <w:p w:rsidR="00000000" w:rsidDel="00000000" w:rsidP="00000000" w:rsidRDefault="00000000" w:rsidRPr="00000000" w14:paraId="0000004A">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key = input("Enter the key: ").upper().replace(' ', '').replace('J', 'I')</w:t>
      </w:r>
    </w:p>
    <w:p w:rsidR="00000000" w:rsidDel="00000000" w:rsidP="00000000" w:rsidRDefault="00000000" w:rsidRPr="00000000" w14:paraId="0000004B">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Prepare square</w:t>
      </w:r>
    </w:p>
    <w:p w:rsidR="00000000" w:rsidDel="00000000" w:rsidP="00000000" w:rsidRDefault="00000000" w:rsidRPr="00000000" w14:paraId="0000004D">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square = []</w:t>
      </w:r>
    </w:p>
    <w:p w:rsidR="00000000" w:rsidDel="00000000" w:rsidP="00000000" w:rsidRDefault="00000000" w:rsidRPr="00000000" w14:paraId="0000004E">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used_char = set()</w:t>
      </w:r>
    </w:p>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Add characters to square</w:t>
      </w:r>
    </w:p>
    <w:p w:rsidR="00000000" w:rsidDel="00000000" w:rsidP="00000000" w:rsidRDefault="00000000" w:rsidRPr="00000000" w14:paraId="00000051">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char in key:</w:t>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char not in used_char:</w:t>
      </w:r>
    </w:p>
    <w:p w:rsidR="00000000" w:rsidDel="00000000" w:rsidP="00000000" w:rsidRDefault="00000000" w:rsidRPr="00000000" w14:paraId="00000053">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used_char.add(char)</w:t>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square.append(char)</w:t>
      </w:r>
    </w:p>
    <w:p w:rsidR="00000000" w:rsidDel="00000000" w:rsidP="00000000" w:rsidRDefault="00000000" w:rsidRPr="00000000" w14:paraId="00000055">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Add remaining characters</w:t>
      </w:r>
    </w:p>
    <w:p w:rsidR="00000000" w:rsidDel="00000000" w:rsidP="00000000" w:rsidRDefault="00000000" w:rsidRPr="00000000" w14:paraId="00000057">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char in 'ABCDEFGHIKLMNOPQRSTUVWXYZ':</w:t>
      </w:r>
    </w:p>
    <w:p w:rsidR="00000000" w:rsidDel="00000000" w:rsidP="00000000" w:rsidRDefault="00000000" w:rsidRPr="00000000" w14:paraId="00000058">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char not in used_char:</w:t>
      </w:r>
    </w:p>
    <w:p w:rsidR="00000000" w:rsidDel="00000000" w:rsidP="00000000" w:rsidRDefault="00000000" w:rsidRPr="00000000" w14:paraId="00000059">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used_char.add(char)</w:t>
      </w:r>
    </w:p>
    <w:p w:rsidR="00000000" w:rsidDel="00000000" w:rsidP="00000000" w:rsidRDefault="00000000" w:rsidRPr="00000000" w14:paraId="0000005A">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square.append(char)</w:t>
      </w:r>
    </w:p>
    <w:p w:rsidR="00000000" w:rsidDel="00000000" w:rsidP="00000000" w:rsidRDefault="00000000" w:rsidRPr="00000000" w14:paraId="0000005B">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Convert square into 5x5 grid</w:t>
      </w:r>
    </w:p>
    <w:p w:rsidR="00000000" w:rsidDel="00000000" w:rsidP="00000000" w:rsidRDefault="00000000" w:rsidRPr="00000000" w14:paraId="0000005D">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key_square = [square[i:i+5] for i in range(0, 25, 5)]</w:t>
      </w:r>
    </w:p>
    <w:p w:rsidR="00000000" w:rsidDel="00000000" w:rsidP="00000000" w:rsidRDefault="00000000" w:rsidRPr="00000000" w14:paraId="0000005E">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Display the key square in 5x5 grid</w:t>
      </w:r>
    </w:p>
    <w:p w:rsidR="00000000" w:rsidDel="00000000" w:rsidP="00000000" w:rsidRDefault="00000000" w:rsidRPr="00000000" w14:paraId="00000060">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print("Key Square:")</w:t>
      </w:r>
    </w:p>
    <w:p w:rsidR="00000000" w:rsidDel="00000000" w:rsidP="00000000" w:rsidRDefault="00000000" w:rsidRPr="00000000" w14:paraId="00000061">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row in key_square:</w:t>
      </w:r>
    </w:p>
    <w:p w:rsidR="00000000" w:rsidDel="00000000" w:rsidP="00000000" w:rsidRDefault="00000000" w:rsidRPr="00000000" w14:paraId="00000062">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 '.join(row))</w:t>
      </w:r>
    </w:p>
    <w:p w:rsidR="00000000" w:rsidDel="00000000" w:rsidP="00000000" w:rsidRDefault="00000000" w:rsidRPr="00000000" w14:paraId="00000063">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create digraphs</w:t>
      </w:r>
    </w:p>
    <w:p w:rsidR="00000000" w:rsidDel="00000000" w:rsidP="00000000" w:rsidRDefault="00000000" w:rsidRPr="00000000" w14:paraId="00000065">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create_digraphs(text):</w:t>
      </w:r>
    </w:p>
    <w:p w:rsidR="00000000" w:rsidDel="00000000" w:rsidP="00000000" w:rsidRDefault="00000000" w:rsidRPr="00000000" w14:paraId="00000066">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digraphs = []</w:t>
      </w:r>
    </w:p>
    <w:p w:rsidR="00000000" w:rsidDel="00000000" w:rsidP="00000000" w:rsidRDefault="00000000" w:rsidRPr="00000000" w14:paraId="00000067">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 = 0</w:t>
      </w:r>
    </w:p>
    <w:p w:rsidR="00000000" w:rsidDel="00000000" w:rsidP="00000000" w:rsidRDefault="00000000" w:rsidRPr="00000000" w14:paraId="00000068">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while i &lt; len(text):</w:t>
      </w:r>
    </w:p>
    <w:p w:rsidR="00000000" w:rsidDel="00000000" w:rsidP="00000000" w:rsidRDefault="00000000" w:rsidRPr="00000000" w14:paraId="00000069">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i + 1 &lt; len(text) and text[i] == text[i + 1]:</w:t>
      </w:r>
    </w:p>
    <w:p w:rsidR="00000000" w:rsidDel="00000000" w:rsidP="00000000" w:rsidRDefault="00000000" w:rsidRPr="00000000" w14:paraId="0000006A">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digraphs.append(text[i] + 'X')</w:t>
      </w:r>
    </w:p>
    <w:p w:rsidR="00000000" w:rsidDel="00000000" w:rsidP="00000000" w:rsidRDefault="00000000" w:rsidRPr="00000000" w14:paraId="0000006B">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 += 1</w:t>
      </w:r>
    </w:p>
    <w:p w:rsidR="00000000" w:rsidDel="00000000" w:rsidP="00000000" w:rsidRDefault="00000000" w:rsidRPr="00000000" w14:paraId="0000006C">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6D">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digraphs.append(text[i] + (text[i + 1] if i + 1 &lt; len(text) else 'X'))</w:t>
      </w:r>
    </w:p>
    <w:p w:rsidR="00000000" w:rsidDel="00000000" w:rsidP="00000000" w:rsidRDefault="00000000" w:rsidRPr="00000000" w14:paraId="0000006E">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 += 2</w:t>
      </w:r>
    </w:p>
    <w:p w:rsidR="00000000" w:rsidDel="00000000" w:rsidP="00000000" w:rsidRDefault="00000000" w:rsidRPr="00000000" w14:paraId="0000006F">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digraphs</w:t>
      </w:r>
    </w:p>
    <w:p w:rsidR="00000000" w:rsidDel="00000000" w:rsidP="00000000" w:rsidRDefault="00000000" w:rsidRPr="00000000" w14:paraId="00000070">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find the position of a character in the key square</w:t>
      </w:r>
    </w:p>
    <w:p w:rsidR="00000000" w:rsidDel="00000000" w:rsidP="00000000" w:rsidRDefault="00000000" w:rsidRPr="00000000" w14:paraId="00000072">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find_position(char):</w:t>
      </w:r>
    </w:p>
    <w:p w:rsidR="00000000" w:rsidDel="00000000" w:rsidP="00000000" w:rsidRDefault="00000000" w:rsidRPr="00000000" w14:paraId="00000073">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i, row in enumerate(key_square):</w:t>
      </w:r>
    </w:p>
    <w:p w:rsidR="00000000" w:rsidDel="00000000" w:rsidP="00000000" w:rsidRDefault="00000000" w:rsidRPr="00000000" w14:paraId="00000074">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char in row:</w:t>
      </w:r>
    </w:p>
    <w:p w:rsidR="00000000" w:rsidDel="00000000" w:rsidP="00000000" w:rsidRDefault="00000000" w:rsidRPr="00000000" w14:paraId="00000075">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(i, row.index(char))</w:t>
      </w:r>
    </w:p>
    <w:p w:rsidR="00000000" w:rsidDel="00000000" w:rsidP="00000000" w:rsidRDefault="00000000" w:rsidRPr="00000000" w14:paraId="00000076">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None</w:t>
      </w:r>
    </w:p>
    <w:p w:rsidR="00000000" w:rsidDel="00000000" w:rsidP="00000000" w:rsidRDefault="00000000" w:rsidRPr="00000000" w14:paraId="00000077">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encrypt or decrypt a digraph</w:t>
      </w:r>
    </w:p>
    <w:p w:rsidR="00000000" w:rsidDel="00000000" w:rsidP="00000000" w:rsidRDefault="00000000" w:rsidRPr="00000000" w14:paraId="00000079">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process_digraph(digraph, mode='encrypt'):</w:t>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row1, col1 = find_position(digraph[0])</w:t>
      </w:r>
    </w:p>
    <w:p w:rsidR="00000000" w:rsidDel="00000000" w:rsidP="00000000" w:rsidRDefault="00000000" w:rsidRPr="00000000" w14:paraId="0000007B">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row2, col2 = find_position(digraph[1])</w:t>
      </w:r>
    </w:p>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7D">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row1 == row2:</w:t>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mode == 'encrypt':</w:t>
      </w:r>
    </w:p>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key_square[row1][(col1 + 1) % 5] + key_square[row2][(col2 + 1) % 5]</w:t>
      </w:r>
    </w:p>
    <w:p w:rsidR="00000000" w:rsidDel="00000000" w:rsidP="00000000" w:rsidRDefault="00000000" w:rsidRPr="00000000" w14:paraId="00000080">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  # Decrypt</w:t>
      </w:r>
    </w:p>
    <w:p w:rsidR="00000000" w:rsidDel="00000000" w:rsidP="00000000" w:rsidRDefault="00000000" w:rsidRPr="00000000" w14:paraId="00000081">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key_square[row1][(col1 - 1) % 5] + key_square[row2][(col2 - 1) % 5]</w:t>
      </w:r>
    </w:p>
    <w:p w:rsidR="00000000" w:rsidDel="00000000" w:rsidP="00000000" w:rsidRDefault="00000000" w:rsidRPr="00000000" w14:paraId="00000082">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elif col1 == col2:</w:t>
      </w:r>
    </w:p>
    <w:p w:rsidR="00000000" w:rsidDel="00000000" w:rsidP="00000000" w:rsidRDefault="00000000" w:rsidRPr="00000000" w14:paraId="00000083">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mode == 'encrypt':</w:t>
      </w:r>
    </w:p>
    <w:p w:rsidR="00000000" w:rsidDel="00000000" w:rsidP="00000000" w:rsidRDefault="00000000" w:rsidRPr="00000000" w14:paraId="00000084">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 + 1) % 5][col1] + key_square[(row2 + 1) % 5][col2]</w:t>
      </w:r>
    </w:p>
    <w:p w:rsidR="00000000" w:rsidDel="00000000" w:rsidP="00000000" w:rsidRDefault="00000000" w:rsidRPr="00000000" w14:paraId="00000085">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  # Decrypt</w:t>
      </w:r>
    </w:p>
    <w:p w:rsidR="00000000" w:rsidDel="00000000" w:rsidP="00000000" w:rsidRDefault="00000000" w:rsidRPr="00000000" w14:paraId="00000086">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key_square[(row1 - 1) % 5][col1] + key_square[(row2 - 1) % 5][col2]</w:t>
      </w:r>
    </w:p>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mode == 'encrypt':</w:t>
      </w:r>
    </w:p>
    <w:p w:rsidR="00000000" w:rsidDel="00000000" w:rsidP="00000000" w:rsidRDefault="00000000" w:rsidRPr="00000000" w14:paraId="00000089">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key_square[row1][col2] + key_square[row2][col1]</w:t>
      </w:r>
    </w:p>
    <w:p w:rsidR="00000000" w:rsidDel="00000000" w:rsidP="00000000" w:rsidRDefault="00000000" w:rsidRPr="00000000" w14:paraId="0000008A">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  # Decrypt</w:t>
      </w:r>
    </w:p>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key_square[row1][col2] + key_square[row2][col1]</w:t>
      </w:r>
    </w:p>
    <w:p w:rsidR="00000000" w:rsidDel="00000000" w:rsidP="00000000" w:rsidRDefault="00000000" w:rsidRPr="00000000" w14:paraId="0000008C">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encrypt or decrypt the text</w:t>
      </w:r>
    </w:p>
    <w:p w:rsidR="00000000" w:rsidDel="00000000" w:rsidP="00000000" w:rsidRDefault="00000000" w:rsidRPr="00000000" w14:paraId="0000008E">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playfair_cipher(text, mode='encrypt'):</w:t>
      </w:r>
    </w:p>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digraphs = create_digraphs(text)</w:t>
      </w:r>
    </w:p>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processed_text = ''.join(process_digraph(digraph, mode) for digraph in digraphs)</w:t>
      </w:r>
    </w:p>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processed_text</w:t>
      </w:r>
    </w:p>
    <w:p w:rsidR="00000000" w:rsidDel="00000000" w:rsidP="00000000" w:rsidRDefault="00000000" w:rsidRPr="00000000" w14:paraId="00000092">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Encrypt the text</w:t>
      </w:r>
    </w:p>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encrypted_text = playfair_cipher(to_encrypt, mode='encrypt')</w:t>
      </w:r>
    </w:p>
    <w:p w:rsidR="00000000" w:rsidDel="00000000" w:rsidP="00000000" w:rsidRDefault="00000000" w:rsidRPr="00000000" w14:paraId="00000095">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print(f"Encrypted Text: {encrypted_text}")</w:t>
      </w:r>
    </w:p>
    <w:p w:rsidR="00000000" w:rsidDel="00000000" w:rsidP="00000000" w:rsidRDefault="00000000" w:rsidRPr="00000000" w14:paraId="00000096">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Decrypt the text</w:t>
      </w:r>
    </w:p>
    <w:p w:rsidR="00000000" w:rsidDel="00000000" w:rsidP="00000000" w:rsidRDefault="00000000" w:rsidRPr="00000000" w14:paraId="00000098">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decrypted_text = playfair_cipher(encrypted_text, mode='decrypt')</w:t>
      </w:r>
    </w:p>
    <w:p w:rsidR="00000000" w:rsidDel="00000000" w:rsidP="00000000" w:rsidRDefault="00000000" w:rsidRPr="00000000" w14:paraId="00000099">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print(f"Decrypted Text: {decrypted_text}")</w:t>
      </w:r>
    </w:p>
    <w:p w:rsidR="00000000" w:rsidDel="00000000" w:rsidP="00000000" w:rsidRDefault="00000000" w:rsidRPr="00000000" w14:paraId="0000009A">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p>
    <w:p w:rsidR="00000000" w:rsidDel="00000000" w:rsidP="00000000" w:rsidRDefault="00000000" w:rsidRPr="00000000" w14:paraId="0000009C">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5362575" cy="16192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625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E">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4886325" cy="17049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86325" cy="1704975"/>
                    </a:xfrm>
                    <a:prstGeom prst="rect"/>
                    <a:ln/>
                  </pic:spPr>
                </pic:pic>
              </a:graphicData>
            </a:graphic>
          </wp:inline>
        </w:drawing>
      </w:r>
      <w:r w:rsidDel="00000000" w:rsidR="00000000" w:rsidRPr="00000000">
        <w:rPr>
          <w:rtl w:val="0"/>
        </w:rPr>
      </w:r>
    </w:p>
    <w:sectPr>
      <w:pgSz w:h="16838" w:w="11906" w:orient="portrait"/>
      <w:pgMar w:bottom="540" w:top="630" w:left="1440" w:right="656" w:header="14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youtube.com/watch?v=n6ljkcJXVFY" TargetMode="External"/><Relationship Id="rId12" Type="http://schemas.openxmlformats.org/officeDocument/2006/relationships/image" Target="media/image1.png"/><Relationship Id="rId9" Type="http://schemas.openxmlformats.org/officeDocument/2006/relationships/hyperlink" Target="https://www.youtube.com/watch?v=2PUInSjhxNs" TargetMode="External"/><Relationship Id="rId5" Type="http://schemas.openxmlformats.org/officeDocument/2006/relationships/styles" Target="styles.xml"/><Relationship Id="rId6" Type="http://schemas.openxmlformats.org/officeDocument/2006/relationships/hyperlink" Target="https://www.youtube.com/watch?v=U_J2xnhblPg" TargetMode="External"/><Relationship Id="rId7" Type="http://schemas.openxmlformats.org/officeDocument/2006/relationships/hyperlink" Target="https://www.youtube.com/watch?v=O8MxWNfrzho" TargetMode="External"/><Relationship Id="rId8" Type="http://schemas.openxmlformats.org/officeDocument/2006/relationships/hyperlink" Target="https://www.youtube.com/watch?v=66K1tplwYq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