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BE9EE" wp14:textId="77777777">
      <w:pPr>
        <w:pStyle w:val="Title"/>
      </w:pPr>
      <w:r>
        <w:rPr>
          <w:color w:val="0D2D6B"/>
          <w:sz w:val="36"/>
        </w:rPr>
        <w:t>CHANGE REQUEST — RFC0005678</w:t>
      </w:r>
    </w:p>
    <w:p xmlns:wp14="http://schemas.microsoft.com/office/word/2010/wordml" w14:paraId="672A6659" wp14:textId="77777777"/>
    <w:p xmlns:wp14="http://schemas.microsoft.com/office/word/2010/wordml" w14:paraId="00BF4C1F" wp14:textId="77777777">
      <w:r>
        <w:rPr>
          <w:b/>
          <w:color w:val="192846"/>
          <w:sz w:val="20"/>
        </w:rPr>
        <w:t xml:space="preserve">RFC ID: </w:t>
      </w:r>
      <w:r>
        <w:rPr>
          <w:color w:val="445577"/>
          <w:sz w:val="20"/>
        </w:rPr>
        <w:t>RFC0005678</w:t>
      </w:r>
    </w:p>
    <w:p xmlns:wp14="http://schemas.microsoft.com/office/word/2010/wordml" w14:paraId="65BA4D62" wp14:textId="77777777">
      <w:r>
        <w:rPr>
          <w:b/>
          <w:color w:val="192846"/>
          <w:sz w:val="20"/>
        </w:rPr>
        <w:t xml:space="preserve">Change Type: </w:t>
      </w:r>
      <w:r>
        <w:rPr>
          <w:color w:val="445577"/>
          <w:sz w:val="20"/>
        </w:rPr>
        <w:t>Normal-High</w:t>
      </w:r>
    </w:p>
    <w:p xmlns:wp14="http://schemas.microsoft.com/office/word/2010/wordml" w14:paraId="05E49BDD" wp14:textId="77777777">
      <w:r>
        <w:rPr>
          <w:b/>
          <w:color w:val="192846"/>
          <w:sz w:val="20"/>
        </w:rPr>
        <w:t xml:space="preserve">Status: </w:t>
      </w:r>
      <w:r>
        <w:rPr>
          <w:color w:val="445577"/>
          <w:sz w:val="20"/>
        </w:rPr>
        <w:t>CAB Approved — Pending Implementation</w:t>
      </w:r>
    </w:p>
    <w:p xmlns:wp14="http://schemas.microsoft.com/office/word/2010/wordml" w14:paraId="2AC313C0" wp14:textId="77777777">
      <w:r>
        <w:rPr>
          <w:b/>
          <w:color w:val="192846"/>
          <w:sz w:val="20"/>
        </w:rPr>
        <w:t xml:space="preserve">CAB Approval Date: </w:t>
      </w:r>
      <w:r>
        <w:rPr>
          <w:color w:val="445577"/>
          <w:sz w:val="20"/>
        </w:rPr>
        <w:t>2025-01-17  14:00 UTC</w:t>
      </w:r>
    </w:p>
    <w:p xmlns:wp14="http://schemas.microsoft.com/office/word/2010/wordml" w14:paraId="3604F5F1" wp14:textId="77777777">
      <w:r>
        <w:rPr>
          <w:b/>
          <w:color w:val="192846"/>
          <w:sz w:val="20"/>
        </w:rPr>
        <w:t xml:space="preserve">Implementation Window: </w:t>
      </w:r>
      <w:r>
        <w:rPr>
          <w:color w:val="445577"/>
          <w:sz w:val="20"/>
        </w:rPr>
        <w:t>2025-01-25  02:00–05:00 UTC (Saturday)</w:t>
      </w:r>
    </w:p>
    <w:p xmlns:wp14="http://schemas.microsoft.com/office/word/2010/wordml" w14:paraId="3B04AE5F" wp14:textId="77777777">
      <w:r>
        <w:rPr>
          <w:b/>
          <w:color w:val="192846"/>
          <w:sz w:val="20"/>
        </w:rPr>
        <w:t xml:space="preserve">Requester: </w:t>
      </w:r>
      <w:r>
        <w:rPr>
          <w:color w:val="445577"/>
          <w:sz w:val="20"/>
        </w:rPr>
        <w:t>Ravi Patel (DevOps Lead)</w:t>
      </w:r>
    </w:p>
    <w:p xmlns:wp14="http://schemas.microsoft.com/office/word/2010/wordml" w14:paraId="7023C4A3" wp14:textId="77777777">
      <w:r>
        <w:rPr>
          <w:b/>
          <w:color w:val="192846"/>
          <w:sz w:val="20"/>
        </w:rPr>
        <w:t xml:space="preserve">Change Manager: </w:t>
      </w:r>
      <w:r>
        <w:rPr>
          <w:color w:val="445577"/>
          <w:sz w:val="20"/>
        </w:rPr>
        <w:t>Angela Brooks</w:t>
      </w:r>
    </w:p>
    <w:p xmlns:wp14="http://schemas.microsoft.com/office/word/2010/wordml" w14:paraId="306E5575" wp14:textId="77777777">
      <w:r>
        <w:rPr>
          <w:b/>
          <w:color w:val="192846"/>
          <w:sz w:val="20"/>
        </w:rPr>
        <w:t xml:space="preserve">Risk Score: </w:t>
      </w:r>
      <w:r>
        <w:rPr>
          <w:color w:val="445577"/>
          <w:sz w:val="20"/>
        </w:rPr>
        <w:t>14 / 25  (Medium-High)</w:t>
      </w:r>
    </w:p>
    <w:p xmlns:wp14="http://schemas.microsoft.com/office/word/2010/wordml" w14:paraId="05F745DC" wp14:textId="77777777">
      <w:r>
        <w:rPr>
          <w:b/>
          <w:color w:val="192846"/>
          <w:sz w:val="20"/>
        </w:rPr>
        <w:t xml:space="preserve">CAB Voting Result: </w:t>
      </w:r>
      <w:r>
        <w:rPr>
          <w:color w:val="445577"/>
          <w:sz w:val="20"/>
        </w:rPr>
        <w:t>4 of 5 approved  |  1 abstained (conflict of interest)</w:t>
      </w:r>
    </w:p>
    <w:p xmlns:wp14="http://schemas.microsoft.com/office/word/2010/wordml" w14:paraId="0A37501D" wp14:textId="77777777"/>
    <w:p xmlns:wp14="http://schemas.microsoft.com/office/word/2010/wordml" w14:paraId="3EEAE1B0" wp14:textId="77777777">
      <w:pPr>
        <w:pStyle w:val="Heading1"/>
      </w:pPr>
      <w:r>
        <w:rPr>
          <w:color w:val="0D2D6B"/>
          <w:sz w:val="28"/>
        </w:rPr>
        <w:t>1. Change Description</w:t>
      </w:r>
    </w:p>
    <w:p xmlns:wp14="http://schemas.microsoft.com/office/word/2010/wordml" w14:paraId="4BF3C4AE" wp14:textId="77777777">
      <w:r>
        <w:rPr>
          <w:b w:val="0"/>
          <w:sz w:val="22"/>
        </w:rPr>
        <w:t>This change implements the corrective action CA-01 from Incident INC0001234: fix the CI/CD pipeline approval gate logic in Jenkinsfile for all Ansible Tower jobs that affect Tier 1 network infrastructure. The current logic evaluates 'build.state != Cancelled' which incorrectly passes all non-cancelled jobs regardless of approval status. The corrected logic will evaluate 'build.state == Approved AND build.approver IN allowed_approvers_list'. Additionally, this change introduces a mandatory peer count validation step that aborts execution if fewer than the expected number of BGP peers are established post-change.</w:t>
      </w:r>
    </w:p>
    <w:p xmlns:wp14="http://schemas.microsoft.com/office/word/2010/wordml" w14:paraId="132E21F2" wp14:textId="77777777">
      <w:pPr>
        <w:pStyle w:val="Heading1"/>
      </w:pPr>
      <w:r>
        <w:rPr>
          <w:color w:val="0D2D6B"/>
          <w:sz w:val="28"/>
        </w:rPr>
        <w:t>2. Scope and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19DF049A" wp14:textId="77777777">
        <w:tc>
          <w:tcPr>
            <w:tcW w:w="2592" w:type="dxa"/>
            <w:shd w:val="clear" w:color="auto" w:fill="0D2D6B"/>
          </w:tcPr>
          <w:p w14:paraId="769726BA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4320" w:type="dxa"/>
            <w:shd w:val="clear" w:color="auto" w:fill="0D2D6B"/>
          </w:tcPr>
          <w:p w14:paraId="6425405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w="3888" w:type="dxa"/>
            <w:shd w:val="clear" w:color="auto" w:fill="0D2D6B"/>
          </w:tcPr>
          <w:p w14:paraId="29188A9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Out of Scope</w:t>
            </w:r>
          </w:p>
        </w:tc>
      </w:tr>
      <w:tr xmlns:wp14="http://schemas.microsoft.com/office/word/2010/wordml" w14:paraId="75AE0E53" wp14:textId="77777777">
        <w:tc>
          <w:tcPr>
            <w:tcW w:w="2592" w:type="dxa"/>
            <w:shd w:val="clear" w:color="auto" w:fill="F0F4FF"/>
          </w:tcPr>
          <w:p w14:paraId="6D4FAA08" wp14:textId="77777777">
            <w:r>
              <w:rPr>
                <w:sz w:val="19"/>
              </w:rPr>
              <w:t>Jenkinsfile changes</w:t>
            </w:r>
          </w:p>
        </w:tc>
        <w:tc>
          <w:tcPr>
            <w:tcW w:w="4320" w:type="dxa"/>
            <w:shd w:val="clear" w:color="auto" w:fill="F0F4FF"/>
          </w:tcPr>
          <w:p w14:paraId="4DE5457A" wp14:textId="77777777">
            <w:r>
              <w:rPr>
                <w:sz w:val="19"/>
              </w:rPr>
              <w:t>All 14 Jenkinsfiles in the network-automation repository</w:t>
            </w:r>
          </w:p>
        </w:tc>
        <w:tc>
          <w:tcPr>
            <w:tcW w:w="3888" w:type="dxa"/>
            <w:shd w:val="clear" w:color="auto" w:fill="F0F4FF"/>
          </w:tcPr>
          <w:p w14:paraId="0C7D6AC7" wp14:textId="77777777">
            <w:r>
              <w:rPr>
                <w:sz w:val="19"/>
              </w:rPr>
              <w:t>Application CI/CD pipelines — separate repository</w:t>
            </w:r>
          </w:p>
        </w:tc>
      </w:tr>
      <w:tr xmlns:wp14="http://schemas.microsoft.com/office/word/2010/wordml" w14:paraId="4822B8D0" wp14:textId="77777777">
        <w:tc>
          <w:tcPr>
            <w:tcW w:w="2592" w:type="dxa"/>
            <w:shd w:val="clear" w:color="auto" w:fill="FFFFFF"/>
          </w:tcPr>
          <w:p w14:paraId="4EF4AAB4" wp14:textId="77777777">
            <w:r>
              <w:rPr>
                <w:sz w:val="19"/>
              </w:rPr>
              <w:t>Ansible Tower templates</w:t>
            </w:r>
          </w:p>
        </w:tc>
        <w:tc>
          <w:tcPr>
            <w:tcW w:w="4320" w:type="dxa"/>
            <w:shd w:val="clear" w:color="auto" w:fill="FFFFFF"/>
          </w:tcPr>
          <w:p w14:paraId="4BF628EC" wp14:textId="77777777">
            <w:r>
              <w:rPr>
                <w:sz w:val="19"/>
              </w:rPr>
              <w:t>47 templates requiring logic gate review (CA-06 sub-task)</w:t>
            </w:r>
          </w:p>
        </w:tc>
        <w:tc>
          <w:tcPr>
            <w:tcW w:w="3888" w:type="dxa"/>
            <w:shd w:val="clear" w:color="auto" w:fill="FFFFFF"/>
          </w:tcPr>
          <w:p w14:paraId="6155606B" wp14:textId="77777777">
            <w:r>
              <w:rPr>
                <w:sz w:val="19"/>
              </w:rPr>
              <w:t>Ansible Tower server configuration itself</w:t>
            </w:r>
          </w:p>
        </w:tc>
      </w:tr>
      <w:tr xmlns:wp14="http://schemas.microsoft.com/office/word/2010/wordml" w14:paraId="6422C84E" wp14:textId="77777777">
        <w:tc>
          <w:tcPr>
            <w:tcW w:w="2592" w:type="dxa"/>
            <w:shd w:val="clear" w:color="auto" w:fill="F0F4FF"/>
          </w:tcPr>
          <w:p w14:paraId="12547785" wp14:textId="77777777">
            <w:r>
              <w:rPr>
                <w:sz w:val="19"/>
              </w:rPr>
              <w:t>Test coverage</w:t>
            </w:r>
          </w:p>
        </w:tc>
        <w:tc>
          <w:tcPr>
            <w:tcW w:w="4320" w:type="dxa"/>
            <w:shd w:val="clear" w:color="auto" w:fill="F0F4FF"/>
          </w:tcPr>
          <w:p w14:paraId="29741F6E" wp14:textId="77777777">
            <w:r>
              <w:rPr>
                <w:sz w:val="19"/>
              </w:rPr>
              <w:t>Unit tests for approval gate logic, integration tests with mock builds</w:t>
            </w:r>
          </w:p>
        </w:tc>
        <w:tc>
          <w:tcPr>
            <w:tcW w:w="3888" w:type="dxa"/>
            <w:shd w:val="clear" w:color="auto" w:fill="F0F4FF"/>
          </w:tcPr>
          <w:p w14:paraId="01040E2A" wp14:textId="77777777">
            <w:r>
              <w:rPr>
                <w:sz w:val="19"/>
              </w:rPr>
              <w:t>Load testing — separate performance environment</w:t>
            </w:r>
          </w:p>
        </w:tc>
      </w:tr>
      <w:tr xmlns:wp14="http://schemas.microsoft.com/office/word/2010/wordml" w14:paraId="797D73B2" wp14:textId="77777777">
        <w:tc>
          <w:tcPr>
            <w:tcW w:w="2592" w:type="dxa"/>
            <w:shd w:val="clear" w:color="auto" w:fill="FFFFFF"/>
          </w:tcPr>
          <w:p w14:paraId="04F401EF" wp14:textId="77777777">
            <w:r>
              <w:rPr>
                <w:sz w:val="19"/>
              </w:rPr>
              <w:t>Rollback</w:t>
            </w:r>
          </w:p>
        </w:tc>
        <w:tc>
          <w:tcPr>
            <w:tcW w:w="4320" w:type="dxa"/>
            <w:shd w:val="clear" w:color="auto" w:fill="FFFFFF"/>
          </w:tcPr>
          <w:p w14:paraId="25F30793" wp14:textId="77777777">
            <w:r>
              <w:rPr>
                <w:sz w:val="19"/>
              </w:rPr>
              <w:t>Automated rollback if post-change BGP peer count drops below baseline</w:t>
            </w:r>
          </w:p>
        </w:tc>
        <w:tc>
          <w:tcPr>
            <w:tcW w:w="3888" w:type="dxa"/>
            <w:shd w:val="clear" w:color="auto" w:fill="FFFFFF"/>
          </w:tcPr>
          <w:p w14:paraId="2EB4CD68" wp14:textId="77777777">
            <w:r>
              <w:rPr>
                <w:sz w:val="19"/>
              </w:rPr>
              <w:t>Manual rollback of individual router configs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148E39F1" wp14:textId="77777777">
      <w:pPr>
        <w:pStyle w:val="Heading1"/>
      </w:pPr>
      <w:r>
        <w:rPr>
          <w:color w:val="0D2D6B"/>
          <w:sz w:val="28"/>
        </w:rPr>
        <w:t>3.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199F45A6" w14:paraId="3ED92085" wp14:textId="77777777">
        <w:tc>
          <w:tcPr>
            <w:tcW w:w="3168" w:type="dxa"/>
            <w:shd w:val="clear" w:color="auto" w:fill="0D2D6B"/>
            <w:tcMar/>
          </w:tcPr>
          <w:p w14:paraId="0B436CD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1440" w:type="dxa"/>
            <w:shd w:val="clear" w:color="auto" w:fill="0D2D6B"/>
            <w:tcMar/>
          </w:tcPr>
          <w:p w14:paraId="54ADE3E0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w="1296" w:type="dxa"/>
            <w:shd w:val="clear" w:color="auto" w:fill="0D2D6B"/>
            <w:tcMar/>
          </w:tcPr>
          <w:p w14:paraId="0590C468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1008" w:type="dxa"/>
            <w:shd w:val="clear" w:color="auto" w:fill="0D2D6B"/>
            <w:tcMar/>
          </w:tcPr>
          <w:p w14:paraId="657C391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3888" w:type="dxa"/>
            <w:shd w:val="clear" w:color="auto" w:fill="0D2D6B"/>
            <w:tcMar/>
          </w:tcPr>
          <w:p w14:paraId="62786163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 xmlns:wp14="http://schemas.microsoft.com/office/word/2010/wordml" w:rsidTr="199F45A6" w14:paraId="47F3D470" wp14:textId="77777777">
        <w:tc>
          <w:tcPr>
            <w:tcW w:w="3168" w:type="dxa"/>
            <w:shd w:val="clear" w:color="auto" w:fill="F0F4FF"/>
            <w:tcMar/>
          </w:tcPr>
          <w:p w14:paraId="2D587763" wp14:textId="77777777">
            <w:r>
              <w:rPr>
                <w:sz w:val="19"/>
              </w:rPr>
              <w:t>Approval gate logic error in new code</w:t>
            </w:r>
          </w:p>
        </w:tc>
        <w:tc>
          <w:tcPr>
            <w:tcW w:w="1440" w:type="dxa"/>
            <w:shd w:val="clear" w:color="auto" w:fill="F0F4FF"/>
            <w:tcMar/>
          </w:tcPr>
          <w:p w14:paraId="1E16C85B" wp14:textId="77777777">
            <w:r>
              <w:rPr>
                <w:sz w:val="19"/>
              </w:rPr>
              <w:t>Low</w:t>
            </w:r>
          </w:p>
        </w:tc>
        <w:tc>
          <w:tcPr>
            <w:tcW w:w="1296" w:type="dxa"/>
            <w:shd w:val="clear" w:color="auto" w:fill="F0F4FF"/>
            <w:tcMar/>
          </w:tcPr>
          <w:p w14:paraId="7E177962" wp14:textId="77777777">
            <w:r>
              <w:rPr>
                <w:sz w:val="19"/>
              </w:rPr>
              <w:t>High</w:t>
            </w:r>
          </w:p>
        </w:tc>
        <w:tc>
          <w:tcPr>
            <w:tcW w:w="1008" w:type="dxa"/>
            <w:shd w:val="clear" w:color="auto" w:fill="F0F4FF"/>
            <w:tcMar/>
          </w:tcPr>
          <w:p w14:paraId="44B0A208" wp14:textId="77777777">
            <w:r>
              <w:rPr>
                <w:sz w:val="19"/>
              </w:rPr>
              <w:t>8</w:t>
            </w:r>
          </w:p>
        </w:tc>
        <w:tc>
          <w:tcPr>
            <w:tcW w:w="3888" w:type="dxa"/>
            <w:shd w:val="clear" w:color="auto" w:fill="F0F4FF"/>
            <w:tcMar/>
          </w:tcPr>
          <w:p w14:paraId="049EE9E5" wp14:textId="77777777">
            <w:r>
              <w:rPr>
                <w:sz w:val="19"/>
              </w:rPr>
              <w:t>Peer code review (2 reviewers minimum) and automated unit tests before merge</w:t>
            </w:r>
          </w:p>
        </w:tc>
      </w:tr>
      <w:tr xmlns:wp14="http://schemas.microsoft.com/office/word/2010/wordml" w:rsidTr="199F45A6" w14:paraId="08AD04D1" wp14:textId="77777777">
        <w:tc>
          <w:tcPr>
            <w:tcW w:w="3168" w:type="dxa"/>
            <w:shd w:val="clear" w:color="auto" w:fill="FFFFFF" w:themeFill="background1"/>
            <w:tcMar/>
          </w:tcPr>
          <w:p w14:paraId="1CE3E04B" wp14:textId="77777777">
            <w:r>
              <w:rPr>
                <w:sz w:val="19"/>
              </w:rPr>
              <w:t>Unintended restriction of legitimate automation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14:paraId="19497B9C" wp14:textId="77777777">
            <w:r>
              <w:rPr>
                <w:sz w:val="19"/>
              </w:rPr>
              <w:t>Medium</w:t>
            </w:r>
          </w:p>
        </w:tc>
        <w:tc>
          <w:tcPr>
            <w:tcW w:w="1296" w:type="dxa"/>
            <w:shd w:val="clear" w:color="auto" w:fill="FFFFFF" w:themeFill="background1"/>
            <w:tcMar/>
          </w:tcPr>
          <w:p w14:paraId="50E23AE6" wp14:textId="77777777">
            <w:r>
              <w:rPr>
                <w:sz w:val="19"/>
              </w:rPr>
              <w:t>Medium</w:t>
            </w:r>
          </w:p>
        </w:tc>
        <w:tc>
          <w:tcPr>
            <w:tcW w:w="1008" w:type="dxa"/>
            <w:shd w:val="clear" w:color="auto" w:fill="FFFFFF" w:themeFill="background1"/>
            <w:tcMar/>
          </w:tcPr>
          <w:p w14:paraId="2B2B7304" wp14:textId="6F6ECFF5">
            <w:r w:rsidRPr="199F45A6" w:rsidR="254EBD29">
              <w:rPr>
                <w:sz w:val="19"/>
                <w:szCs w:val="19"/>
              </w:rPr>
              <w:t>7</w:t>
            </w:r>
          </w:p>
        </w:tc>
        <w:tc>
          <w:tcPr>
            <w:tcW w:w="3888" w:type="dxa"/>
            <w:shd w:val="clear" w:color="auto" w:fill="FFFFFF" w:themeFill="background1"/>
            <w:tcMar/>
          </w:tcPr>
          <w:p w14:paraId="78BD40AA" wp14:textId="77777777">
            <w:r>
              <w:rPr>
                <w:sz w:val="19"/>
              </w:rPr>
              <w:t>Full regression test run against staging environment — 72-hour observation before prod</w:t>
            </w:r>
          </w:p>
        </w:tc>
      </w:tr>
      <w:tr xmlns:wp14="http://schemas.microsoft.com/office/word/2010/wordml" w:rsidTr="199F45A6" w14:paraId="6489D28F" wp14:textId="77777777">
        <w:tc>
          <w:tcPr>
            <w:tcW w:w="3168" w:type="dxa"/>
            <w:shd w:val="clear" w:color="auto" w:fill="F0F4FF"/>
            <w:tcMar/>
          </w:tcPr>
          <w:p w14:paraId="62122A19" wp14:textId="77777777">
            <w:r>
              <w:rPr>
                <w:sz w:val="19"/>
              </w:rPr>
              <w:t>BGP peer count validation too strict — false abort</w:t>
            </w:r>
          </w:p>
        </w:tc>
        <w:tc>
          <w:tcPr>
            <w:tcW w:w="1440" w:type="dxa"/>
            <w:shd w:val="clear" w:color="auto" w:fill="F0F4FF"/>
            <w:tcMar/>
          </w:tcPr>
          <w:p w14:paraId="43467FBA" wp14:textId="77777777">
            <w:r>
              <w:rPr>
                <w:sz w:val="19"/>
              </w:rPr>
              <w:t>Low</w:t>
            </w:r>
          </w:p>
        </w:tc>
        <w:tc>
          <w:tcPr>
            <w:tcW w:w="1296" w:type="dxa"/>
            <w:shd w:val="clear" w:color="auto" w:fill="F0F4FF"/>
            <w:tcMar/>
          </w:tcPr>
          <w:p w14:paraId="0770D6A3" wp14:textId="77777777">
            <w:r>
              <w:rPr>
                <w:sz w:val="19"/>
              </w:rPr>
              <w:t>Medium</w:t>
            </w:r>
          </w:p>
        </w:tc>
        <w:tc>
          <w:tcPr>
            <w:tcW w:w="1008" w:type="dxa"/>
            <w:shd w:val="clear" w:color="auto" w:fill="F0F4FF"/>
            <w:tcMar/>
          </w:tcPr>
          <w:p w14:paraId="29B4EA11" wp14:textId="77777777">
            <w:r>
              <w:rPr>
                <w:sz w:val="19"/>
              </w:rPr>
              <w:t>6</w:t>
            </w:r>
          </w:p>
        </w:tc>
        <w:tc>
          <w:tcPr>
            <w:tcW w:w="3888" w:type="dxa"/>
            <w:shd w:val="clear" w:color="auto" w:fill="F0F4FF"/>
            <w:tcMar/>
          </w:tcPr>
          <w:p w14:paraId="6EB08CEF" wp14:textId="77777777">
            <w:r>
              <w:rPr>
                <w:sz w:val="19"/>
              </w:rPr>
              <w:t>Threshold set at 80% of expected peers — validated against 3-month baseline</w:t>
            </w:r>
          </w:p>
        </w:tc>
      </w:tr>
      <w:tr xmlns:wp14="http://schemas.microsoft.com/office/word/2010/wordml" w:rsidTr="199F45A6" w14:paraId="005C1DA8" wp14:textId="77777777">
        <w:tc>
          <w:tcPr>
            <w:tcW w:w="3168" w:type="dxa"/>
            <w:shd w:val="clear" w:color="auto" w:fill="FFFFFF" w:themeFill="background1"/>
            <w:tcMar/>
          </w:tcPr>
          <w:p w14:paraId="7B257ED1" wp14:textId="77777777">
            <w:r>
              <w:rPr>
                <w:sz w:val="19"/>
              </w:rPr>
              <w:t>Rollback failure during implementation window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14:paraId="4F37B18A" wp14:textId="77777777">
            <w:r>
              <w:rPr>
                <w:sz w:val="19"/>
              </w:rPr>
              <w:t>Very Low</w:t>
            </w:r>
          </w:p>
        </w:tc>
        <w:tc>
          <w:tcPr>
            <w:tcW w:w="1296" w:type="dxa"/>
            <w:shd w:val="clear" w:color="auto" w:fill="FFFFFF" w:themeFill="background1"/>
            <w:tcMar/>
          </w:tcPr>
          <w:p w14:paraId="05FAD91F" wp14:textId="77777777">
            <w:r>
              <w:rPr>
                <w:sz w:val="19"/>
              </w:rPr>
              <w:t>High</w:t>
            </w:r>
          </w:p>
        </w:tc>
        <w:tc>
          <w:tcPr>
            <w:tcW w:w="1008" w:type="dxa"/>
            <w:shd w:val="clear" w:color="auto" w:fill="FFFFFF" w:themeFill="background1"/>
            <w:tcMar/>
          </w:tcPr>
          <w:p w14:paraId="78941E47" wp14:textId="77777777">
            <w:r>
              <w:rPr>
                <w:sz w:val="19"/>
              </w:rPr>
              <w:t>5</w:t>
            </w:r>
          </w:p>
        </w:tc>
        <w:tc>
          <w:tcPr>
            <w:tcW w:w="3888" w:type="dxa"/>
            <w:shd w:val="clear" w:color="auto" w:fill="FFFFFF" w:themeFill="background1"/>
            <w:tcMar/>
          </w:tcPr>
          <w:p w14:paraId="532BAED0" wp14:textId="77777777">
            <w:r>
              <w:rPr>
                <w:sz w:val="19"/>
              </w:rPr>
              <w:t>Tested rollback in staging — automated rollback script checked in to git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76144A99" wp14:textId="77777777">
      <w:pPr>
        <w:pStyle w:val="Heading1"/>
      </w:pPr>
      <w:r>
        <w:rPr>
          <w:color w:val="0D2D6B"/>
          <w:sz w:val="28"/>
        </w:rPr>
        <w:t>4. Implementation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4308743" wp14:textId="77777777">
        <w:tc>
          <w:tcPr>
            <w:tcW w:w="720" w:type="dxa"/>
            <w:shd w:val="clear" w:color="auto" w:fill="0D2D6B"/>
          </w:tcPr>
          <w:p w14:paraId="74231C3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4032" w:type="dxa"/>
            <w:shd w:val="clear" w:color="auto" w:fill="0D2D6B"/>
          </w:tcPr>
          <w:p w14:paraId="15F68445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152" w:type="dxa"/>
            <w:shd w:val="clear" w:color="auto" w:fill="0D2D6B"/>
          </w:tcPr>
          <w:p w14:paraId="07ED590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1728" w:type="dxa"/>
            <w:shd w:val="clear" w:color="auto" w:fill="0D2D6B"/>
          </w:tcPr>
          <w:p w14:paraId="468A569D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3168" w:type="dxa"/>
            <w:shd w:val="clear" w:color="auto" w:fill="0D2D6B"/>
          </w:tcPr>
          <w:p w14:paraId="543F0CD9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Rollback Trigger</w:t>
            </w:r>
          </w:p>
        </w:tc>
      </w:tr>
      <w:tr xmlns:wp14="http://schemas.microsoft.com/office/word/2010/wordml" w14:paraId="3872100E" wp14:textId="77777777">
        <w:tc>
          <w:tcPr>
            <w:tcW w:w="720" w:type="dxa"/>
            <w:shd w:val="clear" w:color="auto" w:fill="F0F4FF"/>
          </w:tcPr>
          <w:p w14:paraId="649841BE" wp14:textId="77777777">
            <w:r>
              <w:rPr>
                <w:sz w:val="19"/>
              </w:rPr>
              <w:t>1</w:t>
            </w:r>
          </w:p>
        </w:tc>
        <w:tc>
          <w:tcPr>
            <w:tcW w:w="4032" w:type="dxa"/>
            <w:shd w:val="clear" w:color="auto" w:fill="F0F4FF"/>
          </w:tcPr>
          <w:p w14:paraId="60E90E4F" wp14:textId="77777777">
            <w:r>
              <w:rPr>
                <w:sz w:val="19"/>
              </w:rPr>
              <w:t>Pull current Jenkinsfile versions to staging branch</w:t>
            </w:r>
          </w:p>
        </w:tc>
        <w:tc>
          <w:tcPr>
            <w:tcW w:w="1152" w:type="dxa"/>
            <w:shd w:val="clear" w:color="auto" w:fill="F0F4FF"/>
          </w:tcPr>
          <w:p w14:paraId="4A595E01" wp14:textId="77777777">
            <w:r>
              <w:rPr>
                <w:sz w:val="19"/>
              </w:rPr>
              <w:t>15 min</w:t>
            </w:r>
          </w:p>
        </w:tc>
        <w:tc>
          <w:tcPr>
            <w:tcW w:w="1728" w:type="dxa"/>
            <w:shd w:val="clear" w:color="auto" w:fill="F0F4FF"/>
          </w:tcPr>
          <w:p w14:paraId="44D0570B" wp14:textId="77777777">
            <w:r>
              <w:rPr>
                <w:sz w:val="19"/>
              </w:rPr>
              <w:t>Ravi Patel</w:t>
            </w:r>
          </w:p>
        </w:tc>
        <w:tc>
          <w:tcPr>
            <w:tcW w:w="3168" w:type="dxa"/>
            <w:shd w:val="clear" w:color="auto" w:fill="F0F4FF"/>
          </w:tcPr>
          <w:p w14:paraId="57E70BC6" wp14:textId="77777777">
            <w:r>
              <w:rPr>
                <w:sz w:val="19"/>
              </w:rPr>
              <w:t>None — read-only step</w:t>
            </w:r>
          </w:p>
        </w:tc>
      </w:tr>
      <w:tr xmlns:wp14="http://schemas.microsoft.com/office/word/2010/wordml" w14:paraId="309A802A" wp14:textId="77777777">
        <w:tc>
          <w:tcPr>
            <w:tcW w:w="720" w:type="dxa"/>
            <w:shd w:val="clear" w:color="auto" w:fill="FFFFFF"/>
          </w:tcPr>
          <w:p w14:paraId="18F999B5" wp14:textId="77777777">
            <w:r>
              <w:rPr>
                <w:sz w:val="19"/>
              </w:rPr>
              <w:t>2</w:t>
            </w:r>
          </w:p>
        </w:tc>
        <w:tc>
          <w:tcPr>
            <w:tcW w:w="4032" w:type="dxa"/>
            <w:shd w:val="clear" w:color="auto" w:fill="FFFFFF"/>
          </w:tcPr>
          <w:p w14:paraId="6A10D3FF" wp14:textId="77777777">
            <w:r>
              <w:rPr>
                <w:sz w:val="19"/>
              </w:rPr>
              <w:t>Apply approval gate logic change to all 14 Jenkinsfiles</w:t>
            </w:r>
          </w:p>
        </w:tc>
        <w:tc>
          <w:tcPr>
            <w:tcW w:w="1152" w:type="dxa"/>
            <w:shd w:val="clear" w:color="auto" w:fill="FFFFFF"/>
          </w:tcPr>
          <w:p w14:paraId="3A9B41A4" wp14:textId="77777777">
            <w:r>
              <w:rPr>
                <w:sz w:val="19"/>
              </w:rPr>
              <w:t>20 min</w:t>
            </w:r>
          </w:p>
        </w:tc>
        <w:tc>
          <w:tcPr>
            <w:tcW w:w="1728" w:type="dxa"/>
            <w:shd w:val="clear" w:color="auto" w:fill="FFFFFF"/>
          </w:tcPr>
          <w:p w14:paraId="64C0EF33" wp14:textId="77777777">
            <w:r>
              <w:rPr>
                <w:sz w:val="19"/>
              </w:rPr>
              <w:t>Ravi Patel</w:t>
            </w:r>
          </w:p>
        </w:tc>
        <w:tc>
          <w:tcPr>
            <w:tcW w:w="3168" w:type="dxa"/>
            <w:shd w:val="clear" w:color="auto" w:fill="FFFFFF"/>
          </w:tcPr>
          <w:p w14:paraId="17CB0C73" wp14:textId="77777777">
            <w:r>
              <w:rPr>
                <w:sz w:val="19"/>
              </w:rPr>
              <w:t>Git revert if test failure</w:t>
            </w:r>
          </w:p>
        </w:tc>
      </w:tr>
      <w:tr xmlns:wp14="http://schemas.microsoft.com/office/word/2010/wordml" w14:paraId="248563DF" wp14:textId="77777777">
        <w:tc>
          <w:tcPr>
            <w:tcW w:w="720" w:type="dxa"/>
            <w:shd w:val="clear" w:color="auto" w:fill="F0F4FF"/>
          </w:tcPr>
          <w:p w14:paraId="5FCD5EC4" wp14:textId="77777777">
            <w:r>
              <w:rPr>
                <w:sz w:val="19"/>
              </w:rPr>
              <w:t>3</w:t>
            </w:r>
          </w:p>
        </w:tc>
        <w:tc>
          <w:tcPr>
            <w:tcW w:w="4032" w:type="dxa"/>
            <w:shd w:val="clear" w:color="auto" w:fill="F0F4FF"/>
          </w:tcPr>
          <w:p w14:paraId="761788F7" wp14:textId="77777777">
            <w:r>
              <w:rPr>
                <w:sz w:val="19"/>
              </w:rPr>
              <w:t>Run unit test suite against new gate logic — must pass 100%</w:t>
            </w:r>
          </w:p>
        </w:tc>
        <w:tc>
          <w:tcPr>
            <w:tcW w:w="1152" w:type="dxa"/>
            <w:shd w:val="clear" w:color="auto" w:fill="F0F4FF"/>
          </w:tcPr>
          <w:p w14:paraId="4470B0CA" wp14:textId="77777777">
            <w:r>
              <w:rPr>
                <w:sz w:val="19"/>
              </w:rPr>
              <w:t>15 min</w:t>
            </w:r>
          </w:p>
        </w:tc>
        <w:tc>
          <w:tcPr>
            <w:tcW w:w="1728" w:type="dxa"/>
            <w:shd w:val="clear" w:color="auto" w:fill="F0F4FF"/>
          </w:tcPr>
          <w:p w14:paraId="5E58D3F3" wp14:textId="77777777">
            <w:r>
              <w:rPr>
                <w:sz w:val="19"/>
              </w:rPr>
              <w:t>CI/CD system</w:t>
            </w:r>
          </w:p>
        </w:tc>
        <w:tc>
          <w:tcPr>
            <w:tcW w:w="3168" w:type="dxa"/>
            <w:shd w:val="clear" w:color="auto" w:fill="F0F4FF"/>
          </w:tcPr>
          <w:p w14:paraId="72D0B8F6" wp14:textId="77777777">
            <w:r>
              <w:rPr>
                <w:sz w:val="19"/>
              </w:rPr>
              <w:t>Abort and notify if &lt; 100% pass</w:t>
            </w:r>
          </w:p>
        </w:tc>
      </w:tr>
      <w:tr xmlns:wp14="http://schemas.microsoft.com/office/word/2010/wordml" w14:paraId="3D1E59C7" wp14:textId="77777777">
        <w:tc>
          <w:tcPr>
            <w:tcW w:w="720" w:type="dxa"/>
            <w:shd w:val="clear" w:color="auto" w:fill="FFFFFF"/>
          </w:tcPr>
          <w:p w14:paraId="2598DEE6" wp14:textId="77777777">
            <w:r>
              <w:rPr>
                <w:sz w:val="19"/>
              </w:rPr>
              <w:t>4</w:t>
            </w:r>
          </w:p>
        </w:tc>
        <w:tc>
          <w:tcPr>
            <w:tcW w:w="4032" w:type="dxa"/>
            <w:shd w:val="clear" w:color="auto" w:fill="FFFFFF"/>
          </w:tcPr>
          <w:p w14:paraId="0817EE75" wp14:textId="77777777">
            <w:r>
              <w:rPr>
                <w:sz w:val="19"/>
              </w:rPr>
              <w:t>Merge to main branch — triggers Ansible Tower sync</w:t>
            </w:r>
          </w:p>
        </w:tc>
        <w:tc>
          <w:tcPr>
            <w:tcW w:w="1152" w:type="dxa"/>
            <w:shd w:val="clear" w:color="auto" w:fill="FFFFFF"/>
          </w:tcPr>
          <w:p w14:paraId="77BF0E19" wp14:textId="77777777">
            <w:r>
              <w:rPr>
                <w:sz w:val="19"/>
              </w:rPr>
              <w:t>5 min</w:t>
            </w:r>
          </w:p>
        </w:tc>
        <w:tc>
          <w:tcPr>
            <w:tcW w:w="1728" w:type="dxa"/>
            <w:shd w:val="clear" w:color="auto" w:fill="FFFFFF"/>
          </w:tcPr>
          <w:p w14:paraId="53ACE44B" wp14:textId="77777777">
            <w:r>
              <w:rPr>
                <w:sz w:val="19"/>
              </w:rPr>
              <w:t>Ravi Patel</w:t>
            </w:r>
          </w:p>
        </w:tc>
        <w:tc>
          <w:tcPr>
            <w:tcW w:w="3168" w:type="dxa"/>
            <w:shd w:val="clear" w:color="auto" w:fill="FFFFFF"/>
          </w:tcPr>
          <w:p w14:paraId="75AA68AD" wp14:textId="77777777">
            <w:r>
              <w:rPr>
                <w:sz w:val="19"/>
              </w:rPr>
              <w:t>Git revert + Ansible Tower re-sync</w:t>
            </w:r>
          </w:p>
        </w:tc>
      </w:tr>
      <w:tr xmlns:wp14="http://schemas.microsoft.com/office/word/2010/wordml" w14:paraId="200DA46A" wp14:textId="77777777">
        <w:tc>
          <w:tcPr>
            <w:tcW w:w="720" w:type="dxa"/>
            <w:shd w:val="clear" w:color="auto" w:fill="F0F4FF"/>
          </w:tcPr>
          <w:p w14:paraId="44240AAE" wp14:textId="77777777">
            <w:r>
              <w:rPr>
                <w:sz w:val="19"/>
              </w:rPr>
              <w:t>5</w:t>
            </w:r>
          </w:p>
        </w:tc>
        <w:tc>
          <w:tcPr>
            <w:tcW w:w="4032" w:type="dxa"/>
            <w:shd w:val="clear" w:color="auto" w:fill="F0F4FF"/>
          </w:tcPr>
          <w:p w14:paraId="4797751D" wp14:textId="77777777">
            <w:r>
              <w:rPr>
                <w:sz w:val="19"/>
              </w:rPr>
              <w:t>Execute test AT-9999 (safe test job) — confirm gate logic</w:t>
            </w:r>
          </w:p>
        </w:tc>
        <w:tc>
          <w:tcPr>
            <w:tcW w:w="1152" w:type="dxa"/>
            <w:shd w:val="clear" w:color="auto" w:fill="F0F4FF"/>
          </w:tcPr>
          <w:p w14:paraId="7F708A1D" wp14:textId="77777777">
            <w:r>
              <w:rPr>
                <w:sz w:val="19"/>
              </w:rPr>
              <w:t>10 min</w:t>
            </w:r>
          </w:p>
        </w:tc>
        <w:tc>
          <w:tcPr>
            <w:tcW w:w="1728" w:type="dxa"/>
            <w:shd w:val="clear" w:color="auto" w:fill="F0F4FF"/>
          </w:tcPr>
          <w:p w14:paraId="7AB7DCB3" wp14:textId="77777777">
            <w:r>
              <w:rPr>
                <w:sz w:val="19"/>
              </w:rPr>
              <w:t>Ravi Patel</w:t>
            </w:r>
          </w:p>
        </w:tc>
        <w:tc>
          <w:tcPr>
            <w:tcW w:w="3168" w:type="dxa"/>
            <w:shd w:val="clear" w:color="auto" w:fill="F0F4FF"/>
          </w:tcPr>
          <w:p w14:paraId="7BFC32CD" wp14:textId="77777777">
            <w:r>
              <w:rPr>
                <w:sz w:val="19"/>
              </w:rPr>
              <w:t>Revert changes if gate not triggered</w:t>
            </w:r>
          </w:p>
        </w:tc>
      </w:tr>
      <w:tr xmlns:wp14="http://schemas.microsoft.com/office/word/2010/wordml" w14:paraId="186291C1" wp14:textId="77777777">
        <w:tc>
          <w:tcPr>
            <w:tcW w:w="720" w:type="dxa"/>
            <w:shd w:val="clear" w:color="auto" w:fill="FFFFFF"/>
          </w:tcPr>
          <w:p w14:paraId="1B87E3DE" wp14:textId="77777777">
            <w:r>
              <w:rPr>
                <w:sz w:val="19"/>
              </w:rPr>
              <w:t>6</w:t>
            </w:r>
          </w:p>
        </w:tc>
        <w:tc>
          <w:tcPr>
            <w:tcW w:w="4032" w:type="dxa"/>
            <w:shd w:val="clear" w:color="auto" w:fill="FFFFFF"/>
          </w:tcPr>
          <w:p w14:paraId="693FC616" wp14:textId="77777777">
            <w:r>
              <w:rPr>
                <w:sz w:val="19"/>
              </w:rPr>
              <w:t>Verify BGP peer count validation on APAC-CORE-R1 (read-only test)</w:t>
            </w:r>
          </w:p>
        </w:tc>
        <w:tc>
          <w:tcPr>
            <w:tcW w:w="1152" w:type="dxa"/>
            <w:shd w:val="clear" w:color="auto" w:fill="FFFFFF"/>
          </w:tcPr>
          <w:p w14:paraId="71F34FA2" wp14:textId="77777777">
            <w:r>
              <w:rPr>
                <w:sz w:val="19"/>
              </w:rPr>
              <w:t>15 min</w:t>
            </w:r>
          </w:p>
        </w:tc>
        <w:tc>
          <w:tcPr>
            <w:tcW w:w="1728" w:type="dxa"/>
            <w:shd w:val="clear" w:color="auto" w:fill="FFFFFF"/>
          </w:tcPr>
          <w:p w14:paraId="265C7DFF" wp14:textId="77777777">
            <w:r>
              <w:rPr>
                <w:sz w:val="19"/>
              </w:rPr>
              <w:t>Mike Torres</w:t>
            </w:r>
          </w:p>
        </w:tc>
        <w:tc>
          <w:tcPr>
            <w:tcW w:w="3168" w:type="dxa"/>
            <w:shd w:val="clear" w:color="auto" w:fill="FFFFFF"/>
          </w:tcPr>
          <w:p w14:paraId="22C8DAC5" wp14:textId="77777777">
            <w:r>
              <w:rPr>
                <w:sz w:val="19"/>
              </w:rPr>
              <w:t>N/A — read-only step</w:t>
            </w:r>
          </w:p>
        </w:tc>
      </w:tr>
      <w:tr xmlns:wp14="http://schemas.microsoft.com/office/word/2010/wordml" w14:paraId="312E8B9D" wp14:textId="77777777">
        <w:tc>
          <w:tcPr>
            <w:tcW w:w="720" w:type="dxa"/>
            <w:shd w:val="clear" w:color="auto" w:fill="F0F4FF"/>
          </w:tcPr>
          <w:p w14:paraId="75697EEC" wp14:textId="77777777">
            <w:r>
              <w:rPr>
                <w:sz w:val="19"/>
              </w:rPr>
              <w:t>7</w:t>
            </w:r>
          </w:p>
        </w:tc>
        <w:tc>
          <w:tcPr>
            <w:tcW w:w="4032" w:type="dxa"/>
            <w:shd w:val="clear" w:color="auto" w:fill="F0F4FF"/>
          </w:tcPr>
          <w:p w14:paraId="49F76D66" wp14:textId="77777777">
            <w:r>
              <w:rPr>
                <w:sz w:val="19"/>
              </w:rPr>
              <w:t>Monitor production automation queue for 30 minutes post-change</w:t>
            </w:r>
          </w:p>
        </w:tc>
        <w:tc>
          <w:tcPr>
            <w:tcW w:w="1152" w:type="dxa"/>
            <w:shd w:val="clear" w:color="auto" w:fill="F0F4FF"/>
          </w:tcPr>
          <w:p w14:paraId="6D03415A" wp14:textId="77777777">
            <w:r>
              <w:rPr>
                <w:sz w:val="19"/>
              </w:rPr>
              <w:t>30 min</w:t>
            </w:r>
          </w:p>
        </w:tc>
        <w:tc>
          <w:tcPr>
            <w:tcW w:w="1728" w:type="dxa"/>
            <w:shd w:val="clear" w:color="auto" w:fill="F0F4FF"/>
          </w:tcPr>
          <w:p w14:paraId="421F7E6F" wp14:textId="77777777">
            <w:r>
              <w:rPr>
                <w:sz w:val="19"/>
              </w:rPr>
              <w:t>NOC on-call</w:t>
            </w:r>
          </w:p>
        </w:tc>
        <w:tc>
          <w:tcPr>
            <w:tcW w:w="3168" w:type="dxa"/>
            <w:shd w:val="clear" w:color="auto" w:fill="F0F4FF"/>
          </w:tcPr>
          <w:p w14:paraId="1DD3F396" wp14:textId="77777777">
            <w:r>
              <w:rPr>
                <w:sz w:val="19"/>
              </w:rPr>
              <w:t>Immediate revert if any automation job behaves unexpectedly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17A15D1C" wp14:textId="77777777">
      <w:pPr>
        <w:pStyle w:val="Heading1"/>
      </w:pPr>
      <w:r>
        <w:rPr>
          <w:color w:val="0D2D6B"/>
          <w:sz w:val="28"/>
        </w:rPr>
        <w:t>5. Post-Implementation Verification</w:t>
      </w:r>
    </w:p>
    <w:p xmlns:wp14="http://schemas.microsoft.com/office/word/2010/wordml" w14:paraId="20C28F31" wp14:textId="77777777">
      <w:r>
        <w:rPr>
          <w:b w:val="0"/>
          <w:sz w:val="22"/>
        </w:rPr>
        <w:t>The following verification steps must be completed before the change is marked as successful and the implementation window closed. All steps must be completed within the 3-hour implementation window (02:00–05:00 UTC). If any step fails, the automated rollback script will be invoked and the Change Manager notified.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0E7E130A" wp14:textId="77777777">
        <w:tc>
          <w:tcPr>
            <w:tcW w:w="4032" w:type="dxa"/>
            <w:shd w:val="clear" w:color="auto" w:fill="0D2D6B"/>
          </w:tcPr>
          <w:p w14:paraId="3E250837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Verification Check</w:t>
            </w:r>
          </w:p>
        </w:tc>
        <w:tc>
          <w:tcPr>
            <w:tcW w:w="3168" w:type="dxa"/>
            <w:shd w:val="clear" w:color="auto" w:fill="0D2D6B"/>
          </w:tcPr>
          <w:p w14:paraId="2E318561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0D2D6B"/>
          </w:tcPr>
          <w:p w14:paraId="20A3979B" wp14:textId="77777777">
            <w:pPr>
              <w:jc w:val="left"/>
            </w:pPr>
            <w:r>
              <w:rPr>
                <w:b/>
                <w:color w:val="FFFFFF"/>
                <w:sz w:val="20"/>
              </w:rPr>
              <w:t>Verified By</w:t>
            </w:r>
          </w:p>
        </w:tc>
      </w:tr>
      <w:tr xmlns:wp14="http://schemas.microsoft.com/office/word/2010/wordml" w14:paraId="0AF6539D" wp14:textId="77777777">
        <w:tc>
          <w:tcPr>
            <w:tcW w:w="4032" w:type="dxa"/>
            <w:shd w:val="clear" w:color="auto" w:fill="F0F4FF"/>
          </w:tcPr>
          <w:p w14:paraId="63B009E0" wp14:textId="77777777">
            <w:r>
              <w:rPr>
                <w:sz w:val="19"/>
              </w:rPr>
              <w:t>Approval gate logic test: submit job with state=Pending_Approval</w:t>
            </w:r>
          </w:p>
        </w:tc>
        <w:tc>
          <w:tcPr>
            <w:tcW w:w="3168" w:type="dxa"/>
            <w:shd w:val="clear" w:color="auto" w:fill="F0F4FF"/>
          </w:tcPr>
          <w:p w14:paraId="6C01D766" wp14:textId="77777777">
            <w:r>
              <w:rPr>
                <w:sz w:val="19"/>
              </w:rPr>
              <w:t>Job should be BLOCKED — gate should reject</w:t>
            </w:r>
          </w:p>
        </w:tc>
        <w:tc>
          <w:tcPr>
            <w:tcW w:w="2160" w:type="dxa"/>
            <w:shd w:val="clear" w:color="auto" w:fill="F0F4FF"/>
          </w:tcPr>
          <w:p w14:paraId="0DC456C9" wp14:textId="77777777">
            <w:r>
              <w:rPr>
                <w:sz w:val="19"/>
              </w:rPr>
              <w:t>Ravi Patel</w:t>
            </w:r>
          </w:p>
        </w:tc>
      </w:tr>
      <w:tr xmlns:wp14="http://schemas.microsoft.com/office/word/2010/wordml" w14:paraId="0DF3C4BA" wp14:textId="77777777">
        <w:tc>
          <w:tcPr>
            <w:tcW w:w="4032" w:type="dxa"/>
            <w:shd w:val="clear" w:color="auto" w:fill="FFFFFF"/>
          </w:tcPr>
          <w:p w14:paraId="6BB26335" wp14:textId="77777777">
            <w:r>
              <w:rPr>
                <w:sz w:val="19"/>
              </w:rPr>
              <w:t>Approval gate logic test: submit job with state=Approved and valid approver</w:t>
            </w:r>
          </w:p>
        </w:tc>
        <w:tc>
          <w:tcPr>
            <w:tcW w:w="3168" w:type="dxa"/>
            <w:shd w:val="clear" w:color="auto" w:fill="FFFFFF"/>
          </w:tcPr>
          <w:p w14:paraId="67DCCDEB" wp14:textId="77777777">
            <w:r>
              <w:rPr>
                <w:sz w:val="19"/>
              </w:rPr>
              <w:t>Job should PROCEED — gate passes correctly</w:t>
            </w:r>
          </w:p>
        </w:tc>
        <w:tc>
          <w:tcPr>
            <w:tcW w:w="2160" w:type="dxa"/>
            <w:shd w:val="clear" w:color="auto" w:fill="FFFFFF"/>
          </w:tcPr>
          <w:p w14:paraId="39664417" wp14:textId="77777777">
            <w:r>
              <w:rPr>
                <w:sz w:val="19"/>
              </w:rPr>
              <w:t>Ravi Patel</w:t>
            </w:r>
          </w:p>
        </w:tc>
      </w:tr>
      <w:tr xmlns:wp14="http://schemas.microsoft.com/office/word/2010/wordml" w14:paraId="189E8F11" wp14:textId="77777777">
        <w:tc>
          <w:tcPr>
            <w:tcW w:w="4032" w:type="dxa"/>
            <w:shd w:val="clear" w:color="auto" w:fill="F0F4FF"/>
          </w:tcPr>
          <w:p w14:paraId="3C3CA7DF" wp14:textId="77777777">
            <w:r>
              <w:rPr>
                <w:sz w:val="19"/>
              </w:rPr>
              <w:t>BGP peer count check: APAC-CORE-R1 baseline peer count confirmed</w:t>
            </w:r>
          </w:p>
        </w:tc>
        <w:tc>
          <w:tcPr>
            <w:tcW w:w="3168" w:type="dxa"/>
            <w:shd w:val="clear" w:color="auto" w:fill="F0F4FF"/>
          </w:tcPr>
          <w:p w14:paraId="0E98F346" wp14:textId="77777777">
            <w:r>
              <w:rPr>
                <w:sz w:val="19"/>
              </w:rPr>
              <w:t>6 of 6 BGP peers established — no change</w:t>
            </w:r>
          </w:p>
        </w:tc>
        <w:tc>
          <w:tcPr>
            <w:tcW w:w="2160" w:type="dxa"/>
            <w:shd w:val="clear" w:color="auto" w:fill="F0F4FF"/>
          </w:tcPr>
          <w:p w14:paraId="6F169DBE" wp14:textId="77777777">
            <w:r>
              <w:rPr>
                <w:sz w:val="19"/>
              </w:rPr>
              <w:t>Mike Torres</w:t>
            </w:r>
          </w:p>
        </w:tc>
      </w:tr>
      <w:tr xmlns:wp14="http://schemas.microsoft.com/office/word/2010/wordml" w14:paraId="37991F2E" wp14:textId="77777777">
        <w:tc>
          <w:tcPr>
            <w:tcW w:w="4032" w:type="dxa"/>
            <w:shd w:val="clear" w:color="auto" w:fill="FFFFFF"/>
          </w:tcPr>
          <w:p w14:paraId="4C0DF5CA" wp14:textId="77777777">
            <w:r>
              <w:rPr>
                <w:sz w:val="19"/>
              </w:rPr>
              <w:t>Ansible Tower job queue: no unexpected aborts in 30-min observation</w:t>
            </w:r>
          </w:p>
        </w:tc>
        <w:tc>
          <w:tcPr>
            <w:tcW w:w="3168" w:type="dxa"/>
            <w:shd w:val="clear" w:color="auto" w:fill="FFFFFF"/>
          </w:tcPr>
          <w:p w14:paraId="4B3C4BE7" wp14:textId="77777777">
            <w:r>
              <w:rPr>
                <w:sz w:val="19"/>
              </w:rPr>
              <w:t>All scheduled jobs complete normally</w:t>
            </w:r>
          </w:p>
        </w:tc>
        <w:tc>
          <w:tcPr>
            <w:tcW w:w="2160" w:type="dxa"/>
            <w:shd w:val="clear" w:color="auto" w:fill="FFFFFF"/>
          </w:tcPr>
          <w:p w14:paraId="714E7F3C" wp14:textId="77777777">
            <w:r>
              <w:rPr>
                <w:sz w:val="19"/>
              </w:rPr>
              <w:t>NOC on-call</w:t>
            </w:r>
          </w:p>
        </w:tc>
      </w:tr>
      <w:tr xmlns:wp14="http://schemas.microsoft.com/office/word/2010/wordml" w14:paraId="52DCC308" wp14:textId="77777777">
        <w:tc>
          <w:tcPr>
            <w:tcW w:w="4032" w:type="dxa"/>
            <w:shd w:val="clear" w:color="auto" w:fill="F0F4FF"/>
          </w:tcPr>
          <w:p w14:paraId="2DB1AA5C" wp14:textId="77777777">
            <w:r>
              <w:rPr>
                <w:sz w:val="19"/>
              </w:rPr>
              <w:t>Rollback test in staging: verify revert script works end-to-end</w:t>
            </w:r>
          </w:p>
        </w:tc>
        <w:tc>
          <w:tcPr>
            <w:tcW w:w="3168" w:type="dxa"/>
            <w:shd w:val="clear" w:color="auto" w:fill="F0F4FF"/>
          </w:tcPr>
          <w:p w14:paraId="04C76071" wp14:textId="77777777">
            <w:r>
              <w:rPr>
                <w:sz w:val="19"/>
              </w:rPr>
              <w:t>Staging environment reverts within 2 minutes</w:t>
            </w:r>
          </w:p>
        </w:tc>
        <w:tc>
          <w:tcPr>
            <w:tcW w:w="2160" w:type="dxa"/>
            <w:shd w:val="clear" w:color="auto" w:fill="F0F4FF"/>
          </w:tcPr>
          <w:p w14:paraId="11BC0218" wp14:textId="77777777">
            <w:r>
              <w:rPr>
                <w:sz w:val="19"/>
              </w:rPr>
              <w:t>Ravi Patel</w:t>
            </w:r>
          </w:p>
        </w:tc>
      </w:tr>
    </w:tbl>
    <w:p xmlns:wp14="http://schemas.microsoft.com/office/word/2010/wordml" w14:paraId="5A39BBE3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9F45A6"/>
    <w:rsid w:val="254EB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F22681C-2D28-43D0-B98E-DF7236D5F9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Lohitaksh Yogi</lastModifiedBy>
  <revision>2</revision>
  <dcterms:created xsi:type="dcterms:W3CDTF">2013-12-23T23:15:00.0000000Z</dcterms:created>
  <dcterms:modified xsi:type="dcterms:W3CDTF">2026-07-21T16:05:09.6226162Z</dcterms:modified>
  <category/>
</coreProperties>
</file>