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0754" w14:textId="77777777" w:rsidR="007F447B" w:rsidRPr="007F447B" w:rsidRDefault="007F447B" w:rsidP="007F4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F447B">
        <w:rPr>
          <w:rFonts w:ascii="Times New Roman" w:eastAsia="Times New Roman" w:hAnsi="Times New Roman" w:cs="Times New Roman"/>
          <w:b/>
          <w:bCs/>
          <w:kern w:val="36"/>
          <w:sz w:val="48"/>
          <w:szCs w:val="48"/>
          <w:lang w:eastAsia="en-GB"/>
          <w14:ligatures w14:val="none"/>
        </w:rPr>
        <w:t>House Price Prediction Using Machine Learning</w:t>
      </w:r>
    </w:p>
    <w:p w14:paraId="15A2DB83" w14:textId="77777777" w:rsidR="007F447B" w:rsidRPr="007F447B" w:rsidRDefault="007F447B" w:rsidP="007F44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447B">
        <w:rPr>
          <w:rFonts w:ascii="Times New Roman" w:eastAsia="Times New Roman" w:hAnsi="Times New Roman" w:cs="Times New Roman"/>
          <w:b/>
          <w:bCs/>
          <w:kern w:val="0"/>
          <w:sz w:val="36"/>
          <w:szCs w:val="36"/>
          <w:lang w:eastAsia="en-GB"/>
          <w14:ligatures w14:val="none"/>
        </w:rPr>
        <w:t>Executive Summary</w:t>
      </w:r>
    </w:p>
    <w:p w14:paraId="23CBFAB2"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The objective of this project was to develop a machine learning-based solution capable of predicting residential house prices and identifying the key factors that influence property valuation. Accurate pricing is a critical challenge within the real estate industry, as it directly impacts investment decisions, property marketing, and overall market competitiveness. This project demonstrates how data analytics and machine learning can be applied to support more informed and data-driven valuation practices.</w:t>
      </w:r>
    </w:p>
    <w:p w14:paraId="635D4ACA"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The analysis was conducted using a housing dataset containing 545 residential properties and multiple attributes including area, bedrooms, bathrooms, stories, parking availability, air conditioning, and furnishing status. Initial exploration revealed that the dataset contained no missing values or duplicate records, allowing for efficient preprocessing and model development. Categorical variables were transformed into numerical representations using one-hot encoding to prepare the data for machine learning algorithms.</w:t>
      </w:r>
    </w:p>
    <w:p w14:paraId="0D0B1635"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Two predictive models were developed and evaluated: Linear Regression and Random Forest Regressor. Model performance was assessed using Mean Absolute Error (MAE), Root Mean Squared Error (RMSE), and R² Score. The Linear Regression model achieved the strongest overall performance with an MAE of 970,043.40, an RMSE of 1,324,506.96, and an R² Score of 0.6529. Interestingly, Linear Regression outperformed the more complex Random Forest model, suggesting that the relationships within the dataset are largely linear and can be effectively captured by a simpler and more interpretable approach.</w:t>
      </w:r>
    </w:p>
    <w:p w14:paraId="7D5F952A"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Feature importance analysis provided valuable insight into the factors driving property value. Property area emerged as the most influential feature, contributing nearly 47% of the model's predictive capability. Other significant factors included the number of bathrooms, air conditioning availability, parking capacity, and the number of stories. These findings indicate that both property size and lifestyle-enhancing amenities play a major role in determining residential market value.</w:t>
      </w:r>
    </w:p>
    <w:p w14:paraId="56EA6903" w14:textId="77777777" w:rsidR="007F447B" w:rsidRPr="007F447B" w:rsidRDefault="007F447B" w:rsidP="007F44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447B">
        <w:rPr>
          <w:rFonts w:ascii="Times New Roman" w:eastAsia="Times New Roman" w:hAnsi="Times New Roman" w:cs="Times New Roman"/>
          <w:b/>
          <w:bCs/>
          <w:kern w:val="0"/>
          <w:sz w:val="36"/>
          <w:szCs w:val="36"/>
          <w:lang w:eastAsia="en-GB"/>
          <w14:ligatures w14:val="none"/>
        </w:rPr>
        <w:t>Key Findings</w:t>
      </w:r>
    </w:p>
    <w:p w14:paraId="79CB828F"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 Property area is the strongest predictor of house prices.</w:t>
      </w:r>
    </w:p>
    <w:p w14:paraId="0F5CAC6D"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 Bathrooms, parking availability, and air conditioning significantly increase property value.</w:t>
      </w:r>
    </w:p>
    <w:p w14:paraId="714F8A77"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 Linear Regression outperformed Random Forest across all evaluation metrics.</w:t>
      </w:r>
    </w:p>
    <w:p w14:paraId="137FF244"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 The dataset demonstrates strong linear relationships between housing features and market price.</w:t>
      </w:r>
    </w:p>
    <w:p w14:paraId="2E7DD7EC"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 Machine learning can effectively support property valuation and pricing decisions.</w:t>
      </w:r>
    </w:p>
    <w:p w14:paraId="2CD13B92" w14:textId="77777777" w:rsidR="007F447B" w:rsidRPr="007F447B" w:rsidRDefault="007F447B" w:rsidP="007F44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447B">
        <w:rPr>
          <w:rFonts w:ascii="Times New Roman" w:eastAsia="Times New Roman" w:hAnsi="Times New Roman" w:cs="Times New Roman"/>
          <w:b/>
          <w:bCs/>
          <w:kern w:val="0"/>
          <w:sz w:val="36"/>
          <w:szCs w:val="36"/>
          <w:lang w:eastAsia="en-GB"/>
          <w14:ligatures w14:val="none"/>
        </w:rPr>
        <w:lastRenderedPageBreak/>
        <w:t>Business Recommendation</w:t>
      </w:r>
    </w:p>
    <w:p w14:paraId="71E72AC6"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Based on the analysis, real estate organizations should prioritize property size, bathroom count, parking facilities, and air conditioning features when pricing properties and designing marketing strategies. Incorporating data-driven valuation methods can improve pricing accuracy, support investment decisions, and enhance overall market competitiveness.</w:t>
      </w:r>
    </w:p>
    <w:p w14:paraId="4C60ECDC" w14:textId="77777777" w:rsidR="007F447B" w:rsidRPr="007F447B" w:rsidRDefault="007F447B" w:rsidP="007F44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F447B">
        <w:rPr>
          <w:rFonts w:ascii="Times New Roman" w:eastAsia="Times New Roman" w:hAnsi="Times New Roman" w:cs="Times New Roman"/>
          <w:b/>
          <w:bCs/>
          <w:kern w:val="0"/>
          <w:sz w:val="36"/>
          <w:szCs w:val="36"/>
          <w:lang w:eastAsia="en-GB"/>
          <w14:ligatures w14:val="none"/>
        </w:rPr>
        <w:t>Conclusion</w:t>
      </w:r>
    </w:p>
    <w:p w14:paraId="3D6B8239"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This project successfully demonstrated the practical application of machine learning within the real estate domain. By combining predictive modeling with business-focused analysis, the study identified the primary factors influencing house prices and delivered actionable insights for real estate stakeholders. The results highlight the value of data-driven decision-making and illustrate how machine learning can be leveraged to improve property valuation processes.</w:t>
      </w:r>
    </w:p>
    <w:p w14:paraId="606F976D" w14:textId="77777777" w:rsidR="007F447B" w:rsidRPr="007F447B" w:rsidRDefault="00EF4880" w:rsidP="007F447B">
      <w:pPr>
        <w:spacing w:after="0" w:line="240" w:lineRule="auto"/>
        <w:rPr>
          <w:rFonts w:ascii="Times New Roman" w:eastAsia="Times New Roman" w:hAnsi="Times New Roman" w:cs="Times New Roman"/>
          <w:kern w:val="0"/>
          <w:lang w:eastAsia="en-GB"/>
          <w14:ligatures w14:val="none"/>
        </w:rPr>
      </w:pPr>
      <w:r w:rsidRPr="00EF4880">
        <w:rPr>
          <w:rFonts w:ascii="Times New Roman" w:eastAsia="Times New Roman" w:hAnsi="Times New Roman" w:cs="Times New Roman"/>
          <w:noProof/>
          <w:kern w:val="0"/>
          <w:lang w:eastAsia="en-GB"/>
        </w:rPr>
        <w:pict w14:anchorId="143F3024">
          <v:rect id="_x0000_i1025" alt="" style="width:451.3pt;height:.05pt;mso-width-percent:0;mso-height-percent:0;mso-width-percent:0;mso-height-percent:0" o:hralign="center" o:hrstd="t" o:hr="t" fillcolor="#a0a0a0" stroked="f"/>
        </w:pict>
      </w:r>
    </w:p>
    <w:p w14:paraId="34111ED1"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Prepared By</w:t>
      </w:r>
    </w:p>
    <w:p w14:paraId="0FD81930"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Riya Jha</w:t>
      </w:r>
    </w:p>
    <w:p w14:paraId="704AF112" w14:textId="77777777" w:rsidR="007F447B" w:rsidRPr="007F447B" w:rsidRDefault="007F447B" w:rsidP="007F44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F447B">
        <w:rPr>
          <w:rFonts w:ascii="Times New Roman" w:eastAsia="Times New Roman" w:hAnsi="Times New Roman" w:cs="Times New Roman"/>
          <w:kern w:val="0"/>
          <w:lang w:eastAsia="en-GB"/>
          <w14:ligatures w14:val="none"/>
        </w:rPr>
        <w:t>June 2026</w:t>
      </w:r>
    </w:p>
    <w:p w14:paraId="6FF61FA2" w14:textId="6E90CC89" w:rsidR="00C368F7" w:rsidRPr="00C368F7" w:rsidRDefault="00C368F7">
      <w:pPr>
        <w:rPr>
          <w:lang w:val="en-US"/>
        </w:rPr>
      </w:pPr>
    </w:p>
    <w:sectPr w:rsidR="00C368F7" w:rsidRPr="00C36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8F7"/>
    <w:rsid w:val="0043247C"/>
    <w:rsid w:val="00460683"/>
    <w:rsid w:val="007F447B"/>
    <w:rsid w:val="00C368F7"/>
    <w:rsid w:val="00EF4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57FB"/>
  <w15:chartTrackingRefBased/>
  <w15:docId w15:val="{5069941A-A527-654B-8A02-466E2BD7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8F7"/>
    <w:rPr>
      <w:rFonts w:eastAsiaTheme="majorEastAsia" w:cstheme="majorBidi"/>
      <w:color w:val="272727" w:themeColor="text1" w:themeTint="D8"/>
    </w:rPr>
  </w:style>
  <w:style w:type="paragraph" w:styleId="Title">
    <w:name w:val="Title"/>
    <w:basedOn w:val="Normal"/>
    <w:next w:val="Normal"/>
    <w:link w:val="TitleChar"/>
    <w:uiPriority w:val="10"/>
    <w:qFormat/>
    <w:rsid w:val="00C3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8F7"/>
    <w:pPr>
      <w:spacing w:before="160"/>
      <w:jc w:val="center"/>
    </w:pPr>
    <w:rPr>
      <w:i/>
      <w:iCs/>
      <w:color w:val="404040" w:themeColor="text1" w:themeTint="BF"/>
    </w:rPr>
  </w:style>
  <w:style w:type="character" w:customStyle="1" w:styleId="QuoteChar">
    <w:name w:val="Quote Char"/>
    <w:basedOn w:val="DefaultParagraphFont"/>
    <w:link w:val="Quote"/>
    <w:uiPriority w:val="29"/>
    <w:rsid w:val="00C368F7"/>
    <w:rPr>
      <w:i/>
      <w:iCs/>
      <w:color w:val="404040" w:themeColor="text1" w:themeTint="BF"/>
    </w:rPr>
  </w:style>
  <w:style w:type="paragraph" w:styleId="ListParagraph">
    <w:name w:val="List Paragraph"/>
    <w:basedOn w:val="Normal"/>
    <w:uiPriority w:val="34"/>
    <w:qFormat/>
    <w:rsid w:val="00C368F7"/>
    <w:pPr>
      <w:ind w:left="720"/>
      <w:contextualSpacing/>
    </w:pPr>
  </w:style>
  <w:style w:type="character" w:styleId="IntenseEmphasis">
    <w:name w:val="Intense Emphasis"/>
    <w:basedOn w:val="DefaultParagraphFont"/>
    <w:uiPriority w:val="21"/>
    <w:qFormat/>
    <w:rsid w:val="00C368F7"/>
    <w:rPr>
      <w:i/>
      <w:iCs/>
      <w:color w:val="0F4761" w:themeColor="accent1" w:themeShade="BF"/>
    </w:rPr>
  </w:style>
  <w:style w:type="paragraph" w:styleId="IntenseQuote">
    <w:name w:val="Intense Quote"/>
    <w:basedOn w:val="Normal"/>
    <w:next w:val="Normal"/>
    <w:link w:val="IntenseQuoteChar"/>
    <w:uiPriority w:val="30"/>
    <w:qFormat/>
    <w:rsid w:val="00C36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8F7"/>
    <w:rPr>
      <w:i/>
      <w:iCs/>
      <w:color w:val="0F4761" w:themeColor="accent1" w:themeShade="BF"/>
    </w:rPr>
  </w:style>
  <w:style w:type="character" w:styleId="IntenseReference">
    <w:name w:val="Intense Reference"/>
    <w:basedOn w:val="DefaultParagraphFont"/>
    <w:uiPriority w:val="32"/>
    <w:qFormat/>
    <w:rsid w:val="00C368F7"/>
    <w:rPr>
      <w:b/>
      <w:bCs/>
      <w:smallCaps/>
      <w:color w:val="0F4761" w:themeColor="accent1" w:themeShade="BF"/>
      <w:spacing w:val="5"/>
    </w:rPr>
  </w:style>
  <w:style w:type="paragraph" w:styleId="NormalWeb">
    <w:name w:val="Normal (Web)"/>
    <w:basedOn w:val="Normal"/>
    <w:uiPriority w:val="99"/>
    <w:semiHidden/>
    <w:unhideWhenUsed/>
    <w:rsid w:val="007F44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JHA - 245811202 - MITBLR</dc:creator>
  <cp:keywords/>
  <dc:description/>
  <cp:lastModifiedBy>RIYA JHA - 245811202 - MITBLR</cp:lastModifiedBy>
  <cp:revision>3</cp:revision>
  <dcterms:created xsi:type="dcterms:W3CDTF">2026-06-18T16:52:00Z</dcterms:created>
  <dcterms:modified xsi:type="dcterms:W3CDTF">2026-06-18T16:56:00Z</dcterms:modified>
</cp:coreProperties>
</file>