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3F03A" w14:textId="16309094" w:rsidR="00602799" w:rsidRPr="002B5CC3" w:rsidRDefault="00AE785A" w:rsidP="00AE785A">
      <w:pPr>
        <w:pStyle w:val="Heading1"/>
        <w:spacing w:after="0"/>
        <w:jc w:val="center"/>
        <w:rPr>
          <w:rFonts w:ascii="Calibri" w:eastAsiaTheme="minorHAnsi" w:hAnsi="Calibri" w:cs="Calibri"/>
          <w:bCs/>
          <w:color w:val="000000" w:themeColor="text1"/>
          <w:sz w:val="36"/>
          <w:szCs w:val="36"/>
        </w:rPr>
      </w:pPr>
      <w:r w:rsidRPr="002B5CC3">
        <w:rPr>
          <w:rFonts w:ascii="Calibri" w:eastAsiaTheme="minorHAnsi" w:hAnsi="Calibri" w:cs="Calibri"/>
          <w:bCs/>
          <w:color w:val="000000" w:themeColor="text1"/>
          <w:sz w:val="36"/>
          <w:szCs w:val="36"/>
        </w:rPr>
        <w:t>X-RAY PNEUMONIA DETECTION USING EXPLAINABLE AI (LIME)</w:t>
      </w:r>
    </w:p>
    <w:p w14:paraId="20267B65" w14:textId="6A816030" w:rsidR="00563FE4" w:rsidRPr="002B5CC3" w:rsidRDefault="002A0DD1" w:rsidP="002A0DD1">
      <w:pPr>
        <w:pStyle w:val="Heading1"/>
        <w:spacing w:after="0"/>
        <w:jc w:val="both"/>
        <w:rPr>
          <w:rFonts w:ascii="Calibri" w:hAnsi="Calibri" w:cs="Calibri"/>
          <w:color w:val="000000" w:themeColor="text1"/>
          <w:szCs w:val="28"/>
        </w:rPr>
      </w:pPr>
      <w:r w:rsidRPr="002B5CC3">
        <w:rPr>
          <w:rFonts w:ascii="Calibri" w:hAnsi="Calibri" w:cs="Calibri"/>
          <w:color w:val="000000" w:themeColor="text1"/>
          <w:szCs w:val="28"/>
        </w:rPr>
        <w:t>Introduction</w:t>
      </w:r>
    </w:p>
    <w:p w14:paraId="3FFFF331" w14:textId="77777777" w:rsidR="008C54FA" w:rsidRPr="008C54FA" w:rsidRDefault="008C54FA" w:rsidP="00521457">
      <w:pPr>
        <w:spacing w:after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8C54FA">
        <w:rPr>
          <w:rFonts w:ascii="Calibri" w:hAnsi="Calibri" w:cs="Calibri"/>
          <w:color w:val="000000" w:themeColor="text1"/>
          <w:sz w:val="22"/>
          <w:szCs w:val="22"/>
        </w:rPr>
        <w:t>Medical image classification is one of the most impactful applications of deep learning. Pneumonia is a serious lung infection that can be detected using chest X-ray images. However, traditional deep learning models often act as “black boxes,” making predictions without explaining the reasoning behind them. In medical applications, interpretability is as important as accuracy.</w:t>
      </w:r>
    </w:p>
    <w:p w14:paraId="651CB966" w14:textId="53F887E8" w:rsidR="00100AFF" w:rsidRPr="002B5CC3" w:rsidRDefault="008C54FA" w:rsidP="00521457">
      <w:pPr>
        <w:spacing w:after="10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8C54FA">
        <w:rPr>
          <w:rFonts w:ascii="Calibri" w:hAnsi="Calibri" w:cs="Calibri"/>
          <w:color w:val="000000" w:themeColor="text1"/>
          <w:sz w:val="22"/>
          <w:szCs w:val="22"/>
        </w:rPr>
        <w:t>This project focuses on building a pneumonia detection model using Transfer Learning and enhancing it with Explainable AI using LIME (Local Interpretable Model-Agnostic Explanations).</w:t>
      </w:r>
    </w:p>
    <w:p w14:paraId="030AA803" w14:textId="48467636" w:rsidR="00563FE4" w:rsidRPr="002B5CC3" w:rsidRDefault="00521457" w:rsidP="002A0DD1">
      <w:pPr>
        <w:pStyle w:val="Heading1"/>
        <w:spacing w:after="0"/>
        <w:jc w:val="both"/>
        <w:rPr>
          <w:rFonts w:ascii="Calibri" w:hAnsi="Calibri" w:cs="Calibri"/>
          <w:color w:val="000000" w:themeColor="text1"/>
          <w:sz w:val="30"/>
          <w:szCs w:val="30"/>
        </w:rPr>
      </w:pPr>
      <w:r w:rsidRPr="000911BB">
        <w:rPr>
          <w:rFonts w:ascii="Calibri" w:hAnsi="Calibri" w:cs="Calibri"/>
          <w:color w:val="000000" w:themeColor="text1"/>
          <w:szCs w:val="28"/>
        </w:rPr>
        <w:t>Dataset</w:t>
      </w:r>
      <w:r w:rsidRPr="002B5CC3">
        <w:rPr>
          <w:rFonts w:ascii="Calibri" w:hAnsi="Calibri" w:cs="Calibri"/>
          <w:color w:val="000000" w:themeColor="text1"/>
          <w:sz w:val="30"/>
          <w:szCs w:val="30"/>
        </w:rPr>
        <w:t xml:space="preserve"> </w:t>
      </w:r>
      <w:r w:rsidRPr="000911BB">
        <w:rPr>
          <w:rFonts w:ascii="Calibri" w:hAnsi="Calibri" w:cs="Calibri"/>
          <w:color w:val="000000" w:themeColor="text1"/>
          <w:szCs w:val="28"/>
        </w:rPr>
        <w:t>Description</w:t>
      </w:r>
      <w:r w:rsidRPr="002B5CC3">
        <w:rPr>
          <w:rFonts w:ascii="Calibri" w:hAnsi="Calibri" w:cs="Calibri"/>
          <w:color w:val="000000" w:themeColor="text1"/>
          <w:sz w:val="30"/>
          <w:szCs w:val="30"/>
        </w:rPr>
        <w:t xml:space="preserve"> </w:t>
      </w:r>
    </w:p>
    <w:p w14:paraId="743FA557" w14:textId="77777777" w:rsidR="000865B8" w:rsidRPr="000911BB" w:rsidRDefault="000865B8" w:rsidP="00AF23BC">
      <w:pPr>
        <w:spacing w:after="0"/>
        <w:rPr>
          <w:rFonts w:ascii="Calibri" w:hAnsi="Calibri" w:cs="Calibri"/>
          <w:color w:val="000000" w:themeColor="text1"/>
          <w:sz w:val="22"/>
          <w:szCs w:val="22"/>
        </w:rPr>
      </w:pPr>
      <w:r w:rsidRPr="000911BB">
        <w:rPr>
          <w:rFonts w:ascii="Calibri" w:hAnsi="Calibri" w:cs="Calibri"/>
          <w:color w:val="000000" w:themeColor="text1"/>
          <w:sz w:val="22"/>
          <w:szCs w:val="22"/>
        </w:rPr>
        <w:t>The dataset used for this project was the Chest X-Ray Pneumonia dataset from Kaggle. It contains labeled X-ray images categorized into:</w:t>
      </w:r>
    </w:p>
    <w:p w14:paraId="48B6EEAB" w14:textId="77777777" w:rsidR="000865B8" w:rsidRPr="000911BB" w:rsidRDefault="000865B8" w:rsidP="00AF23BC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color w:val="000000" w:themeColor="text1"/>
          <w:sz w:val="22"/>
          <w:szCs w:val="22"/>
        </w:rPr>
      </w:pPr>
      <w:r w:rsidRPr="000911BB">
        <w:rPr>
          <w:rFonts w:ascii="Calibri" w:hAnsi="Calibri" w:cs="Calibri"/>
          <w:color w:val="000000" w:themeColor="text1"/>
          <w:sz w:val="22"/>
          <w:szCs w:val="22"/>
        </w:rPr>
        <w:t>NORMAL</w:t>
      </w:r>
    </w:p>
    <w:p w14:paraId="2CEEFDE6" w14:textId="77777777" w:rsidR="000865B8" w:rsidRPr="000911BB" w:rsidRDefault="000865B8" w:rsidP="00AF23BC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color w:val="000000" w:themeColor="text1"/>
          <w:sz w:val="22"/>
          <w:szCs w:val="22"/>
        </w:rPr>
      </w:pPr>
      <w:r w:rsidRPr="000911BB">
        <w:rPr>
          <w:rFonts w:ascii="Calibri" w:hAnsi="Calibri" w:cs="Calibri"/>
          <w:color w:val="000000" w:themeColor="text1"/>
          <w:sz w:val="22"/>
          <w:szCs w:val="22"/>
        </w:rPr>
        <w:t>PNEUMONIA</w:t>
      </w:r>
    </w:p>
    <w:p w14:paraId="678F29FB" w14:textId="77777777" w:rsidR="000865B8" w:rsidRPr="000911BB" w:rsidRDefault="000865B8" w:rsidP="00AF23BC">
      <w:pPr>
        <w:spacing w:after="100"/>
        <w:rPr>
          <w:rFonts w:ascii="Calibri" w:hAnsi="Calibri" w:cs="Calibri"/>
          <w:color w:val="000000" w:themeColor="text1"/>
          <w:sz w:val="22"/>
          <w:szCs w:val="22"/>
        </w:rPr>
      </w:pPr>
      <w:r w:rsidRPr="000911BB">
        <w:rPr>
          <w:rFonts w:ascii="Calibri" w:hAnsi="Calibri" w:cs="Calibri"/>
          <w:color w:val="000000" w:themeColor="text1"/>
          <w:sz w:val="22"/>
          <w:szCs w:val="22"/>
        </w:rPr>
        <w:t>The dataset was divided into training, validation, and test sets to ensure proper evaluation of model performance.</w:t>
      </w:r>
    </w:p>
    <w:p w14:paraId="59FEB38B" w14:textId="43E90FC1" w:rsidR="00100AFF" w:rsidRPr="000911BB" w:rsidRDefault="002A0DD1" w:rsidP="002A0DD1">
      <w:pPr>
        <w:pStyle w:val="Heading1"/>
        <w:spacing w:after="0"/>
        <w:jc w:val="both"/>
        <w:rPr>
          <w:rFonts w:ascii="Calibri" w:hAnsi="Calibri" w:cs="Calibri"/>
          <w:color w:val="000000" w:themeColor="text1"/>
          <w:szCs w:val="28"/>
        </w:rPr>
      </w:pPr>
      <w:r w:rsidRPr="000911BB">
        <w:rPr>
          <w:rFonts w:ascii="Calibri" w:hAnsi="Calibri" w:cs="Calibri"/>
          <w:color w:val="000000" w:themeColor="text1"/>
          <w:szCs w:val="28"/>
        </w:rPr>
        <w:t>Data Preprocessing</w:t>
      </w:r>
    </w:p>
    <w:p w14:paraId="39567EC0" w14:textId="77777777" w:rsidR="00F21395" w:rsidRPr="00F21395" w:rsidRDefault="00F21395" w:rsidP="00F21395">
      <w:pPr>
        <w:spacing w:after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F21395">
        <w:rPr>
          <w:rFonts w:ascii="Calibri" w:hAnsi="Calibri" w:cs="Calibri"/>
          <w:color w:val="000000" w:themeColor="text1"/>
          <w:sz w:val="22"/>
          <w:szCs w:val="22"/>
        </w:rPr>
        <w:t>Before training the model, the following preprocessing steps were applied:</w:t>
      </w:r>
    </w:p>
    <w:p w14:paraId="464963DE" w14:textId="77777777" w:rsidR="00F21395" w:rsidRPr="00F21395" w:rsidRDefault="00F21395" w:rsidP="00F21395">
      <w:pPr>
        <w:numPr>
          <w:ilvl w:val="0"/>
          <w:numId w:val="13"/>
        </w:numPr>
        <w:spacing w:after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F21395">
        <w:rPr>
          <w:rFonts w:ascii="Calibri" w:hAnsi="Calibri" w:cs="Calibri"/>
          <w:color w:val="000000" w:themeColor="text1"/>
          <w:sz w:val="22"/>
          <w:szCs w:val="22"/>
        </w:rPr>
        <w:t>Resized all images to 224 × 224 pixels</w:t>
      </w:r>
    </w:p>
    <w:p w14:paraId="08890681" w14:textId="77777777" w:rsidR="00F21395" w:rsidRPr="00F21395" w:rsidRDefault="00F21395" w:rsidP="00F21395">
      <w:pPr>
        <w:numPr>
          <w:ilvl w:val="0"/>
          <w:numId w:val="13"/>
        </w:numPr>
        <w:spacing w:after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F21395">
        <w:rPr>
          <w:rFonts w:ascii="Calibri" w:hAnsi="Calibri" w:cs="Calibri"/>
          <w:color w:val="000000" w:themeColor="text1"/>
          <w:sz w:val="22"/>
          <w:szCs w:val="22"/>
        </w:rPr>
        <w:t>Normalized pixel values using rescaling (1/255)</w:t>
      </w:r>
    </w:p>
    <w:p w14:paraId="0BCB47F3" w14:textId="0DB22B3B" w:rsidR="00F21395" w:rsidRPr="00F21395" w:rsidRDefault="00F21395" w:rsidP="00F21395">
      <w:pPr>
        <w:numPr>
          <w:ilvl w:val="0"/>
          <w:numId w:val="13"/>
        </w:numPr>
        <w:spacing w:after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F21395">
        <w:rPr>
          <w:rFonts w:ascii="Calibri" w:hAnsi="Calibri" w:cs="Calibri"/>
          <w:color w:val="000000" w:themeColor="text1"/>
          <w:sz w:val="22"/>
          <w:szCs w:val="22"/>
        </w:rPr>
        <w:t>Applied data augmentation techniques such as</w:t>
      </w:r>
      <w:r w:rsidRPr="000911BB">
        <w:rPr>
          <w:rFonts w:ascii="Calibri" w:hAnsi="Calibri" w:cs="Calibri"/>
          <w:color w:val="000000" w:themeColor="text1"/>
          <w:sz w:val="22"/>
          <w:szCs w:val="22"/>
        </w:rPr>
        <w:t xml:space="preserve"> rotation, zoom and horizontal flipping </w:t>
      </w:r>
    </w:p>
    <w:p w14:paraId="3B282551" w14:textId="563D069D" w:rsidR="002A0DD1" w:rsidRPr="000911BB" w:rsidRDefault="00F21395" w:rsidP="00F21395">
      <w:pPr>
        <w:spacing w:after="10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F21395">
        <w:rPr>
          <w:rFonts w:ascii="Calibri" w:hAnsi="Calibri" w:cs="Calibri"/>
          <w:color w:val="000000" w:themeColor="text1"/>
          <w:sz w:val="22"/>
          <w:szCs w:val="22"/>
        </w:rPr>
        <w:t>Data augmentation helped improve generalization and reduce overfitting.</w:t>
      </w:r>
    </w:p>
    <w:p w14:paraId="11093BA6" w14:textId="2008B7F1" w:rsidR="00563FE4" w:rsidRPr="000911BB" w:rsidRDefault="00D35CA0" w:rsidP="002A0DD1">
      <w:pPr>
        <w:pStyle w:val="Heading1"/>
        <w:spacing w:after="0"/>
        <w:jc w:val="both"/>
        <w:rPr>
          <w:rFonts w:ascii="Calibri" w:hAnsi="Calibri" w:cs="Calibri"/>
          <w:color w:val="000000" w:themeColor="text1"/>
          <w:szCs w:val="28"/>
        </w:rPr>
      </w:pPr>
      <w:r w:rsidRPr="000911BB">
        <w:rPr>
          <w:rFonts w:ascii="Calibri" w:hAnsi="Calibri" w:cs="Calibri"/>
          <w:color w:val="000000" w:themeColor="text1"/>
          <w:szCs w:val="28"/>
        </w:rPr>
        <w:t>Model Architecture</w:t>
      </w:r>
    </w:p>
    <w:p w14:paraId="15D9151D" w14:textId="4F8B43DA" w:rsidR="00D35CA0" w:rsidRPr="000911BB" w:rsidRDefault="00D35CA0" w:rsidP="00D35CA0">
      <w:pPr>
        <w:spacing w:after="0"/>
        <w:rPr>
          <w:rFonts w:ascii="Calibri" w:hAnsi="Calibri" w:cs="Calibri"/>
          <w:sz w:val="22"/>
          <w:szCs w:val="22"/>
        </w:rPr>
      </w:pPr>
      <w:r w:rsidRPr="000911BB">
        <w:rPr>
          <w:rFonts w:ascii="Calibri" w:hAnsi="Calibri" w:cs="Calibri"/>
          <w:sz w:val="22"/>
          <w:szCs w:val="22"/>
        </w:rPr>
        <w:t>To build an efficient classifier, I used ResNet50, a pre-trained Convolutional Neural Network trained on ImageNet.</w:t>
      </w:r>
      <w:r w:rsidRPr="000911BB">
        <w:rPr>
          <w:rFonts w:ascii="Calibri" w:hAnsi="Calibri" w:cs="Calibri"/>
          <w:sz w:val="22"/>
          <w:szCs w:val="22"/>
        </w:rPr>
        <w:t xml:space="preserve"> </w:t>
      </w:r>
      <w:r w:rsidRPr="000911BB">
        <w:rPr>
          <w:rFonts w:ascii="Calibri" w:hAnsi="Calibri" w:cs="Calibri"/>
          <w:sz w:val="22"/>
          <w:szCs w:val="22"/>
        </w:rPr>
        <w:t>Steps followed:</w:t>
      </w:r>
    </w:p>
    <w:p w14:paraId="440BBE65" w14:textId="77777777" w:rsidR="00D35CA0" w:rsidRPr="000911BB" w:rsidRDefault="00D35CA0" w:rsidP="00D35CA0">
      <w:pPr>
        <w:pStyle w:val="ListParagraph"/>
        <w:numPr>
          <w:ilvl w:val="0"/>
          <w:numId w:val="16"/>
        </w:numPr>
        <w:spacing w:after="0"/>
        <w:rPr>
          <w:rFonts w:ascii="Calibri" w:hAnsi="Calibri" w:cs="Calibri"/>
          <w:sz w:val="22"/>
          <w:szCs w:val="22"/>
        </w:rPr>
      </w:pPr>
      <w:r w:rsidRPr="000911BB">
        <w:rPr>
          <w:rFonts w:ascii="Calibri" w:hAnsi="Calibri" w:cs="Calibri"/>
          <w:sz w:val="22"/>
          <w:szCs w:val="22"/>
        </w:rPr>
        <w:t>Loaded ResNet50 without the top classification layer</w:t>
      </w:r>
    </w:p>
    <w:p w14:paraId="1193FFC3" w14:textId="77777777" w:rsidR="00D35CA0" w:rsidRPr="000911BB" w:rsidRDefault="00D35CA0" w:rsidP="00D35CA0">
      <w:pPr>
        <w:pStyle w:val="ListParagraph"/>
        <w:numPr>
          <w:ilvl w:val="0"/>
          <w:numId w:val="16"/>
        </w:numPr>
        <w:spacing w:after="0"/>
        <w:rPr>
          <w:rFonts w:ascii="Calibri" w:hAnsi="Calibri" w:cs="Calibri"/>
          <w:sz w:val="22"/>
          <w:szCs w:val="22"/>
        </w:rPr>
      </w:pPr>
      <w:r w:rsidRPr="000911BB">
        <w:rPr>
          <w:rFonts w:ascii="Calibri" w:hAnsi="Calibri" w:cs="Calibri"/>
          <w:sz w:val="22"/>
          <w:szCs w:val="22"/>
        </w:rPr>
        <w:t>Froze the base model layers to retain learned features</w:t>
      </w:r>
    </w:p>
    <w:p w14:paraId="75C791DC" w14:textId="77777777" w:rsidR="00D35CA0" w:rsidRPr="000911BB" w:rsidRDefault="00D35CA0" w:rsidP="00D35CA0">
      <w:pPr>
        <w:pStyle w:val="ListParagraph"/>
        <w:numPr>
          <w:ilvl w:val="0"/>
          <w:numId w:val="16"/>
        </w:numPr>
        <w:spacing w:after="0"/>
        <w:rPr>
          <w:rFonts w:ascii="Calibri" w:hAnsi="Calibri" w:cs="Calibri"/>
          <w:sz w:val="22"/>
          <w:szCs w:val="22"/>
        </w:rPr>
      </w:pPr>
      <w:r w:rsidRPr="000911BB">
        <w:rPr>
          <w:rFonts w:ascii="Calibri" w:hAnsi="Calibri" w:cs="Calibri"/>
          <w:sz w:val="22"/>
          <w:szCs w:val="22"/>
        </w:rPr>
        <w:t>Added:</w:t>
      </w:r>
    </w:p>
    <w:p w14:paraId="0433A3B4" w14:textId="77777777" w:rsidR="00D35CA0" w:rsidRPr="000911BB" w:rsidRDefault="00D35CA0" w:rsidP="006E6B63">
      <w:pPr>
        <w:pStyle w:val="ListParagraph"/>
        <w:numPr>
          <w:ilvl w:val="2"/>
          <w:numId w:val="18"/>
        </w:numPr>
        <w:spacing w:after="0"/>
        <w:ind w:left="1134" w:firstLine="0"/>
        <w:rPr>
          <w:rFonts w:ascii="Calibri" w:hAnsi="Calibri" w:cs="Calibri"/>
          <w:sz w:val="22"/>
          <w:szCs w:val="22"/>
        </w:rPr>
      </w:pPr>
      <w:r w:rsidRPr="000911BB">
        <w:rPr>
          <w:rFonts w:ascii="Calibri" w:hAnsi="Calibri" w:cs="Calibri"/>
          <w:sz w:val="22"/>
          <w:szCs w:val="22"/>
        </w:rPr>
        <w:t>Global Average Pooling layer</w:t>
      </w:r>
    </w:p>
    <w:p w14:paraId="4C1BF0C1" w14:textId="77777777" w:rsidR="00D35CA0" w:rsidRPr="000911BB" w:rsidRDefault="00D35CA0" w:rsidP="006E6B63">
      <w:pPr>
        <w:pStyle w:val="ListParagraph"/>
        <w:numPr>
          <w:ilvl w:val="2"/>
          <w:numId w:val="18"/>
        </w:numPr>
        <w:spacing w:after="0"/>
        <w:ind w:left="1134" w:firstLine="0"/>
        <w:rPr>
          <w:rFonts w:ascii="Calibri" w:hAnsi="Calibri" w:cs="Calibri"/>
          <w:sz w:val="22"/>
          <w:szCs w:val="22"/>
        </w:rPr>
      </w:pPr>
      <w:r w:rsidRPr="000911BB">
        <w:rPr>
          <w:rFonts w:ascii="Calibri" w:hAnsi="Calibri" w:cs="Calibri"/>
          <w:sz w:val="22"/>
          <w:szCs w:val="22"/>
        </w:rPr>
        <w:t>Dense layer (128 neurons, ReLU activation)</w:t>
      </w:r>
    </w:p>
    <w:p w14:paraId="66EFF713" w14:textId="77777777" w:rsidR="00D35CA0" w:rsidRPr="000911BB" w:rsidRDefault="00D35CA0" w:rsidP="006E6B63">
      <w:pPr>
        <w:pStyle w:val="ListParagraph"/>
        <w:numPr>
          <w:ilvl w:val="2"/>
          <w:numId w:val="18"/>
        </w:numPr>
        <w:spacing w:after="0"/>
        <w:ind w:left="1134" w:firstLine="0"/>
        <w:rPr>
          <w:rFonts w:ascii="Calibri" w:hAnsi="Calibri" w:cs="Calibri"/>
          <w:sz w:val="22"/>
          <w:szCs w:val="22"/>
        </w:rPr>
      </w:pPr>
      <w:r w:rsidRPr="000911BB">
        <w:rPr>
          <w:rFonts w:ascii="Calibri" w:hAnsi="Calibri" w:cs="Calibri"/>
          <w:sz w:val="22"/>
          <w:szCs w:val="22"/>
        </w:rPr>
        <w:t>Output layer (1 neuron, Sigmoid activation for binary classification)</w:t>
      </w:r>
    </w:p>
    <w:p w14:paraId="1EE68160" w14:textId="77777777" w:rsidR="00D35CA0" w:rsidRPr="000911BB" w:rsidRDefault="00D35CA0" w:rsidP="00D35CA0">
      <w:pPr>
        <w:spacing w:after="0"/>
        <w:rPr>
          <w:rFonts w:ascii="Calibri" w:hAnsi="Calibri" w:cs="Calibri"/>
          <w:sz w:val="22"/>
          <w:szCs w:val="22"/>
        </w:rPr>
      </w:pPr>
      <w:r w:rsidRPr="000911BB">
        <w:rPr>
          <w:rFonts w:ascii="Calibri" w:hAnsi="Calibri" w:cs="Calibri"/>
          <w:sz w:val="22"/>
          <w:szCs w:val="22"/>
        </w:rPr>
        <w:t>The model was compiled using:</w:t>
      </w:r>
    </w:p>
    <w:p w14:paraId="0BFE01D1" w14:textId="77777777" w:rsidR="00D35CA0" w:rsidRPr="000911BB" w:rsidRDefault="00D35CA0" w:rsidP="003778E3">
      <w:pPr>
        <w:pStyle w:val="ListParagraph"/>
        <w:numPr>
          <w:ilvl w:val="0"/>
          <w:numId w:val="19"/>
        </w:numPr>
        <w:spacing w:after="0"/>
        <w:rPr>
          <w:rFonts w:ascii="Calibri" w:hAnsi="Calibri" w:cs="Calibri"/>
          <w:sz w:val="22"/>
          <w:szCs w:val="22"/>
        </w:rPr>
      </w:pPr>
      <w:r w:rsidRPr="000911BB">
        <w:rPr>
          <w:rFonts w:ascii="Calibri" w:hAnsi="Calibri" w:cs="Calibri"/>
          <w:sz w:val="22"/>
          <w:szCs w:val="22"/>
        </w:rPr>
        <w:t>Optimizer: Adam</w:t>
      </w:r>
    </w:p>
    <w:p w14:paraId="2A985C69" w14:textId="1F0FE5E7" w:rsidR="00D35CA0" w:rsidRPr="000911BB" w:rsidRDefault="00D35CA0" w:rsidP="003778E3">
      <w:pPr>
        <w:pStyle w:val="ListParagraph"/>
        <w:numPr>
          <w:ilvl w:val="0"/>
          <w:numId w:val="19"/>
        </w:numPr>
        <w:spacing w:after="0"/>
        <w:rPr>
          <w:rFonts w:ascii="Calibri" w:hAnsi="Calibri" w:cs="Calibri"/>
          <w:sz w:val="22"/>
          <w:szCs w:val="22"/>
        </w:rPr>
      </w:pPr>
      <w:r w:rsidRPr="000911BB">
        <w:rPr>
          <w:rFonts w:ascii="Calibri" w:hAnsi="Calibri" w:cs="Calibri"/>
          <w:sz w:val="22"/>
          <w:szCs w:val="22"/>
        </w:rPr>
        <w:t xml:space="preserve">Loss Function: Binary </w:t>
      </w:r>
      <w:r w:rsidR="003778E3" w:rsidRPr="000911BB">
        <w:rPr>
          <w:rFonts w:ascii="Calibri" w:hAnsi="Calibri" w:cs="Calibri"/>
          <w:sz w:val="22"/>
          <w:szCs w:val="22"/>
        </w:rPr>
        <w:t>Cross entropy</w:t>
      </w:r>
    </w:p>
    <w:p w14:paraId="321DE570" w14:textId="77777777" w:rsidR="00D35CA0" w:rsidRPr="000911BB" w:rsidRDefault="00D35CA0" w:rsidP="003778E3">
      <w:pPr>
        <w:pStyle w:val="ListParagraph"/>
        <w:numPr>
          <w:ilvl w:val="0"/>
          <w:numId w:val="19"/>
        </w:numPr>
        <w:spacing w:after="0"/>
        <w:rPr>
          <w:rFonts w:ascii="Calibri" w:hAnsi="Calibri" w:cs="Calibri"/>
          <w:sz w:val="22"/>
          <w:szCs w:val="22"/>
        </w:rPr>
      </w:pPr>
      <w:r w:rsidRPr="000911BB">
        <w:rPr>
          <w:rFonts w:ascii="Calibri" w:hAnsi="Calibri" w:cs="Calibri"/>
          <w:sz w:val="22"/>
          <w:szCs w:val="22"/>
        </w:rPr>
        <w:t>Metric: Accuracy</w:t>
      </w:r>
    </w:p>
    <w:p w14:paraId="3FF7C37E" w14:textId="77777777" w:rsidR="00D35CA0" w:rsidRPr="000911BB" w:rsidRDefault="00D35CA0" w:rsidP="003778E3">
      <w:pPr>
        <w:spacing w:after="100"/>
        <w:rPr>
          <w:rFonts w:ascii="Calibri" w:hAnsi="Calibri" w:cs="Calibri"/>
          <w:sz w:val="22"/>
          <w:szCs w:val="22"/>
        </w:rPr>
      </w:pPr>
      <w:r w:rsidRPr="000911BB">
        <w:rPr>
          <w:rFonts w:ascii="Calibri" w:hAnsi="Calibri" w:cs="Calibri"/>
          <w:sz w:val="22"/>
          <w:szCs w:val="22"/>
        </w:rPr>
        <w:t>The model was trained for 3 epochs and evaluated on unseen test data.</w:t>
      </w:r>
    </w:p>
    <w:p w14:paraId="1F2D14DD" w14:textId="73641B03" w:rsidR="00563FE4" w:rsidRPr="000911BB" w:rsidRDefault="002A0DD1" w:rsidP="002A0DD1">
      <w:pPr>
        <w:pStyle w:val="Heading1"/>
        <w:spacing w:after="0"/>
        <w:jc w:val="both"/>
        <w:rPr>
          <w:rFonts w:ascii="Calibri" w:hAnsi="Calibri" w:cs="Calibri"/>
          <w:color w:val="000000" w:themeColor="text1"/>
          <w:szCs w:val="28"/>
        </w:rPr>
      </w:pPr>
      <w:r w:rsidRPr="000911BB">
        <w:rPr>
          <w:rFonts w:ascii="Calibri" w:hAnsi="Calibri" w:cs="Calibri"/>
          <w:color w:val="000000" w:themeColor="text1"/>
          <w:szCs w:val="28"/>
        </w:rPr>
        <w:t xml:space="preserve">Model </w:t>
      </w:r>
      <w:r w:rsidR="006101AB" w:rsidRPr="000911BB">
        <w:rPr>
          <w:rFonts w:ascii="Calibri" w:hAnsi="Calibri" w:cs="Calibri"/>
          <w:color w:val="000000" w:themeColor="text1"/>
          <w:szCs w:val="28"/>
        </w:rPr>
        <w:t xml:space="preserve">Prediction </w:t>
      </w:r>
    </w:p>
    <w:p w14:paraId="090A2008" w14:textId="77777777" w:rsidR="006101AB" w:rsidRPr="000911BB" w:rsidRDefault="006101AB" w:rsidP="0086267E">
      <w:pPr>
        <w:spacing w:after="0"/>
        <w:rPr>
          <w:rFonts w:ascii="Calibri" w:hAnsi="Calibri" w:cs="Calibri"/>
          <w:sz w:val="22"/>
          <w:szCs w:val="22"/>
        </w:rPr>
      </w:pPr>
      <w:r w:rsidRPr="000911BB">
        <w:rPr>
          <w:rFonts w:ascii="Calibri" w:hAnsi="Calibri" w:cs="Calibri"/>
          <w:sz w:val="22"/>
          <w:szCs w:val="22"/>
        </w:rPr>
        <w:t>The model outputs a probability score between 0 and 1:</w:t>
      </w:r>
    </w:p>
    <w:p w14:paraId="647B8B07" w14:textId="77777777" w:rsidR="006101AB" w:rsidRPr="000911BB" w:rsidRDefault="006101AB" w:rsidP="0086267E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22"/>
          <w:szCs w:val="22"/>
        </w:rPr>
      </w:pPr>
      <w:r w:rsidRPr="000911BB">
        <w:rPr>
          <w:rFonts w:ascii="Calibri" w:hAnsi="Calibri" w:cs="Calibri"/>
          <w:sz w:val="22"/>
          <w:szCs w:val="22"/>
        </w:rPr>
        <w:t>0 → Normal</w:t>
      </w:r>
    </w:p>
    <w:p w14:paraId="72916741" w14:textId="77777777" w:rsidR="006101AB" w:rsidRPr="000911BB" w:rsidRDefault="006101AB" w:rsidP="0086267E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22"/>
          <w:szCs w:val="22"/>
        </w:rPr>
      </w:pPr>
      <w:r w:rsidRPr="000911BB">
        <w:rPr>
          <w:rFonts w:ascii="Calibri" w:hAnsi="Calibri" w:cs="Calibri"/>
          <w:sz w:val="22"/>
          <w:szCs w:val="22"/>
        </w:rPr>
        <w:t>1 → Pneumonia</w:t>
      </w:r>
    </w:p>
    <w:p w14:paraId="4F330F0A" w14:textId="77777777" w:rsidR="006101AB" w:rsidRPr="000911BB" w:rsidRDefault="006101AB" w:rsidP="0086267E">
      <w:pPr>
        <w:spacing w:after="100"/>
        <w:rPr>
          <w:rFonts w:ascii="Calibri" w:hAnsi="Calibri" w:cs="Calibri"/>
          <w:sz w:val="22"/>
          <w:szCs w:val="22"/>
        </w:rPr>
      </w:pPr>
      <w:r w:rsidRPr="000911BB">
        <w:rPr>
          <w:rFonts w:ascii="Calibri" w:hAnsi="Calibri" w:cs="Calibri"/>
          <w:sz w:val="22"/>
          <w:szCs w:val="22"/>
        </w:rPr>
        <w:t>A sigmoid activation function was used for binary classification.</w:t>
      </w:r>
    </w:p>
    <w:p w14:paraId="74810BA6" w14:textId="77777777" w:rsidR="000911BB" w:rsidRDefault="00342DF3" w:rsidP="000911BB">
      <w:pPr>
        <w:pStyle w:val="Heading3"/>
        <w:spacing w:after="0"/>
        <w:jc w:val="both"/>
        <w:rPr>
          <w:rFonts w:ascii="Calibri" w:hAnsi="Calibri" w:cs="Calibri"/>
          <w:i w:val="0"/>
          <w:color w:val="000000" w:themeColor="text1"/>
          <w:sz w:val="28"/>
          <w:szCs w:val="28"/>
        </w:rPr>
      </w:pPr>
      <w:r w:rsidRPr="000911BB">
        <w:rPr>
          <w:rFonts w:ascii="Calibri" w:hAnsi="Calibri" w:cs="Calibri"/>
          <w:i w:val="0"/>
          <w:color w:val="000000" w:themeColor="text1"/>
          <w:sz w:val="28"/>
          <w:szCs w:val="28"/>
        </w:rPr>
        <w:t>Explainable AI using LIME</w:t>
      </w:r>
    </w:p>
    <w:p w14:paraId="0A3802F4" w14:textId="4360D2BA" w:rsidR="00C5640F" w:rsidRPr="000911BB" w:rsidRDefault="00C5640F" w:rsidP="000911BB">
      <w:pPr>
        <w:pStyle w:val="Heading3"/>
        <w:spacing w:after="0"/>
        <w:jc w:val="both"/>
        <w:rPr>
          <w:rFonts w:ascii="Calibri" w:eastAsiaTheme="minorHAnsi" w:hAnsi="Calibri" w:cs="Calibri"/>
          <w:b w:val="0"/>
          <w:i w:val="0"/>
          <w:sz w:val="22"/>
          <w:szCs w:val="22"/>
        </w:rPr>
      </w:pPr>
      <w:r w:rsidRPr="000911BB">
        <w:rPr>
          <w:rFonts w:ascii="Calibri" w:eastAsiaTheme="minorHAnsi" w:hAnsi="Calibri" w:cs="Calibri"/>
          <w:b w:val="0"/>
          <w:i w:val="0"/>
          <w:sz w:val="22"/>
          <w:szCs w:val="22"/>
        </w:rPr>
        <w:t>Deep learning models often provide high accuracy but lack transparency. To address this issue, I integrated LIME (LimeImageExplainer) to interpret individual predictions.</w:t>
      </w:r>
    </w:p>
    <w:p w14:paraId="21D5FD72" w14:textId="77777777" w:rsidR="00C5640F" w:rsidRPr="000911BB" w:rsidRDefault="00C5640F" w:rsidP="000911BB">
      <w:pPr>
        <w:spacing w:after="0"/>
        <w:rPr>
          <w:rFonts w:ascii="Calibri" w:hAnsi="Calibri" w:cs="Calibri"/>
          <w:b/>
          <w:sz w:val="22"/>
          <w:szCs w:val="22"/>
        </w:rPr>
      </w:pPr>
      <w:r w:rsidRPr="000911BB">
        <w:rPr>
          <w:rFonts w:ascii="Calibri" w:hAnsi="Calibri" w:cs="Calibri"/>
          <w:b/>
          <w:sz w:val="22"/>
          <w:szCs w:val="22"/>
        </w:rPr>
        <w:lastRenderedPageBreak/>
        <w:t>Why LIME?</w:t>
      </w:r>
    </w:p>
    <w:p w14:paraId="2968B7BC" w14:textId="77777777" w:rsidR="00C5640F" w:rsidRPr="000911BB" w:rsidRDefault="00C5640F" w:rsidP="000911BB">
      <w:pPr>
        <w:spacing w:after="0"/>
        <w:rPr>
          <w:rFonts w:ascii="Calibri" w:hAnsi="Calibri" w:cs="Calibri"/>
          <w:sz w:val="22"/>
          <w:szCs w:val="22"/>
        </w:rPr>
      </w:pPr>
      <w:r w:rsidRPr="000911BB">
        <w:rPr>
          <w:rFonts w:ascii="Calibri" w:hAnsi="Calibri" w:cs="Calibri"/>
          <w:sz w:val="22"/>
          <w:szCs w:val="22"/>
        </w:rPr>
        <w:t>In healthcare applications, it is essential to understand which regions of an X-ray influenced the model’s decision. Doctors and healthcare professionals must trust AI predictions before adopting them.</w:t>
      </w:r>
    </w:p>
    <w:p w14:paraId="315D7F6A" w14:textId="77777777" w:rsidR="00C5640F" w:rsidRPr="000911BB" w:rsidRDefault="00C5640F" w:rsidP="000911BB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0911BB">
        <w:rPr>
          <w:rFonts w:ascii="Calibri" w:hAnsi="Calibri" w:cs="Calibri"/>
          <w:b/>
          <w:bCs/>
          <w:sz w:val="22"/>
          <w:szCs w:val="22"/>
        </w:rPr>
        <w:t>How LIME Works:</w:t>
      </w:r>
    </w:p>
    <w:p w14:paraId="6AEDD05C" w14:textId="477338E7" w:rsidR="00C5640F" w:rsidRPr="000911BB" w:rsidRDefault="00C5640F" w:rsidP="000911BB">
      <w:pPr>
        <w:pStyle w:val="ListParagraph"/>
        <w:numPr>
          <w:ilvl w:val="0"/>
          <w:numId w:val="23"/>
        </w:numPr>
        <w:spacing w:after="0"/>
        <w:rPr>
          <w:rFonts w:ascii="Calibri" w:hAnsi="Calibri" w:cs="Calibri"/>
          <w:sz w:val="22"/>
          <w:szCs w:val="22"/>
        </w:rPr>
      </w:pPr>
      <w:r w:rsidRPr="000911BB">
        <w:rPr>
          <w:rFonts w:ascii="Calibri" w:hAnsi="Calibri" w:cs="Calibri"/>
          <w:sz w:val="22"/>
          <w:szCs w:val="22"/>
        </w:rPr>
        <w:t xml:space="preserve">The image is segmented into </w:t>
      </w:r>
      <w:r w:rsidR="000911BB" w:rsidRPr="000911BB">
        <w:rPr>
          <w:rFonts w:ascii="Calibri" w:hAnsi="Calibri" w:cs="Calibri"/>
          <w:sz w:val="22"/>
          <w:szCs w:val="22"/>
        </w:rPr>
        <w:t>super pixels</w:t>
      </w:r>
      <w:r w:rsidRPr="000911BB">
        <w:rPr>
          <w:rFonts w:ascii="Calibri" w:hAnsi="Calibri" w:cs="Calibri"/>
          <w:sz w:val="22"/>
          <w:szCs w:val="22"/>
        </w:rPr>
        <w:t>.</w:t>
      </w:r>
    </w:p>
    <w:p w14:paraId="405F44DF" w14:textId="77777777" w:rsidR="00C5640F" w:rsidRPr="000911BB" w:rsidRDefault="00C5640F" w:rsidP="000911BB">
      <w:pPr>
        <w:pStyle w:val="ListParagraph"/>
        <w:numPr>
          <w:ilvl w:val="0"/>
          <w:numId w:val="23"/>
        </w:numPr>
        <w:spacing w:after="0"/>
        <w:rPr>
          <w:rFonts w:ascii="Calibri" w:hAnsi="Calibri" w:cs="Calibri"/>
          <w:sz w:val="22"/>
          <w:szCs w:val="22"/>
        </w:rPr>
      </w:pPr>
      <w:r w:rsidRPr="000911BB">
        <w:rPr>
          <w:rFonts w:ascii="Calibri" w:hAnsi="Calibri" w:cs="Calibri"/>
          <w:sz w:val="22"/>
          <w:szCs w:val="22"/>
        </w:rPr>
        <w:t>LIME perturbs different parts of the image by masking regions.</w:t>
      </w:r>
    </w:p>
    <w:p w14:paraId="21E1E4C6" w14:textId="7BC995A6" w:rsidR="00C5640F" w:rsidRPr="000911BB" w:rsidRDefault="00C5640F" w:rsidP="000911BB">
      <w:pPr>
        <w:pStyle w:val="ListParagraph"/>
        <w:numPr>
          <w:ilvl w:val="0"/>
          <w:numId w:val="23"/>
        </w:numPr>
        <w:spacing w:after="0"/>
        <w:rPr>
          <w:rFonts w:ascii="Calibri" w:hAnsi="Calibri" w:cs="Calibri"/>
          <w:sz w:val="22"/>
          <w:szCs w:val="22"/>
        </w:rPr>
      </w:pPr>
      <w:r w:rsidRPr="000911BB">
        <w:rPr>
          <w:rFonts w:ascii="Calibri" w:hAnsi="Calibri" w:cs="Calibri"/>
          <w:sz w:val="22"/>
          <w:szCs w:val="22"/>
        </w:rPr>
        <w:t xml:space="preserve">It observes how </w:t>
      </w:r>
      <w:r w:rsidR="000911BB" w:rsidRPr="000911BB">
        <w:rPr>
          <w:rFonts w:ascii="Calibri" w:hAnsi="Calibri" w:cs="Calibri"/>
          <w:sz w:val="22"/>
          <w:szCs w:val="22"/>
        </w:rPr>
        <w:t>prediction</w:t>
      </w:r>
      <w:r w:rsidRPr="000911BB">
        <w:rPr>
          <w:rFonts w:ascii="Calibri" w:hAnsi="Calibri" w:cs="Calibri"/>
          <w:sz w:val="22"/>
          <w:szCs w:val="22"/>
        </w:rPr>
        <w:t xml:space="preserve"> probability changes.</w:t>
      </w:r>
    </w:p>
    <w:p w14:paraId="72123786" w14:textId="77777777" w:rsidR="00C5640F" w:rsidRPr="000911BB" w:rsidRDefault="00C5640F" w:rsidP="000911BB">
      <w:pPr>
        <w:pStyle w:val="ListParagraph"/>
        <w:numPr>
          <w:ilvl w:val="0"/>
          <w:numId w:val="23"/>
        </w:numPr>
        <w:spacing w:after="0"/>
        <w:rPr>
          <w:rFonts w:ascii="Calibri" w:hAnsi="Calibri" w:cs="Calibri"/>
          <w:sz w:val="22"/>
          <w:szCs w:val="22"/>
        </w:rPr>
      </w:pPr>
      <w:r w:rsidRPr="000911BB">
        <w:rPr>
          <w:rFonts w:ascii="Calibri" w:hAnsi="Calibri" w:cs="Calibri"/>
          <w:sz w:val="22"/>
          <w:szCs w:val="22"/>
        </w:rPr>
        <w:t>It builds a simple interpretable model locally around that prediction.</w:t>
      </w:r>
    </w:p>
    <w:p w14:paraId="3FE90757" w14:textId="77777777" w:rsidR="00C5640F" w:rsidRPr="000911BB" w:rsidRDefault="00C5640F" w:rsidP="000911BB">
      <w:pPr>
        <w:pStyle w:val="ListParagraph"/>
        <w:numPr>
          <w:ilvl w:val="0"/>
          <w:numId w:val="23"/>
        </w:numPr>
        <w:spacing w:after="0"/>
        <w:rPr>
          <w:rFonts w:ascii="Calibri" w:hAnsi="Calibri" w:cs="Calibri"/>
          <w:sz w:val="22"/>
          <w:szCs w:val="22"/>
        </w:rPr>
      </w:pPr>
      <w:r w:rsidRPr="000911BB">
        <w:rPr>
          <w:rFonts w:ascii="Calibri" w:hAnsi="Calibri" w:cs="Calibri"/>
          <w:sz w:val="22"/>
          <w:szCs w:val="22"/>
        </w:rPr>
        <w:t>It highlights the most influential regions.</w:t>
      </w:r>
    </w:p>
    <w:p w14:paraId="69CB7197" w14:textId="77777777" w:rsidR="00C5640F" w:rsidRPr="000911BB" w:rsidRDefault="00C5640F" w:rsidP="000911BB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0911BB">
        <w:rPr>
          <w:rFonts w:ascii="Calibri" w:hAnsi="Calibri" w:cs="Calibri"/>
          <w:b/>
          <w:bCs/>
          <w:sz w:val="22"/>
          <w:szCs w:val="22"/>
        </w:rPr>
        <w:t>Output Interpretation:</w:t>
      </w:r>
    </w:p>
    <w:p w14:paraId="3CD197A8" w14:textId="77777777" w:rsidR="00C5640F" w:rsidRPr="000911BB" w:rsidRDefault="00C5640F" w:rsidP="000911BB">
      <w:pPr>
        <w:spacing w:after="0"/>
        <w:rPr>
          <w:rFonts w:ascii="Calibri" w:hAnsi="Calibri" w:cs="Calibri"/>
          <w:sz w:val="22"/>
          <w:szCs w:val="22"/>
        </w:rPr>
      </w:pPr>
      <w:r w:rsidRPr="000911BB">
        <w:rPr>
          <w:rFonts w:ascii="Calibri" w:hAnsi="Calibri" w:cs="Calibri"/>
          <w:sz w:val="22"/>
          <w:szCs w:val="22"/>
        </w:rPr>
        <w:t>The output visualization highlights important areas in the X-ray image that contributed positively or negatively to the pneumonia classification.</w:t>
      </w:r>
    </w:p>
    <w:p w14:paraId="4FB3CDCA" w14:textId="77777777" w:rsidR="00C5640F" w:rsidRPr="000911BB" w:rsidRDefault="00C5640F" w:rsidP="000911BB">
      <w:pPr>
        <w:spacing w:after="100"/>
        <w:rPr>
          <w:rFonts w:ascii="Calibri" w:hAnsi="Calibri" w:cs="Calibri"/>
          <w:sz w:val="22"/>
          <w:szCs w:val="22"/>
        </w:rPr>
      </w:pPr>
      <w:r w:rsidRPr="000911BB">
        <w:rPr>
          <w:rFonts w:ascii="Calibri" w:hAnsi="Calibri" w:cs="Calibri"/>
          <w:sz w:val="22"/>
          <w:szCs w:val="22"/>
        </w:rPr>
        <w:t>This ensures the model focuses on lung infection regions rather than irrelevant areas such as image borders or background.</w:t>
      </w:r>
    </w:p>
    <w:p w14:paraId="52F18B43" w14:textId="02A0AE4B" w:rsidR="00342DF3" w:rsidRDefault="00B720AE" w:rsidP="00342DF3">
      <w:pPr>
        <w:pStyle w:val="Heading3"/>
        <w:spacing w:after="0"/>
        <w:jc w:val="both"/>
        <w:rPr>
          <w:rFonts w:ascii="Calibri" w:hAnsi="Calibri" w:cs="Calibri"/>
          <w:i w:val="0"/>
          <w:color w:val="000000" w:themeColor="text1"/>
          <w:sz w:val="28"/>
          <w:szCs w:val="32"/>
        </w:rPr>
      </w:pPr>
      <w:r w:rsidRPr="00B720AE">
        <w:rPr>
          <w:rFonts w:ascii="Calibri" w:hAnsi="Calibri" w:cs="Calibri"/>
          <w:i w:val="0"/>
          <w:color w:val="000000" w:themeColor="text1"/>
          <w:sz w:val="28"/>
          <w:szCs w:val="32"/>
        </w:rPr>
        <w:t>Results and Impact</w:t>
      </w:r>
    </w:p>
    <w:p w14:paraId="107C1BB2" w14:textId="342F1265" w:rsidR="00B720AE" w:rsidRPr="00B720AE" w:rsidRDefault="00B720AE" w:rsidP="00B720AE">
      <w:pPr>
        <w:pStyle w:val="ListParagraph"/>
        <w:numPr>
          <w:ilvl w:val="0"/>
          <w:numId w:val="23"/>
        </w:numPr>
        <w:spacing w:after="0"/>
        <w:rPr>
          <w:rFonts w:ascii="Calibri" w:hAnsi="Calibri" w:cs="Calibri"/>
          <w:sz w:val="22"/>
          <w:szCs w:val="22"/>
        </w:rPr>
      </w:pPr>
      <w:r w:rsidRPr="00B720AE">
        <w:rPr>
          <w:rFonts w:ascii="Calibri" w:hAnsi="Calibri" w:cs="Calibri"/>
          <w:sz w:val="22"/>
          <w:szCs w:val="22"/>
        </w:rPr>
        <w:t>Successfully implemented transfer learning for medical image classification.</w:t>
      </w:r>
    </w:p>
    <w:p w14:paraId="043F3956" w14:textId="6740D686" w:rsidR="00B720AE" w:rsidRPr="00B720AE" w:rsidRDefault="00B720AE" w:rsidP="00B720AE">
      <w:pPr>
        <w:pStyle w:val="ListParagraph"/>
        <w:numPr>
          <w:ilvl w:val="0"/>
          <w:numId w:val="23"/>
        </w:numPr>
        <w:spacing w:after="0"/>
        <w:rPr>
          <w:rFonts w:ascii="Calibri" w:hAnsi="Calibri" w:cs="Calibri"/>
          <w:sz w:val="22"/>
          <w:szCs w:val="22"/>
        </w:rPr>
      </w:pPr>
      <w:r w:rsidRPr="00B720AE">
        <w:rPr>
          <w:rFonts w:ascii="Calibri" w:hAnsi="Calibri" w:cs="Calibri"/>
          <w:sz w:val="22"/>
          <w:szCs w:val="22"/>
        </w:rPr>
        <w:t>Built a binary pneumonia detection system.</w:t>
      </w:r>
    </w:p>
    <w:p w14:paraId="0887382A" w14:textId="42C4AB8B" w:rsidR="00B720AE" w:rsidRPr="00B720AE" w:rsidRDefault="00B720AE" w:rsidP="00B720AE">
      <w:pPr>
        <w:pStyle w:val="ListParagraph"/>
        <w:numPr>
          <w:ilvl w:val="0"/>
          <w:numId w:val="23"/>
        </w:numPr>
        <w:spacing w:after="0"/>
        <w:rPr>
          <w:rFonts w:ascii="Calibri" w:hAnsi="Calibri" w:cs="Calibri"/>
          <w:sz w:val="22"/>
          <w:szCs w:val="22"/>
        </w:rPr>
      </w:pPr>
      <w:r w:rsidRPr="00B720AE">
        <w:rPr>
          <w:rFonts w:ascii="Calibri" w:hAnsi="Calibri" w:cs="Calibri"/>
          <w:sz w:val="22"/>
          <w:szCs w:val="22"/>
        </w:rPr>
        <w:t>Integrated Explainable AI for model transparency.</w:t>
      </w:r>
    </w:p>
    <w:p w14:paraId="1F695530" w14:textId="3432205E" w:rsidR="00B720AE" w:rsidRPr="00A76E40" w:rsidRDefault="00B720AE" w:rsidP="00A76E40">
      <w:pPr>
        <w:pStyle w:val="ListParagraph"/>
        <w:numPr>
          <w:ilvl w:val="0"/>
          <w:numId w:val="23"/>
        </w:numPr>
        <w:spacing w:after="100"/>
        <w:rPr>
          <w:rFonts w:ascii="Calibri" w:hAnsi="Calibri" w:cs="Calibri"/>
          <w:sz w:val="22"/>
          <w:szCs w:val="22"/>
        </w:rPr>
      </w:pPr>
      <w:r w:rsidRPr="00B720AE">
        <w:rPr>
          <w:rFonts w:ascii="Calibri" w:hAnsi="Calibri" w:cs="Calibri"/>
          <w:sz w:val="22"/>
          <w:szCs w:val="22"/>
        </w:rPr>
        <w:t>Demonstrated how AI can support medical diagnosis while improving interpretability and trust.</w:t>
      </w:r>
    </w:p>
    <w:p w14:paraId="37C468C1" w14:textId="30B06964" w:rsidR="00432A3E" w:rsidRPr="002B5CC3" w:rsidRDefault="002A0DD1" w:rsidP="002A0DD1">
      <w:pPr>
        <w:pStyle w:val="Heading3"/>
        <w:spacing w:after="0"/>
        <w:jc w:val="both"/>
        <w:rPr>
          <w:rFonts w:ascii="Calibri" w:hAnsi="Calibri" w:cs="Calibri"/>
          <w:i w:val="0"/>
          <w:color w:val="000000" w:themeColor="text1"/>
          <w:sz w:val="28"/>
          <w:szCs w:val="32"/>
        </w:rPr>
      </w:pPr>
      <w:r w:rsidRPr="002B5CC3">
        <w:rPr>
          <w:rFonts w:ascii="Calibri" w:hAnsi="Calibri" w:cs="Calibri"/>
          <w:i w:val="0"/>
          <w:color w:val="000000" w:themeColor="text1"/>
          <w:sz w:val="28"/>
          <w:szCs w:val="32"/>
        </w:rPr>
        <w:t>Conclusion</w:t>
      </w:r>
    </w:p>
    <w:p w14:paraId="68ED9C14" w14:textId="77777777" w:rsidR="00A76E40" w:rsidRPr="00A76E40" w:rsidRDefault="00A76E40" w:rsidP="00A76E40">
      <w:pPr>
        <w:spacing w:after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A76E40">
        <w:rPr>
          <w:rFonts w:ascii="Calibri" w:hAnsi="Calibri" w:cs="Calibri"/>
          <w:color w:val="000000" w:themeColor="text1"/>
          <w:sz w:val="22"/>
          <w:szCs w:val="22"/>
        </w:rPr>
        <w:t>This project combines deep learning, medical imaging, and explainable AI to create a transparent pneumonia detection system. By integrating LIME, the model moves beyond a black-box classifier and becomes a more interpretable and reliable decision-support tool.</w:t>
      </w:r>
    </w:p>
    <w:p w14:paraId="7E898EB1" w14:textId="77777777" w:rsidR="00A76E40" w:rsidRPr="00A76E40" w:rsidRDefault="00A76E40" w:rsidP="00A76E40">
      <w:pPr>
        <w:spacing w:after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A76E40">
        <w:rPr>
          <w:rFonts w:ascii="Calibri" w:hAnsi="Calibri" w:cs="Calibri"/>
          <w:color w:val="000000" w:themeColor="text1"/>
          <w:sz w:val="22"/>
          <w:szCs w:val="22"/>
        </w:rPr>
        <w:t>The project highlights the importance of combining accuracy with explainability, especially in sensitive domains like healthcare.</w:t>
      </w:r>
    </w:p>
    <w:p w14:paraId="555E7405" w14:textId="1C399AA0" w:rsidR="00044941" w:rsidRPr="002B5CC3" w:rsidRDefault="00044941" w:rsidP="00A76E40">
      <w:pPr>
        <w:spacing w:after="0"/>
        <w:jc w:val="both"/>
        <w:rPr>
          <w:rFonts w:ascii="Calibri" w:hAnsi="Calibri" w:cs="Calibri"/>
          <w:color w:val="000000" w:themeColor="text1"/>
        </w:rPr>
      </w:pPr>
    </w:p>
    <w:sectPr w:rsidR="00044941" w:rsidRPr="002B5CC3" w:rsidSect="000911BB">
      <w:pgSz w:w="12240" w:h="15840"/>
      <w:pgMar w:top="851" w:right="1325" w:bottom="993" w:left="1276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066EB" w14:textId="77777777" w:rsidR="00007372" w:rsidRDefault="00007372" w:rsidP="00524988">
      <w:pPr>
        <w:spacing w:after="0" w:line="240" w:lineRule="auto"/>
      </w:pPr>
      <w:r>
        <w:separator/>
      </w:r>
    </w:p>
  </w:endnote>
  <w:endnote w:type="continuationSeparator" w:id="0">
    <w:p w14:paraId="07FCF00F" w14:textId="77777777" w:rsidR="00007372" w:rsidRDefault="00007372" w:rsidP="00524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5A525" w14:textId="77777777" w:rsidR="00007372" w:rsidRDefault="00007372" w:rsidP="00524988">
      <w:pPr>
        <w:spacing w:after="0" w:line="240" w:lineRule="auto"/>
      </w:pPr>
      <w:r>
        <w:separator/>
      </w:r>
    </w:p>
  </w:footnote>
  <w:footnote w:type="continuationSeparator" w:id="0">
    <w:p w14:paraId="58C430D9" w14:textId="77777777" w:rsidR="00007372" w:rsidRDefault="00007372" w:rsidP="005249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5D8FD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4C6A84"/>
    <w:multiLevelType w:val="multilevel"/>
    <w:tmpl w:val="0C04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062F8"/>
    <w:multiLevelType w:val="multilevel"/>
    <w:tmpl w:val="2BEE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8743F"/>
    <w:multiLevelType w:val="hybridMultilevel"/>
    <w:tmpl w:val="BEFA2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C26E6B"/>
    <w:multiLevelType w:val="hybridMultilevel"/>
    <w:tmpl w:val="8E7EFF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12A3E"/>
    <w:multiLevelType w:val="hybridMultilevel"/>
    <w:tmpl w:val="6E74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E05EA5"/>
    <w:multiLevelType w:val="multilevel"/>
    <w:tmpl w:val="694C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B495C"/>
    <w:multiLevelType w:val="hybridMultilevel"/>
    <w:tmpl w:val="2B38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A947E2"/>
    <w:multiLevelType w:val="multilevel"/>
    <w:tmpl w:val="B850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B1D45"/>
    <w:multiLevelType w:val="hybridMultilevel"/>
    <w:tmpl w:val="19842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822D67"/>
    <w:multiLevelType w:val="hybridMultilevel"/>
    <w:tmpl w:val="29087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DB6D90"/>
    <w:multiLevelType w:val="hybridMultilevel"/>
    <w:tmpl w:val="30C45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8E5392"/>
    <w:multiLevelType w:val="multilevel"/>
    <w:tmpl w:val="9F7C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F57D0C"/>
    <w:multiLevelType w:val="hybridMultilevel"/>
    <w:tmpl w:val="FD6CC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B51C0E"/>
    <w:multiLevelType w:val="multilevel"/>
    <w:tmpl w:val="FE60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157B83"/>
    <w:multiLevelType w:val="multilevel"/>
    <w:tmpl w:val="6978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916859"/>
    <w:multiLevelType w:val="multilevel"/>
    <w:tmpl w:val="C9B4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4578CF"/>
    <w:multiLevelType w:val="hybridMultilevel"/>
    <w:tmpl w:val="C42A1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9E34A6"/>
    <w:multiLevelType w:val="hybridMultilevel"/>
    <w:tmpl w:val="F5BA7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F8402E"/>
    <w:multiLevelType w:val="hybridMultilevel"/>
    <w:tmpl w:val="E306D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244F1E"/>
    <w:multiLevelType w:val="hybridMultilevel"/>
    <w:tmpl w:val="EF58A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B008DF"/>
    <w:multiLevelType w:val="hybridMultilevel"/>
    <w:tmpl w:val="66A2CE1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BE70DE"/>
    <w:multiLevelType w:val="multilevel"/>
    <w:tmpl w:val="650A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CB5B48"/>
    <w:multiLevelType w:val="hybridMultilevel"/>
    <w:tmpl w:val="5FCC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7434531">
    <w:abstractNumId w:val="23"/>
  </w:num>
  <w:num w:numId="2" w16cid:durableId="1464687771">
    <w:abstractNumId w:val="7"/>
  </w:num>
  <w:num w:numId="3" w16cid:durableId="1347562330">
    <w:abstractNumId w:val="5"/>
  </w:num>
  <w:num w:numId="4" w16cid:durableId="195311845">
    <w:abstractNumId w:val="0"/>
  </w:num>
  <w:num w:numId="5" w16cid:durableId="1558786937">
    <w:abstractNumId w:val="14"/>
  </w:num>
  <w:num w:numId="6" w16cid:durableId="85812984">
    <w:abstractNumId w:val="2"/>
  </w:num>
  <w:num w:numId="7" w16cid:durableId="1158768054">
    <w:abstractNumId w:val="1"/>
  </w:num>
  <w:num w:numId="8" w16cid:durableId="759134400">
    <w:abstractNumId w:val="3"/>
  </w:num>
  <w:num w:numId="9" w16cid:durableId="1178041257">
    <w:abstractNumId w:val="13"/>
  </w:num>
  <w:num w:numId="10" w16cid:durableId="27798055">
    <w:abstractNumId w:val="9"/>
  </w:num>
  <w:num w:numId="11" w16cid:durableId="720519960">
    <w:abstractNumId w:val="12"/>
  </w:num>
  <w:num w:numId="12" w16cid:durableId="1951429552">
    <w:abstractNumId w:val="17"/>
  </w:num>
  <w:num w:numId="13" w16cid:durableId="1531333992">
    <w:abstractNumId w:val="16"/>
  </w:num>
  <w:num w:numId="14" w16cid:durableId="51003839">
    <w:abstractNumId w:val="6"/>
  </w:num>
  <w:num w:numId="15" w16cid:durableId="1960137820">
    <w:abstractNumId w:val="22"/>
  </w:num>
  <w:num w:numId="16" w16cid:durableId="1385104042">
    <w:abstractNumId w:val="11"/>
  </w:num>
  <w:num w:numId="17" w16cid:durableId="1147622420">
    <w:abstractNumId w:val="4"/>
  </w:num>
  <w:num w:numId="18" w16cid:durableId="368920952">
    <w:abstractNumId w:val="21"/>
  </w:num>
  <w:num w:numId="19" w16cid:durableId="299459726">
    <w:abstractNumId w:val="18"/>
  </w:num>
  <w:num w:numId="20" w16cid:durableId="1875381510">
    <w:abstractNumId w:val="8"/>
  </w:num>
  <w:num w:numId="21" w16cid:durableId="2021469079">
    <w:abstractNumId w:val="19"/>
  </w:num>
  <w:num w:numId="22" w16cid:durableId="1356425904">
    <w:abstractNumId w:val="15"/>
  </w:num>
  <w:num w:numId="23" w16cid:durableId="2012638348">
    <w:abstractNumId w:val="20"/>
  </w:num>
  <w:num w:numId="24" w16cid:durableId="6933802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AFF"/>
    <w:rsid w:val="00007372"/>
    <w:rsid w:val="00044941"/>
    <w:rsid w:val="00076856"/>
    <w:rsid w:val="000865B8"/>
    <w:rsid w:val="000911BB"/>
    <w:rsid w:val="00097C80"/>
    <w:rsid w:val="00100AFF"/>
    <w:rsid w:val="00151A42"/>
    <w:rsid w:val="00154D5F"/>
    <w:rsid w:val="001E3ADA"/>
    <w:rsid w:val="002261A4"/>
    <w:rsid w:val="00291FB7"/>
    <w:rsid w:val="002A0DD1"/>
    <w:rsid w:val="002B5CC3"/>
    <w:rsid w:val="002F1EA7"/>
    <w:rsid w:val="003169C1"/>
    <w:rsid w:val="00342DF3"/>
    <w:rsid w:val="003778E3"/>
    <w:rsid w:val="003B7489"/>
    <w:rsid w:val="00432A3E"/>
    <w:rsid w:val="00481FAD"/>
    <w:rsid w:val="00483FFD"/>
    <w:rsid w:val="00521457"/>
    <w:rsid w:val="005244D5"/>
    <w:rsid w:val="00524988"/>
    <w:rsid w:val="00563FE4"/>
    <w:rsid w:val="005733DE"/>
    <w:rsid w:val="00575138"/>
    <w:rsid w:val="00575C9D"/>
    <w:rsid w:val="005854E9"/>
    <w:rsid w:val="00602799"/>
    <w:rsid w:val="006101AB"/>
    <w:rsid w:val="00635D86"/>
    <w:rsid w:val="006E6B63"/>
    <w:rsid w:val="007811EF"/>
    <w:rsid w:val="00783197"/>
    <w:rsid w:val="00846A38"/>
    <w:rsid w:val="0086267E"/>
    <w:rsid w:val="00874AA1"/>
    <w:rsid w:val="008C54FA"/>
    <w:rsid w:val="00940F20"/>
    <w:rsid w:val="009E2557"/>
    <w:rsid w:val="00A76E40"/>
    <w:rsid w:val="00AE785A"/>
    <w:rsid w:val="00AF23BC"/>
    <w:rsid w:val="00B720AE"/>
    <w:rsid w:val="00BC140F"/>
    <w:rsid w:val="00C5640F"/>
    <w:rsid w:val="00CE0031"/>
    <w:rsid w:val="00D35CA0"/>
    <w:rsid w:val="00F122B1"/>
    <w:rsid w:val="00F21395"/>
    <w:rsid w:val="00FA6F20"/>
    <w:rsid w:val="4BDEC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9521FC"/>
  <w15:chartTrackingRefBased/>
  <w15:docId w15:val="{6FA21377-8973-422D-9B3F-031B37699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AA1"/>
  </w:style>
  <w:style w:type="paragraph" w:styleId="Heading1">
    <w:name w:val="heading 1"/>
    <w:basedOn w:val="Normal"/>
    <w:link w:val="Heading1Char"/>
    <w:uiPriority w:val="9"/>
    <w:qFormat/>
    <w:rsid w:val="00874AA1"/>
    <w:pPr>
      <w:keepNext/>
      <w:keepLines/>
      <w:contextualSpacing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874AA1"/>
    <w:pPr>
      <w:contextualSpacing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874AA1"/>
    <w:pPr>
      <w:contextualSpacing/>
      <w:outlineLvl w:val="2"/>
    </w:pPr>
    <w:rPr>
      <w:rFonts w:eastAsiaTheme="majorEastAsia" w:cstheme="majorBidi"/>
      <w:b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0A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1"/>
    <w:rsid w:val="00874AA1"/>
    <w:pPr>
      <w:numPr>
        <w:numId w:val="4"/>
      </w:numPr>
      <w:ind w:left="720"/>
      <w:contextualSpacing/>
    </w:pPr>
    <w:rPr>
      <w:sz w:val="22"/>
    </w:rPr>
  </w:style>
  <w:style w:type="paragraph" w:styleId="Title">
    <w:name w:val="Title"/>
    <w:basedOn w:val="Normal"/>
    <w:next w:val="Normal"/>
    <w:link w:val="TitleChar"/>
    <w:uiPriority w:val="1"/>
    <w:qFormat/>
    <w:rsid w:val="00874AA1"/>
    <w:pPr>
      <w:spacing w:after="600" w:line="360" w:lineRule="auto"/>
      <w:contextualSpacing/>
      <w:jc w:val="center"/>
    </w:pPr>
    <w:rPr>
      <w:rFonts w:asciiTheme="majorHAnsi" w:eastAsiaTheme="majorEastAsia" w:hAnsiTheme="majorHAnsi" w:cstheme="majorBidi"/>
      <w:b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74AA1"/>
    <w:rPr>
      <w:rFonts w:asciiTheme="majorHAnsi" w:eastAsiaTheme="majorEastAsia" w:hAnsiTheme="majorHAnsi" w:cstheme="majorBidi"/>
      <w:b/>
      <w:kern w:val="28"/>
      <w:sz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74AA1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74AA1"/>
    <w:rPr>
      <w:rFonts w:eastAsiaTheme="majorEastAsia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74AA1"/>
    <w:rPr>
      <w:rFonts w:eastAsiaTheme="majorEastAsia" w:cstheme="majorBidi"/>
      <w:b/>
      <w:i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A1"/>
  </w:style>
  <w:style w:type="paragraph" w:styleId="Footer">
    <w:name w:val="footer"/>
    <w:basedOn w:val="Normal"/>
    <w:link w:val="FooterCh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A1"/>
  </w:style>
  <w:style w:type="character" w:styleId="PlaceholderText">
    <w:name w:val="Placeholder Text"/>
    <w:basedOn w:val="DefaultParagraphFont"/>
    <w:uiPriority w:val="99"/>
    <w:semiHidden/>
    <w:rsid w:val="00874AA1"/>
    <w:rPr>
      <w:color w:val="808080"/>
    </w:rPr>
  </w:style>
  <w:style w:type="paragraph" w:customStyle="1" w:styleId="Normal-Indented">
    <w:name w:val="Normal - Indented"/>
    <w:basedOn w:val="Normal"/>
    <w:uiPriority w:val="12"/>
    <w:qFormat/>
    <w:rsid w:val="00874AA1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100AF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unhideWhenUsed/>
    <w:qFormat/>
    <w:rsid w:val="002A0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lnar\AppData\Roaming\Microsoft\Templates\Project%20based%20learn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Bodoni MT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D55E06-64DA-42F3-AD6E-D3DC24069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40F5E8-4448-4982-82F4-146B74EB9E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075BD4-F53C-4E01-9EDE-4652C8A1FE4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12A4EBE8-E819-4D01-9645-7D4CD2D50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based learning</Template>
  <TotalTime>42</TotalTime>
  <Pages>2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pavanaj reddy</dc:creator>
  <cp:keywords/>
  <dc:description/>
  <cp:lastModifiedBy>Laxmi Narasimha Reddy Mukkari</cp:lastModifiedBy>
  <cp:revision>23</cp:revision>
  <dcterms:created xsi:type="dcterms:W3CDTF">2026-02-23T13:40:00Z</dcterms:created>
  <dcterms:modified xsi:type="dcterms:W3CDTF">2026-02-24T08:32:00Z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