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EFE84" w14:textId="1EDB0D5F" w:rsidR="00FD6C98" w:rsidRDefault="0082753B">
      <w:r>
        <w:t>Intro to Overlay Networks</w:t>
      </w:r>
    </w:p>
    <w:p w14:paraId="549CA9E3" w14:textId="55C03E59" w:rsidR="0082753B" w:rsidRDefault="0082753B" w:rsidP="0082753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4EC3C9" wp14:editId="12A4D253">
            <wp:extent cx="3318035" cy="1737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7885" cy="174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BA5E" w14:textId="34F71622" w:rsidR="0082753B" w:rsidRDefault="0082753B" w:rsidP="0082753B">
      <w:r>
        <w:t>SDA Overlay Network</w:t>
      </w:r>
    </w:p>
    <w:p w14:paraId="0618DE5D" w14:textId="21B98F0F" w:rsidR="0082753B" w:rsidRDefault="0082753B" w:rsidP="0082753B">
      <w:pPr>
        <w:pStyle w:val="ListParagraph"/>
        <w:numPr>
          <w:ilvl w:val="0"/>
          <w:numId w:val="1"/>
        </w:numPr>
      </w:pPr>
      <w:r>
        <w:t>Runs on top of an underlay network</w:t>
      </w:r>
    </w:p>
    <w:p w14:paraId="66B1FD3A" w14:textId="59B1F5BC" w:rsidR="0082753B" w:rsidRDefault="0082753B" w:rsidP="0082753B">
      <w:pPr>
        <w:pStyle w:val="ListParagraph"/>
        <w:numPr>
          <w:ilvl w:val="0"/>
          <w:numId w:val="1"/>
        </w:numPr>
      </w:pPr>
      <w:r>
        <w:t>Virtualize network communication</w:t>
      </w:r>
    </w:p>
    <w:p w14:paraId="1B2D0E2F" w14:textId="4D7EBAED" w:rsidR="0082753B" w:rsidRDefault="0082753B" w:rsidP="0082753B">
      <w:pPr>
        <w:pStyle w:val="ListParagraph"/>
        <w:numPr>
          <w:ilvl w:val="0"/>
          <w:numId w:val="1"/>
        </w:numPr>
      </w:pPr>
      <w:r>
        <w:t>Control plan uses LISP routing</w:t>
      </w:r>
    </w:p>
    <w:p w14:paraId="11D5F64F" w14:textId="5B8B2B55" w:rsidR="0082753B" w:rsidRDefault="0082753B" w:rsidP="0082753B">
      <w:pPr>
        <w:pStyle w:val="ListParagraph"/>
        <w:numPr>
          <w:ilvl w:val="1"/>
          <w:numId w:val="1"/>
        </w:numPr>
      </w:pPr>
      <w:r>
        <w:t>Highly scalable</w:t>
      </w:r>
    </w:p>
    <w:p w14:paraId="050A4A8D" w14:textId="190A8B40" w:rsidR="0082753B" w:rsidRDefault="0082753B" w:rsidP="0082753B">
      <w:pPr>
        <w:pStyle w:val="ListParagraph"/>
        <w:numPr>
          <w:ilvl w:val="1"/>
          <w:numId w:val="1"/>
        </w:numPr>
      </w:pPr>
      <w:r>
        <w:t>Network virtualization</w:t>
      </w:r>
    </w:p>
    <w:p w14:paraId="448CCC80" w14:textId="46951217" w:rsidR="0082753B" w:rsidRDefault="0082753B" w:rsidP="0082753B">
      <w:pPr>
        <w:pStyle w:val="ListParagraph"/>
        <w:numPr>
          <w:ilvl w:val="1"/>
          <w:numId w:val="1"/>
        </w:numPr>
      </w:pPr>
      <w:r>
        <w:t>Subnet stretching</w:t>
      </w:r>
    </w:p>
    <w:p w14:paraId="2E54E571" w14:textId="5E6D2C61" w:rsidR="0082753B" w:rsidRDefault="0082753B" w:rsidP="0082753B">
      <w:pPr>
        <w:pStyle w:val="ListParagraph"/>
        <w:numPr>
          <w:ilvl w:val="0"/>
          <w:numId w:val="1"/>
        </w:numPr>
      </w:pPr>
      <w:r>
        <w:t xml:space="preserve">Data plane use </w:t>
      </w:r>
      <w:proofErr w:type="spellStart"/>
      <w:r>
        <w:t>vxlan</w:t>
      </w:r>
      <w:proofErr w:type="spellEnd"/>
      <w:r>
        <w:t xml:space="preserve"> encapsulation</w:t>
      </w:r>
    </w:p>
    <w:p w14:paraId="1D4C5DE2" w14:textId="5F905746" w:rsidR="0082753B" w:rsidRDefault="0082753B" w:rsidP="0082753B">
      <w:pPr>
        <w:pStyle w:val="ListParagraph"/>
        <w:numPr>
          <w:ilvl w:val="1"/>
          <w:numId w:val="1"/>
        </w:numPr>
      </w:pPr>
      <w:r>
        <w:t>Sgt</w:t>
      </w:r>
    </w:p>
    <w:p w14:paraId="40167C04" w14:textId="519C1675" w:rsidR="0082753B" w:rsidRDefault="0082753B" w:rsidP="0082753B">
      <w:pPr>
        <w:pStyle w:val="ListParagraph"/>
        <w:numPr>
          <w:ilvl w:val="1"/>
          <w:numId w:val="1"/>
        </w:numPr>
      </w:pPr>
      <w:r>
        <w:t>Virtual network identifier (</w:t>
      </w:r>
      <w:proofErr w:type="spellStart"/>
      <w:r>
        <w:t>vni</w:t>
      </w:r>
      <w:proofErr w:type="spellEnd"/>
      <w:r>
        <w:t>)</w:t>
      </w:r>
    </w:p>
    <w:p w14:paraId="6C16758C" w14:textId="2C9333EC" w:rsidR="009A377F" w:rsidRDefault="009A377F" w:rsidP="009A377F"/>
    <w:p w14:paraId="263BA8C5" w14:textId="13858E0A" w:rsidR="009A377F" w:rsidRDefault="009A377F" w:rsidP="009A377F">
      <w:r>
        <w:t>Flow</w:t>
      </w:r>
    </w:p>
    <w:p w14:paraId="6DF3D157" w14:textId="6AB272AC" w:rsidR="009A377F" w:rsidRDefault="009A377F" w:rsidP="009A377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16095F31" wp14:editId="6A62C87E">
            <wp:extent cx="3055620" cy="1841207"/>
            <wp:effectExtent l="0" t="0" r="0" b="698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lay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655" cy="18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15B6" w14:textId="0EE19831" w:rsidR="009A377F" w:rsidRDefault="009A377F" w:rsidP="009A377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A1E91D5" wp14:editId="527AD919">
            <wp:extent cx="3261360" cy="2008733"/>
            <wp:effectExtent l="0" t="0" r="0" b="0"/>
            <wp:docPr id="3" name="Picture 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verlay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25" cy="20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504F" w14:textId="3419E561" w:rsidR="009A377F" w:rsidRDefault="009A377F" w:rsidP="009A377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4E5B8D6" wp14:editId="06F65B51">
            <wp:extent cx="3238500" cy="1764913"/>
            <wp:effectExtent l="0" t="0" r="0" b="6985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verlay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47" cy="178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817E" w14:textId="68B36AB6" w:rsidR="009A377F" w:rsidRDefault="009A377F" w:rsidP="009A377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31497E6" wp14:editId="4327CB6A">
            <wp:extent cx="3230880" cy="1845675"/>
            <wp:effectExtent l="0" t="0" r="7620" b="254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verlay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970" cy="185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3B7" w14:textId="274CF038" w:rsidR="009A377F" w:rsidRDefault="009A377F" w:rsidP="009A377F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9A1D93E" wp14:editId="00C882C2">
            <wp:extent cx="3309692" cy="1912620"/>
            <wp:effectExtent l="0" t="0" r="508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verlay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96" cy="19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6079" w14:textId="38EB9ABD" w:rsidR="009A377F" w:rsidRDefault="009A377F" w:rsidP="009A377F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C499249" wp14:editId="0E38ED13">
            <wp:extent cx="3307080" cy="1833027"/>
            <wp:effectExtent l="0" t="0" r="762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verlay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595" cy="18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1E46" w14:textId="30AE23F4" w:rsidR="009A377F" w:rsidRDefault="009A377F" w:rsidP="009A377F"/>
    <w:p w14:paraId="23A619B0" w14:textId="36344ACE" w:rsidR="009A377F" w:rsidRDefault="009A377F" w:rsidP="009A377F"/>
    <w:p w14:paraId="0F26A0D3" w14:textId="38813F95" w:rsidR="009A377F" w:rsidRDefault="009A377F" w:rsidP="009A377F">
      <w:r>
        <w:t>Intro to Anycast Gateways</w:t>
      </w:r>
    </w:p>
    <w:p w14:paraId="51711563" w14:textId="627CD548" w:rsidR="009A377F" w:rsidRDefault="009A377F" w:rsidP="009A377F">
      <w:pPr>
        <w:pStyle w:val="ListParagraph"/>
        <w:numPr>
          <w:ilvl w:val="0"/>
          <w:numId w:val="3"/>
        </w:numPr>
      </w:pPr>
      <w:r>
        <w:t xml:space="preserve">An </w:t>
      </w:r>
      <w:proofErr w:type="spellStart"/>
      <w:r>
        <w:t>ip</w:t>
      </w:r>
      <w:proofErr w:type="spellEnd"/>
      <w:r>
        <w:t xml:space="preserve"> address that is reachable from multiple locations in a network</w:t>
      </w:r>
    </w:p>
    <w:p w14:paraId="6A0F0358" w14:textId="3DF68409" w:rsidR="009A377F" w:rsidRDefault="009A377F" w:rsidP="009A377F">
      <w:pPr>
        <w:pStyle w:val="ListParagraph"/>
        <w:numPr>
          <w:ilvl w:val="0"/>
          <w:numId w:val="3"/>
        </w:numPr>
      </w:pPr>
      <w:r>
        <w:t>Common default gateway on edge nodes</w:t>
      </w:r>
    </w:p>
    <w:p w14:paraId="35342D41" w14:textId="61CD0A65" w:rsidR="009A377F" w:rsidRDefault="009A377F" w:rsidP="009A377F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39458FC6" wp14:editId="5EE0669A">
            <wp:extent cx="3469027" cy="1905000"/>
            <wp:effectExtent l="0" t="0" r="0" b="0"/>
            <wp:docPr id="8" name="Picture 8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yca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436" cy="19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A67A" w14:textId="18E2F3B1" w:rsidR="009A377F" w:rsidRDefault="009A377F" w:rsidP="009A377F"/>
    <w:p w14:paraId="55AB8C8A" w14:textId="186D8FA6" w:rsidR="009A377F" w:rsidRDefault="009A377F" w:rsidP="009A377F">
      <w:r>
        <w:t>Understanding Fabric Border Connectivity</w:t>
      </w:r>
    </w:p>
    <w:p w14:paraId="3E2C9CBC" w14:textId="488692B6" w:rsidR="009A377F" w:rsidRDefault="009A377F" w:rsidP="009A377F">
      <w:pPr>
        <w:pStyle w:val="ListParagraph"/>
        <w:numPr>
          <w:ilvl w:val="0"/>
          <w:numId w:val="4"/>
        </w:numPr>
      </w:pPr>
      <w:r>
        <w:t>Border routing</w:t>
      </w:r>
    </w:p>
    <w:p w14:paraId="6DB72E13" w14:textId="246C89EC" w:rsidR="009A377F" w:rsidRDefault="009A377F" w:rsidP="009A377F">
      <w:pPr>
        <w:pStyle w:val="ListParagraph"/>
        <w:numPr>
          <w:ilvl w:val="1"/>
          <w:numId w:val="4"/>
        </w:numPr>
      </w:pPr>
      <w:r>
        <w:t>Routing between the fabric and external destinations</w:t>
      </w:r>
    </w:p>
    <w:p w14:paraId="18A8F285" w14:textId="6C188AD0" w:rsidR="009A377F" w:rsidRDefault="009A377F" w:rsidP="009A377F">
      <w:pPr>
        <w:pStyle w:val="ListParagraph"/>
        <w:numPr>
          <w:ilvl w:val="1"/>
          <w:numId w:val="4"/>
        </w:numPr>
      </w:pPr>
      <w:r>
        <w:t xml:space="preserve">Going to push </w:t>
      </w:r>
      <w:proofErr w:type="spellStart"/>
      <w:r>
        <w:t>bgp</w:t>
      </w:r>
      <w:proofErr w:type="spellEnd"/>
      <w:r>
        <w:t xml:space="preserve"> config to border nodes</w:t>
      </w:r>
    </w:p>
    <w:p w14:paraId="3D53A573" w14:textId="7042C45D" w:rsidR="009A377F" w:rsidRDefault="00736E1A" w:rsidP="009A377F">
      <w:pPr>
        <w:pStyle w:val="ListParagraph"/>
        <w:numPr>
          <w:ilvl w:val="2"/>
          <w:numId w:val="4"/>
        </w:numPr>
      </w:pPr>
      <w:r>
        <w:rPr>
          <w:noProof/>
        </w:rPr>
        <w:lastRenderedPageBreak/>
        <w:drawing>
          <wp:inline distT="0" distB="0" distL="0" distR="0" wp14:anchorId="627F6B58" wp14:editId="440AE011">
            <wp:extent cx="3459480" cy="2067250"/>
            <wp:effectExtent l="0" t="0" r="7620" b="9525"/>
            <wp:docPr id="9" name="Picture 9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rder_rou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426" cy="208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1BF8" w14:textId="5DD438B1" w:rsidR="00736E1A" w:rsidRDefault="00736E1A" w:rsidP="009A377F">
      <w:pPr>
        <w:pStyle w:val="ListParagraph"/>
        <w:numPr>
          <w:ilvl w:val="2"/>
          <w:numId w:val="4"/>
        </w:numPr>
      </w:pPr>
      <w:r>
        <w:t>This will allow this outside of the fabric to manage fabric devices</w:t>
      </w:r>
    </w:p>
    <w:p w14:paraId="318FD4D7" w14:textId="5893D400" w:rsidR="00736E1A" w:rsidRDefault="00736E1A" w:rsidP="00736E1A">
      <w:pPr>
        <w:pStyle w:val="ListParagraph"/>
        <w:numPr>
          <w:ilvl w:val="3"/>
          <w:numId w:val="4"/>
        </w:numPr>
      </w:pPr>
      <w:r>
        <w:t>Ise</w:t>
      </w:r>
    </w:p>
    <w:p w14:paraId="681CD771" w14:textId="2A6A2616" w:rsidR="00736E1A" w:rsidRDefault="00736E1A" w:rsidP="00736E1A">
      <w:pPr>
        <w:pStyle w:val="ListParagraph"/>
        <w:numPr>
          <w:ilvl w:val="3"/>
          <w:numId w:val="4"/>
        </w:numPr>
      </w:pPr>
      <w:proofErr w:type="spellStart"/>
      <w:r>
        <w:t>Dnac</w:t>
      </w:r>
      <w:proofErr w:type="spellEnd"/>
    </w:p>
    <w:p w14:paraId="2E37286F" w14:textId="0A362032" w:rsidR="00736E1A" w:rsidRDefault="00736E1A" w:rsidP="00736E1A">
      <w:pPr>
        <w:pStyle w:val="ListParagraph"/>
        <w:numPr>
          <w:ilvl w:val="3"/>
          <w:numId w:val="4"/>
        </w:numPr>
      </w:pPr>
      <w:proofErr w:type="spellStart"/>
      <w:r>
        <w:t>Wlc</w:t>
      </w:r>
      <w:proofErr w:type="spellEnd"/>
    </w:p>
    <w:p w14:paraId="75F610DD" w14:textId="30ADF770" w:rsidR="00736E1A" w:rsidRDefault="00736E1A" w:rsidP="00736E1A">
      <w:pPr>
        <w:pStyle w:val="ListParagraph"/>
        <w:numPr>
          <w:ilvl w:val="2"/>
          <w:numId w:val="4"/>
        </w:numPr>
      </w:pPr>
      <w:r>
        <w:t>Endpoint connected to the fabric will need to communicate with devices outside the fabric</w:t>
      </w:r>
    </w:p>
    <w:p w14:paraId="1CFA49D3" w14:textId="0C31A58D" w:rsidR="00736E1A" w:rsidRDefault="00736E1A" w:rsidP="00736E1A">
      <w:pPr>
        <w:pStyle w:val="ListParagraph"/>
        <w:numPr>
          <w:ilvl w:val="2"/>
          <w:numId w:val="4"/>
        </w:numPr>
      </w:pPr>
      <w:r>
        <w:rPr>
          <w:noProof/>
        </w:rPr>
        <w:drawing>
          <wp:inline distT="0" distB="0" distL="0" distR="0" wp14:anchorId="070121EA" wp14:editId="04B4190C">
            <wp:extent cx="3649980" cy="2153439"/>
            <wp:effectExtent l="0" t="0" r="762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rder_route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111" cy="217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C191" w14:textId="795A99A6" w:rsidR="00736E1A" w:rsidRDefault="00736E1A" w:rsidP="00736E1A">
      <w:pPr>
        <w:pStyle w:val="ListParagraph"/>
        <w:numPr>
          <w:ilvl w:val="0"/>
          <w:numId w:val="4"/>
        </w:numPr>
      </w:pPr>
      <w:r>
        <w:t>Border Switching</w:t>
      </w:r>
    </w:p>
    <w:p w14:paraId="23C55DFB" w14:textId="0D1A8384" w:rsidR="00736E1A" w:rsidRDefault="00736E1A" w:rsidP="00736E1A">
      <w:pPr>
        <w:pStyle w:val="ListParagraph"/>
        <w:numPr>
          <w:ilvl w:val="1"/>
          <w:numId w:val="4"/>
        </w:numPr>
      </w:pPr>
      <w:r>
        <w:t>Switching between the fabric and external destinations</w:t>
      </w:r>
    </w:p>
    <w:p w14:paraId="4D3419EC" w14:textId="21D9B928" w:rsidR="00736E1A" w:rsidRDefault="00736E1A" w:rsidP="00736E1A">
      <w:pPr>
        <w:pStyle w:val="ListParagraph"/>
        <w:numPr>
          <w:ilvl w:val="1"/>
          <w:numId w:val="4"/>
        </w:numPr>
      </w:pPr>
      <w:r>
        <w:t>Can have border connection to legacy networks as a trunk</w:t>
      </w:r>
    </w:p>
    <w:p w14:paraId="38A10594" w14:textId="6F64EBC5" w:rsidR="00736E1A" w:rsidRDefault="00736E1A" w:rsidP="00736E1A">
      <w:pPr>
        <w:pStyle w:val="ListParagraph"/>
        <w:numPr>
          <w:ilvl w:val="2"/>
          <w:numId w:val="4"/>
        </w:numPr>
      </w:pPr>
      <w:r>
        <w:t>Migrations are a good reason to do this</w:t>
      </w:r>
    </w:p>
    <w:p w14:paraId="0DB5D3EA" w14:textId="7FA84AE3" w:rsidR="00736E1A" w:rsidRDefault="00736E1A" w:rsidP="00736E1A">
      <w:pPr>
        <w:pStyle w:val="ListParagraph"/>
        <w:numPr>
          <w:ilvl w:val="1"/>
          <w:numId w:val="4"/>
        </w:numPr>
      </w:pPr>
      <w:bookmarkStart w:id="0" w:name="_GoBack"/>
      <w:r>
        <w:rPr>
          <w:noProof/>
        </w:rPr>
        <w:drawing>
          <wp:inline distT="0" distB="0" distL="0" distR="0" wp14:anchorId="764DF19B" wp14:editId="40FB492D">
            <wp:extent cx="3032829" cy="1828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order_route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72" cy="18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6E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6A8B"/>
    <w:multiLevelType w:val="hybridMultilevel"/>
    <w:tmpl w:val="9BCC8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E1EA7"/>
    <w:multiLevelType w:val="hybridMultilevel"/>
    <w:tmpl w:val="062E5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85341A"/>
    <w:multiLevelType w:val="hybridMultilevel"/>
    <w:tmpl w:val="270EB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4D2C64"/>
    <w:multiLevelType w:val="hybridMultilevel"/>
    <w:tmpl w:val="4344F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53B"/>
    <w:rsid w:val="00736E1A"/>
    <w:rsid w:val="0082753B"/>
    <w:rsid w:val="009A377F"/>
    <w:rsid w:val="00FD6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51FE"/>
  <w15:chartTrackingRefBased/>
  <w15:docId w15:val="{8F6AB37E-6CF1-45FB-BF7B-16D6A04FE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5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Gorden</dc:creator>
  <cp:keywords/>
  <dc:description/>
  <cp:lastModifiedBy>Ryan Gorden</cp:lastModifiedBy>
  <cp:revision>1</cp:revision>
  <dcterms:created xsi:type="dcterms:W3CDTF">2020-03-23T00:30:00Z</dcterms:created>
  <dcterms:modified xsi:type="dcterms:W3CDTF">2020-03-23T01:44:00Z</dcterms:modified>
</cp:coreProperties>
</file>