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6D05" w14:textId="77777777" w:rsidR="004502E3" w:rsidRDefault="004502E3" w:rsidP="004502E3">
      <w:pPr>
        <w:pStyle w:val="Heading1"/>
        <w:rPr>
          <w:lang w:val="en"/>
        </w:rPr>
      </w:pPr>
      <w:r w:rsidRPr="004502E3">
        <w:rPr>
          <w:lang w:val="en"/>
        </w:rPr>
        <w:t>Breast Cancer Classification Using Deep Neural Networks Technique</w:t>
      </w:r>
    </w:p>
    <w:p w14:paraId="31691CF1" w14:textId="77777777" w:rsidR="004502E3" w:rsidRPr="004502E3" w:rsidRDefault="004502E3" w:rsidP="004502E3">
      <w:r w:rsidRPr="004502E3">
        <w:t>Abstract</w:t>
      </w:r>
    </w:p>
    <w:p w14:paraId="28882976" w14:textId="77777777" w:rsidR="004502E3" w:rsidRDefault="004502E3" w:rsidP="004502E3">
      <w:r w:rsidRPr="004502E3">
        <w:t>Breast cancer is one of the important reasons for the demise of women globally. Precise and initial recognition of breast cancer can confirm lasting survival for the patients. Deep neural network-based techniques can assist pathologists and doctors in precisely detecting abnormalities. The efficacy of our proposed artificial deep neural network A-DNN model is tested on Breast Cancer data sets (Wisconsin Diagnostic-WDBC), and the outcomes demonstrate that the A-DNN model outstrips other evaluation approaches. The key objective of this research work was to apply a proposed approach in an actual medical investigative system and thus assist medical doctors in making exact and actual decisions in the future. The A-DNN model was studied in experimental work at numerous training-testing partitions of the WDBC data set. The A-DNN model obtains a micro average classification accuracy of 99%, precision of 99%, and recall of 99% on the 70-30% partitioning of a WDBC dataset. The A-DNN classifier model gives an accuracy of 99% representing promising results compared to the other research study.</w:t>
      </w:r>
    </w:p>
    <w:p w14:paraId="458A2E60" w14:textId="77777777" w:rsidR="005D2FD2" w:rsidRDefault="004502E3" w:rsidP="004502E3">
      <w:r>
        <w:t xml:space="preserve"> </w:t>
      </w:r>
      <w:r w:rsidRPr="004502E3">
        <w:t xml:space="preserve"> </w:t>
      </w:r>
    </w:p>
    <w:p w14:paraId="6D9471B8" w14:textId="77777777" w:rsidR="005D2FD2" w:rsidRDefault="005D2FD2" w:rsidP="004502E3"/>
    <w:p w14:paraId="6E3BC23E" w14:textId="77777777" w:rsidR="005D2FD2" w:rsidRDefault="005D2FD2" w:rsidP="004502E3"/>
    <w:p w14:paraId="093E252F" w14:textId="0597B5BE" w:rsidR="004502E3" w:rsidRDefault="004502E3" w:rsidP="004502E3">
      <w:r w:rsidRPr="004502E3">
        <w:t>Introduction</w:t>
      </w:r>
      <w:r w:rsidR="005D2FD2">
        <w:t>:</w:t>
      </w:r>
    </w:p>
    <w:p w14:paraId="08017AA8" w14:textId="77777777" w:rsidR="005D2FD2" w:rsidRDefault="005D2FD2" w:rsidP="004502E3"/>
    <w:p w14:paraId="7B46CEF3" w14:textId="77777777" w:rsidR="005D2FD2" w:rsidRDefault="005D2FD2" w:rsidP="004502E3"/>
    <w:p w14:paraId="16671C75" w14:textId="22808EFE" w:rsidR="004502E3" w:rsidRDefault="005D2FD2" w:rsidP="004502E3">
      <w:r w:rsidRPr="005D2FD2">
        <w:t xml:space="preserve">Background Breast cancer is one of the important </w:t>
      </w:r>
      <w:proofErr w:type="spellStart"/>
      <w:r w:rsidRPr="005D2FD2">
        <w:t>reasonsfor</w:t>
      </w:r>
      <w:proofErr w:type="spellEnd"/>
      <w:r w:rsidRPr="005D2FD2">
        <w:t xml:space="preserve"> the demise of women worldwide [1]. As per the forecasts of the World Health Organization (WHO), 559,000 demises caused due to breast cancer in the year 2008 worldwide [2].</w:t>
      </w:r>
    </w:p>
    <w:p w14:paraId="38D5277F" w14:textId="77777777" w:rsidR="005D2FD2" w:rsidRDefault="005D2FD2" w:rsidP="004502E3"/>
    <w:p w14:paraId="3F9FE4A5" w14:textId="7413617C" w:rsidR="005D2FD2" w:rsidRDefault="005D2FD2" w:rsidP="004502E3">
      <w:r w:rsidRPr="005D2FD2">
        <w:t xml:space="preserve">Thus, we must design a precise and reliable deep neural network architecture to detect malignant </w:t>
      </w:r>
      <w:proofErr w:type="spellStart"/>
      <w:r w:rsidRPr="005D2FD2">
        <w:t>tumors</w:t>
      </w:r>
      <w:proofErr w:type="spellEnd"/>
      <w:r w:rsidRPr="005D2FD2">
        <w:t xml:space="preserve"> from benign ones at the initial stage. Mammography and fine needle aspiration cytology (FNAC) are traditional approaches used for diagnosis of the breast cancer. However, these approaches have validated comparatively low consistency for the accurate diagnosis of malignant </w:t>
      </w:r>
      <w:proofErr w:type="spellStart"/>
      <w:r w:rsidRPr="005D2FD2">
        <w:t>tumors</w:t>
      </w:r>
      <w:proofErr w:type="spellEnd"/>
      <w:r w:rsidRPr="005D2FD2">
        <w:t xml:space="preserve"> [3]. The conventional approach like FNAC used for the diagnosis of breast cancer is based on subjective measurement. Various cytological measures were used for the visual assessment of the microscopic appearance of the aspirates. The occurrence incidence of breast cancer is rising quickly in emerging countries like India. India is beneath the locator of high occurrence, hence there is a keen requirement to study the various novel deep learning techniques. Developments in artificial intelligence, digital imaging processing (DIP), and clinical diagnosis based on computational assistance can help to enhance the precision of diagnosis and diminish the job of pathologists. Computer-aided diagnosis (CAD) methods are applied to diagnose the pathology samples [4-6].</w:t>
      </w:r>
    </w:p>
    <w:p w14:paraId="73CCF23D" w14:textId="77777777" w:rsidR="005D2FD2" w:rsidRDefault="005D2FD2" w:rsidP="004502E3"/>
    <w:p w14:paraId="7FB3A9E9" w14:textId="6C476218" w:rsidR="005D2FD2" w:rsidRDefault="005D2FD2" w:rsidP="004502E3">
      <w:r w:rsidRPr="005D2FD2">
        <w:lastRenderedPageBreak/>
        <w:t>The objectives of this study are mentioned below:</w:t>
      </w:r>
    </w:p>
    <w:p w14:paraId="2D7E862B" w14:textId="77777777" w:rsidR="005D2FD2" w:rsidRDefault="005D2FD2" w:rsidP="004502E3">
      <w:r w:rsidRPr="005D2FD2">
        <w:t>1. To design and implement a novel deep neural network architecture for the detection of breast cancer using the</w:t>
      </w:r>
      <w:r>
        <w:t xml:space="preserve"> </w:t>
      </w:r>
      <w:r w:rsidRPr="005D2FD2">
        <w:t>WDBC cancer dataset.</w:t>
      </w:r>
    </w:p>
    <w:p w14:paraId="68FB1BE0" w14:textId="77777777" w:rsidR="005D2FD2" w:rsidRDefault="005D2FD2" w:rsidP="004502E3">
      <w:r w:rsidRPr="005D2FD2">
        <w:t xml:space="preserve"> 2. To minimize the model loss to, enhance the classification accuracy. </w:t>
      </w:r>
    </w:p>
    <w:p w14:paraId="04B330CE" w14:textId="69EDF5C9" w:rsidR="005D2FD2" w:rsidRDefault="005D2FD2" w:rsidP="004502E3">
      <w:r w:rsidRPr="005D2FD2">
        <w:t>This paper implements and investigates an artificial deep neural network (A-DNN) based approach for the binary classification of breast cancer and the comparison-based work of model evaluation. Wisconsin Diagnostic Breast Cancer (WDBC) data sets were used in this study for the experimentation and performance analysis.</w:t>
      </w:r>
    </w:p>
    <w:p w14:paraId="3273C239" w14:textId="77777777" w:rsidR="005D2FD2" w:rsidRDefault="005D2FD2" w:rsidP="004502E3">
      <w:r w:rsidRPr="005D2FD2">
        <w:t>Literature Review</w:t>
      </w:r>
    </w:p>
    <w:p w14:paraId="6B89C452" w14:textId="77777777" w:rsidR="005D2FD2" w:rsidRDefault="005D2FD2" w:rsidP="004502E3"/>
    <w:p w14:paraId="324F18C1" w14:textId="5CEC5852" w:rsidR="00EB2DAF" w:rsidRDefault="005D2FD2" w:rsidP="004502E3">
      <w:r w:rsidRPr="005D2FD2">
        <w:t xml:space="preserve"> In the present years, with the growth of machine learning and deep learning methods investigated for breast cancer classification. In this sub-section, review the prior research studies applied to the diagnosis of breast cancer. Present studies mainly implement artificial neural networks, convolutional neural networks, Support Vector Machines (SVM), and so on. The artificial neural network (ANN) has the advantage of apprehending the associations between the feature </w:t>
      </w:r>
      <w:proofErr w:type="gramStart"/>
      <w:r w:rsidRPr="005D2FD2">
        <w:t>attributes,</w:t>
      </w:r>
      <w:proofErr w:type="gramEnd"/>
      <w:r w:rsidRPr="005D2FD2">
        <w:t xml:space="preserve"> hence it has been extensively used for breast cancer analysis [7-10]. Na Liu, Er-Shi Qi et. al. [11] investigated the SAGAW hybrid method for the selection of features, and the CSSVM classifier was used for breast cancer diagnosis by propagating the top m features. The proposed method achieves the 95.8% and 96.3% accuracy. Dheeba, J. et al. [12], developed a Neural Network system called a Particle Swarm-Optimized wavelet (PSOWNN) method to detect breast peculiarities from mammograms. The proposed algorithm extracts laws of texture energy measures from mammograms and classifies the wary regions by using a classifier. The proposed approach achieves 93.6%, 92.1%, and 94.1% of accuracy, specificity, and sensitivity correspondingly. Mert, A. et al. [13] discovered the independent component analysis (ICA) feature reduction method as a </w:t>
      </w:r>
      <w:proofErr w:type="spellStart"/>
      <w:r w:rsidRPr="005D2FD2">
        <w:t>decisionsupport</w:t>
      </w:r>
      <w:proofErr w:type="spellEnd"/>
      <w:r w:rsidRPr="005D2FD2">
        <w:t xml:space="preserve"> system for the detection of breast cancer. To evaluate the accuracy, an artificial neural network (ANN), a support vector machine (SVM), a k-nearest </w:t>
      </w:r>
      <w:proofErr w:type="spellStart"/>
      <w:r w:rsidRPr="005D2FD2">
        <w:t>neighbor</w:t>
      </w:r>
      <w:proofErr w:type="spellEnd"/>
      <w:r w:rsidRPr="005D2FD2">
        <w:t xml:space="preserve"> (KNN), and a radial bases function neural network (RBFNN) classifier were used to evaluate the diagnostic accuracy. The proposed classifiers were tested on 5/10-fold </w:t>
      </w:r>
      <w:proofErr w:type="spellStart"/>
      <w:r w:rsidRPr="005D2FD2">
        <w:t>crossvalidations</w:t>
      </w:r>
      <w:proofErr w:type="spellEnd"/>
      <w:r w:rsidRPr="005D2FD2">
        <w:t xml:space="preserve"> and 20%–40% data separation methods. The RBFNN classifier outperforms best compared to others with increase in accuracy from 87.17% to 90.49% Min-Wei Huang et al. [14] presented a support vector machine (SVM) and SVM ensembled-based method for breast cancer classification. The experimental results demonstrate that SVM ensembles based on linear kernel and RBF kernel perform the best over the smaller datasets. Tanisha Nayak et al. [15] developed Biogeography-Based Optimization (BBO), Particle Swarm Optimization (PSO) supervised, and unsupervised (ART-1) models to detect breast cancer. The study shows that the ART-1 unsupervised model gives 93.2% the highest accuracy compared to the supervised models. </w:t>
      </w:r>
      <w:proofErr w:type="spellStart"/>
      <w:r w:rsidRPr="005D2FD2">
        <w:t>Kindie</w:t>
      </w:r>
      <w:proofErr w:type="spellEnd"/>
      <w:r w:rsidRPr="005D2FD2">
        <w:t xml:space="preserve"> </w:t>
      </w:r>
      <w:proofErr w:type="spellStart"/>
      <w:r w:rsidRPr="005D2FD2">
        <w:t>Biredagn</w:t>
      </w:r>
      <w:proofErr w:type="spellEnd"/>
      <w:r w:rsidRPr="005D2FD2">
        <w:t xml:space="preserve"> </w:t>
      </w:r>
      <w:proofErr w:type="spellStart"/>
      <w:r w:rsidRPr="005D2FD2">
        <w:t>Nahato</w:t>
      </w:r>
      <w:proofErr w:type="spellEnd"/>
      <w:r w:rsidRPr="005D2FD2">
        <w:t xml:space="preserve"> et. al. [16] presented the backpropagation neural network with a rough set theory (RSBPNN) algorithm to classify breast cancer based on three different datasets. The feature attributes were reduced using the rough set theory method. The experimental work shows that (RS-BPNN) achiev</w:t>
      </w:r>
      <w:r w:rsidR="00EB2DAF">
        <w:t xml:space="preserve">es </w:t>
      </w:r>
      <w:r w:rsidR="00EB2DAF" w:rsidRPr="00EB2DAF">
        <w:t xml:space="preserve">he highest accuracies 97.3%,98.6%, and 90.4% based on three datasets. S. Karthik et al. [17] implemented the recursive feature elimination-based neural network (RFE-DNN) model for breast cancer classification. The cancer dataset was portioned into various testing and training sets. The model achieved an accuracy of 98.62%. Hanan </w:t>
      </w:r>
      <w:proofErr w:type="spellStart"/>
      <w:r w:rsidR="00EB2DAF" w:rsidRPr="00EB2DAF">
        <w:t>Aljuaid</w:t>
      </w:r>
      <w:proofErr w:type="spellEnd"/>
      <w:r w:rsidR="00EB2DAF" w:rsidRPr="00EB2DAF">
        <w:t xml:space="preserve"> et. al. [18] developed novel computer-aided deep neural network models (</w:t>
      </w:r>
      <w:proofErr w:type="spellStart"/>
      <w:r w:rsidR="00EB2DAF" w:rsidRPr="00EB2DAF">
        <w:t>ResNet</w:t>
      </w:r>
      <w:proofErr w:type="spellEnd"/>
      <w:r w:rsidR="00EB2DAF" w:rsidRPr="00EB2DAF">
        <w:t xml:space="preserve">, InceptionV3Net, and </w:t>
      </w:r>
      <w:proofErr w:type="spellStart"/>
      <w:r w:rsidR="00EB2DAF" w:rsidRPr="00EB2DAF">
        <w:t>Shuf-fleNet</w:t>
      </w:r>
      <w:proofErr w:type="spellEnd"/>
      <w:r w:rsidR="00EB2DAF" w:rsidRPr="00EB2DAF">
        <w:t xml:space="preserve">) to classify breast cancer. Both the binary and multiclass classifications were used to diagnose breast cancer. The model gives </w:t>
      </w:r>
      <w:r w:rsidR="00EB2DAF" w:rsidRPr="00EB2DAF">
        <w:lastRenderedPageBreak/>
        <w:t xml:space="preserve">an accuracy of 99.7%, 97.66%, and 96.94% for binary classification and 99.7%, 97.66%, and 96.94% for multi-class classification. Essam H. Houssein et. al. [19] proposed a fusion-based pre-trained convolutional neural network with an improved marine predator’s algorithm (IMPA-ResNet50) to classify breast cancer. An algorithm attains a maximum accuracy of 98.32% compared to the existing techniques. Yu-Dong Zhang et al. [20] presented a novel method to diagnose malignant lesions in breast mammograms. The method comprises graph convolutional networks (GCN) and convolutional neural networks (CNN) and is called the BDR-CNN-GCN model. The model uses an augmented dataset and achieves an accuracy of 96.10% over the dataset. 1.3 Research Contribution of this Paperwork The research contributions of this paperwork are as follows: </w:t>
      </w:r>
      <w:proofErr w:type="spellStart"/>
      <w:r w:rsidR="00EB2DAF" w:rsidRPr="00EB2DAF">
        <w:t>i</w:t>
      </w:r>
      <w:proofErr w:type="spellEnd"/>
      <w:r w:rsidR="00EB2DAF" w:rsidRPr="00EB2DAF">
        <w:t xml:space="preserve">) Implemented data preprocessing methods to clean and label the target attributes in the WDBC dataset. ii) Implemented the deep neural network (DNN) architecture to detect and classify breast cancer. iii)Various performance analysis methods are </w:t>
      </w:r>
      <w:proofErr w:type="spellStart"/>
      <w:r w:rsidR="00EB2DAF" w:rsidRPr="00EB2DAF">
        <w:t>analyzed</w:t>
      </w:r>
      <w:proofErr w:type="spellEnd"/>
      <w:r w:rsidR="00EB2DAF" w:rsidRPr="00EB2DAF">
        <w:t xml:space="preserve"> to study the performance of the A-DNN model.</w:t>
      </w:r>
    </w:p>
    <w:p w14:paraId="559FA951" w14:textId="77777777" w:rsidR="00EB2DAF" w:rsidRDefault="00EB2DAF" w:rsidP="004502E3"/>
    <w:p w14:paraId="591EC4C8" w14:textId="20994826" w:rsidR="00EB2DAF" w:rsidRDefault="00EB2DAF" w:rsidP="004502E3">
      <w:r w:rsidRPr="00EB2DAF">
        <w:t xml:space="preserve">This paper is prepared in four sections. Section 2 </w:t>
      </w:r>
      <w:proofErr w:type="spellStart"/>
      <w:r w:rsidRPr="00EB2DAF">
        <w:t>discussesthe</w:t>
      </w:r>
      <w:proofErr w:type="spellEnd"/>
      <w:r w:rsidRPr="00EB2DAF">
        <w:t xml:space="preserve"> techniques of the proposed A-DNN model, workflow diagram, and performance measurement methods with the WDBC cancer dataset. Section 3 provides the classification results of the A-DNN model using the confusion matrix, model loss plots, AUC, and ROC plots. Finally, Section 4 finalizes the paper with details of the significant results.</w:t>
      </w:r>
    </w:p>
    <w:p w14:paraId="1EDEE12B" w14:textId="77777777" w:rsidR="00EB2DAF" w:rsidRDefault="00EB2DAF" w:rsidP="004502E3"/>
    <w:p w14:paraId="5D1D675D" w14:textId="77777777" w:rsidR="00EB2DAF" w:rsidRDefault="00EB2DAF" w:rsidP="004502E3">
      <w:r w:rsidRPr="00EB2DAF">
        <w:t>2. Material and Methods</w:t>
      </w:r>
    </w:p>
    <w:p w14:paraId="69A3F6F1" w14:textId="748994C6" w:rsidR="00EB2DAF" w:rsidRDefault="00EB2DAF" w:rsidP="004502E3">
      <w:r w:rsidRPr="00EB2DAF">
        <w:t xml:space="preserve"> 2.1. Material 2.1.1 Dataset Breast Cancer Wisconsin (Diagnostic) Data Set (WDBC) was collected from the UCI Machine Learning Repository [21]. Features are calculated from a digitized image of a breast mass's fine needle aspirate (FNA). The WDBC data set consists of the features of the cell nuclei that exist in the sample image. This dataset was used to design a deep neural network that classifies breast cancers as benign or malignant contingent on the features of sample biopsies. The dataset defines 32 attributes of 569 biopsies. However, the actual target (Diagnosis) label values present for benign and malignant are B and M, correspondingly in a dataset. To train the proposed deep neural networks, modify all the targets of the class labels from B and M to 0 and 1. Table 1 Cancer Dataset Sr. No Name of the Biopsies Number of Biopsies Samples 1 Benign 357 2 Malignant 212 Total Biopsies 569 Table 2 Cancer Dataset Input Attributes One of the key objectives of this work is to build a deep neural network model and train it to detect the label targets based on 31 input attributes. The dataset shown in Table 1 was considered for designing and training, the deep neural network that classifies breast cancers as benign or malignant contingent on the features of sample biopsies. The two target attributes used for labelling the target ‘diagnoses’ of biopsies are given in Table 2. Sr. No Name of the Target Attributes Label Assigned</w:t>
      </w:r>
    </w:p>
    <w:p w14:paraId="452F1A6B" w14:textId="77777777" w:rsidR="00EB2DAF" w:rsidRDefault="00EB2DAF" w:rsidP="004502E3"/>
    <w:p w14:paraId="27158D7D" w14:textId="77777777" w:rsidR="00EB2DAF" w:rsidRPr="00EB2DAF" w:rsidRDefault="00EB2DAF" w:rsidP="00EB2DAF">
      <w:r w:rsidRPr="00EB2DAF">
        <w:t>Experimental platform</w:t>
      </w:r>
    </w:p>
    <w:p w14:paraId="00E1C629" w14:textId="77777777" w:rsidR="00EB2DAF" w:rsidRPr="00EB2DAF" w:rsidRDefault="00EB2DAF" w:rsidP="00EB2DAF">
      <w:r w:rsidRPr="00EB2DAF">
        <w:t xml:space="preserve">The proposed A-DNN model was programmed on the </w:t>
      </w:r>
      <w:proofErr w:type="spellStart"/>
      <w:r w:rsidRPr="00EB2DAF">
        <w:t>Jupyter</w:t>
      </w:r>
      <w:proofErr w:type="spellEnd"/>
      <w:r w:rsidRPr="00EB2DAF">
        <w:t xml:space="preserve"> Notebook platform and implemented using Python 3</w:t>
      </w:r>
    </w:p>
    <w:p w14:paraId="707BCCE3" w14:textId="77777777" w:rsidR="00EB2DAF" w:rsidRPr="00EB2DAF" w:rsidRDefault="00EB2DAF" w:rsidP="00EB2DAF">
      <w:r w:rsidRPr="00EB2DAF">
        <w:t>(</w:t>
      </w:r>
      <w:proofErr w:type="spellStart"/>
      <w:r w:rsidRPr="00EB2DAF">
        <w:t>ipykernel</w:t>
      </w:r>
      <w:proofErr w:type="spellEnd"/>
      <w:r w:rsidRPr="00EB2DAF">
        <w:t xml:space="preserve">) with </w:t>
      </w:r>
      <w:proofErr w:type="spellStart"/>
      <w:r w:rsidRPr="00EB2DAF">
        <w:t>Kearas</w:t>
      </w:r>
      <w:proofErr w:type="spellEnd"/>
      <w:r w:rsidRPr="00EB2DAF">
        <w:t xml:space="preserve">-TensorFlow. </w:t>
      </w:r>
      <w:proofErr w:type="spellStart"/>
      <w:r w:rsidRPr="00EB2DAF">
        <w:t>Keras</w:t>
      </w:r>
      <w:proofErr w:type="spellEnd"/>
      <w:r w:rsidRPr="00EB2DAF">
        <w:t xml:space="preserve"> is a well-known top neural network API. The sequential class neural</w:t>
      </w:r>
    </w:p>
    <w:p w14:paraId="587010EF" w14:textId="77777777" w:rsidR="00EB2DAF" w:rsidRPr="00EB2DAF" w:rsidRDefault="00EB2DAF" w:rsidP="00EB2DAF">
      <w:r w:rsidRPr="00EB2DAF">
        <w:lastRenderedPageBreak/>
        <w:t>network was designed using groups of linear stacks of layers into a proposed A-DNN model with dense layers with</w:t>
      </w:r>
    </w:p>
    <w:p w14:paraId="5E467890" w14:textId="77777777" w:rsidR="00EB2DAF" w:rsidRPr="00EB2DAF" w:rsidRDefault="00EB2DAF" w:rsidP="00EB2DAF">
      <w:r w:rsidRPr="00EB2DAF">
        <w:t>‘</w:t>
      </w:r>
      <w:proofErr w:type="spellStart"/>
      <w:r w:rsidRPr="00EB2DAF">
        <w:t>relu</w:t>
      </w:r>
      <w:proofErr w:type="spellEnd"/>
      <w:r w:rsidRPr="00EB2DAF">
        <w:t>’ activation function and dropout. ‘Sigmoid’, activation function used at the output layer. The A-DNN model was</w:t>
      </w:r>
    </w:p>
    <w:p w14:paraId="508C210D" w14:textId="77777777" w:rsidR="00EB2DAF" w:rsidRPr="00EB2DAF" w:rsidRDefault="00EB2DAF" w:rsidP="00EB2DAF">
      <w:r w:rsidRPr="00EB2DAF">
        <w:t>compiled using the ‘Adam’ optimizer and model loss was estimated using the ‘Binary Cross-entropy’ method.</w:t>
      </w:r>
    </w:p>
    <w:p w14:paraId="2ADCC96A" w14:textId="77777777" w:rsidR="00EB2DAF" w:rsidRPr="00EB2DAF" w:rsidRDefault="00EB2DAF" w:rsidP="00EB2DAF">
      <w:r w:rsidRPr="00EB2DAF">
        <w:t>2.2. Methods</w:t>
      </w:r>
    </w:p>
    <w:p w14:paraId="7327AB3D" w14:textId="77777777" w:rsidR="00EB2DAF" w:rsidRPr="00EB2DAF" w:rsidRDefault="00EB2DAF" w:rsidP="00EB2DAF">
      <w:r w:rsidRPr="00EB2DAF">
        <w:t>2.2.1 Proposed Architecture of Artificial Deep Neural Network (A-DNN)</w:t>
      </w:r>
    </w:p>
    <w:p w14:paraId="53E14B27" w14:textId="77777777" w:rsidR="00EB2DAF" w:rsidRPr="00EB2DAF" w:rsidRDefault="00EB2DAF" w:rsidP="00EB2DAF">
      <w:r w:rsidRPr="00EB2DAF">
        <w:t>A proposed artificial deep neural network (A-DNN) is a sequential neural network model comprising 1 Input layer,</w:t>
      </w:r>
    </w:p>
    <w:p w14:paraId="050D0B16" w14:textId="77777777" w:rsidR="00EB2DAF" w:rsidRPr="00EB2DAF" w:rsidRDefault="00EB2DAF" w:rsidP="00EB2DAF">
      <w:r w:rsidRPr="00EB2DAF">
        <w:t>2 hidden layers, and 1 output layer. A-DNN processes 32 input attribute data from the input layer with 32 nodes and</w:t>
      </w:r>
    </w:p>
    <w:p w14:paraId="606EFE64" w14:textId="77777777" w:rsidR="00EB2DAF" w:rsidRPr="00EB2DAF" w:rsidRDefault="00EB2DAF" w:rsidP="00EB2DAF">
      <w:r w:rsidRPr="00EB2DAF">
        <w:t>1 output layer with 1 node. The two hidden layers consist of 32, and 16 hidden nodes respectively. In this sequential</w:t>
      </w:r>
    </w:p>
    <w:p w14:paraId="1D223366" w14:textId="77777777" w:rsidR="00EB2DAF" w:rsidRPr="00EB2DAF" w:rsidRDefault="00EB2DAF" w:rsidP="00EB2DAF">
      <w:r w:rsidRPr="00EB2DAF">
        <w:t>A-DNN model, the bias value (</w:t>
      </w:r>
      <w:r w:rsidRPr="00EB2DAF">
        <w:rPr>
          <w:rFonts w:ascii="Cambria Math" w:hAnsi="Cambria Math" w:cs="Cambria Math"/>
        </w:rPr>
        <w:t>𝑊𝑊</w:t>
      </w:r>
      <w:r w:rsidRPr="00EB2DAF">
        <w:t>0) is assigned as 1, which is typically assigned to be 1 in any deep neural network to</w:t>
      </w:r>
    </w:p>
    <w:p w14:paraId="441A8734" w14:textId="77777777" w:rsidR="00EB2DAF" w:rsidRPr="00EB2DAF" w:rsidRDefault="00EB2DAF" w:rsidP="00EB2DAF">
      <w:r w:rsidRPr="00EB2DAF">
        <w:t>evade nullified network results. Each hidden layer network learning rate of 0.01 is applied using kernel regularized l2</w:t>
      </w:r>
    </w:p>
    <w:p w14:paraId="48C1A3BE" w14:textId="77777777" w:rsidR="00EB2DAF" w:rsidRPr="00EB2DAF" w:rsidRDefault="00EB2DAF" w:rsidP="00EB2DAF">
      <w:r w:rsidRPr="00EB2DAF">
        <w:t>norms model with ‘</w:t>
      </w:r>
      <w:proofErr w:type="spellStart"/>
      <w:r w:rsidRPr="00EB2DAF">
        <w:t>relu</w:t>
      </w:r>
      <w:proofErr w:type="spellEnd"/>
      <w:r w:rsidRPr="00EB2DAF">
        <w:t>’ rectified linear unit ‘Activation Function’ including dropout of 0.5. The number of hidden</w:t>
      </w:r>
    </w:p>
    <w:p w14:paraId="47B37F4C" w14:textId="77777777" w:rsidR="00EB2DAF" w:rsidRPr="00EB2DAF" w:rsidRDefault="00EB2DAF" w:rsidP="00EB2DAF">
      <w:r w:rsidRPr="00EB2DAF">
        <w:t>layers (HL) and the number of nodes (k) in every hidden layer are decided based on the number of input attributes of</w:t>
      </w:r>
    </w:p>
    <w:p w14:paraId="4C276731" w14:textId="77777777" w:rsidR="00EB2DAF" w:rsidRPr="00EB2DAF" w:rsidRDefault="00EB2DAF" w:rsidP="00EB2DAF">
      <w:r w:rsidRPr="00EB2DAF">
        <w:t>the WDBC data. The halt condition of the A-DNN model is randomly considered based on the number of epochs</w:t>
      </w:r>
    </w:p>
    <w:p w14:paraId="1EAEA1D0" w14:textId="77777777" w:rsidR="00EB2DAF" w:rsidRPr="00EB2DAF" w:rsidRDefault="00EB2DAF" w:rsidP="00EB2DAF">
      <w:r w:rsidRPr="00EB2DAF">
        <w:t>(epoch=500). It means the model will terminate the training and testing process after 500 iterations and compute the</w:t>
      </w:r>
    </w:p>
    <w:p w14:paraId="2C826854" w14:textId="77777777" w:rsidR="00EB2DAF" w:rsidRPr="00EB2DAF" w:rsidRDefault="00EB2DAF" w:rsidP="00EB2DAF">
      <w:r w:rsidRPr="00EB2DAF">
        <w:t>training and validation loss of the model at each epoch. The performance of the proposed A-DNN model is measured</w:t>
      </w:r>
    </w:p>
    <w:p w14:paraId="3ECC7FDB" w14:textId="7F1E03F5" w:rsidR="00EB2DAF" w:rsidRDefault="00EB2DAF" w:rsidP="00EB2DAF">
      <w:r w:rsidRPr="00EB2DAF">
        <w:t>based on the binary cross entropy loss with the ‘Adam’ optimize</w:t>
      </w:r>
      <w:r>
        <w:t xml:space="preserve">r. </w:t>
      </w:r>
    </w:p>
    <w:p w14:paraId="129107EF" w14:textId="77777777" w:rsidR="00EB2DAF" w:rsidRDefault="00EB2DAF" w:rsidP="00EB2DAF"/>
    <w:p w14:paraId="0E4B6F4B" w14:textId="77777777" w:rsidR="00EB2DAF" w:rsidRDefault="00EB2DAF" w:rsidP="00EB2DAF"/>
    <w:p w14:paraId="3EAD1F17" w14:textId="77777777" w:rsidR="00EB2DAF" w:rsidRDefault="00EB2DAF" w:rsidP="00EB2DAF"/>
    <w:p w14:paraId="02A23CA2" w14:textId="77777777" w:rsidR="00EB2DAF" w:rsidRDefault="00EB2DAF" w:rsidP="00EB2DAF"/>
    <w:p w14:paraId="0F5A2151" w14:textId="77777777" w:rsidR="00EB2DAF" w:rsidRDefault="00EB2DAF" w:rsidP="00EB2DAF"/>
    <w:p w14:paraId="74221C17" w14:textId="77777777" w:rsidR="00EB2DAF" w:rsidRDefault="00EB2DAF" w:rsidP="00EB2DAF"/>
    <w:p w14:paraId="1EFACE0C" w14:textId="77777777" w:rsidR="00EB2DAF" w:rsidRDefault="00EB2DAF" w:rsidP="00EB2DAF"/>
    <w:p w14:paraId="2E819A73" w14:textId="6E6FC15B" w:rsidR="002C523E" w:rsidRDefault="00EB2DAF" w:rsidP="00EB2DAF">
      <w:r w:rsidRPr="00EB2DAF">
        <w:lastRenderedPageBreak/>
        <w:t>The proposed A-DNN model was developed for the detection of the target label (B-0(Benign), M-1(Malignant)) ‘diagnoses’ column of the attribute from the WDBC dataset. The following equations show forward propagation from the Input layer to the Hidden layers and from the Hidden layers to an output layer</w:t>
      </w:r>
    </w:p>
    <w:p w14:paraId="1358ECAF" w14:textId="557CC43F" w:rsidR="002C523E" w:rsidRDefault="00EB2DAF" w:rsidP="00EB2DAF">
      <w:r w:rsidRPr="00EB2DAF">
        <w:t>. A-DNN Forward Propagation (From Input to Hidden Layer)</w:t>
      </w:r>
    </w:p>
    <w:p w14:paraId="493DB705" w14:textId="2C8466FD" w:rsidR="00EB2DAF" w:rsidRPr="004502E3" w:rsidRDefault="00EB2DAF" w:rsidP="00EB2DAF">
      <w:r w:rsidRPr="00EB2DAF">
        <w:t xml:space="preserve"> </w:t>
      </w:r>
      <w:proofErr w:type="gramStart"/>
      <w:r w:rsidRPr="00EB2DAF">
        <w:rPr>
          <w:rFonts w:ascii="Cambria Math" w:hAnsi="Cambria Math" w:cs="Cambria Math"/>
        </w:rPr>
        <w:t>𝑧𝑧𝑘𝑘</w:t>
      </w:r>
      <w:r w:rsidRPr="00EB2DAF">
        <w:t>,</w:t>
      </w:r>
      <w:r w:rsidRPr="00EB2DAF">
        <w:rPr>
          <w:rFonts w:ascii="Cambria Math" w:hAnsi="Cambria Math" w:cs="Cambria Math"/>
        </w:rPr>
        <w:t>𝑖𝑖</w:t>
      </w:r>
      <w:proofErr w:type="gramEnd"/>
      <w:r w:rsidRPr="00EB2DAF">
        <w:t xml:space="preserve"> = </w:t>
      </w:r>
      <w:r w:rsidRPr="00EB2DAF">
        <w:rPr>
          <w:rFonts w:ascii="Cambria Math" w:hAnsi="Cambria Math" w:cs="Cambria Math"/>
        </w:rPr>
        <w:t>𝑊𝑊</w:t>
      </w:r>
      <w:proofErr w:type="gramStart"/>
      <w:r w:rsidRPr="00EB2DAF">
        <w:t>0,</w:t>
      </w:r>
      <w:r w:rsidRPr="00EB2DAF">
        <w:rPr>
          <w:rFonts w:ascii="Cambria Math" w:hAnsi="Cambria Math" w:cs="Cambria Math"/>
        </w:rPr>
        <w:t>𝑖𝑖</w:t>
      </w:r>
      <w:proofErr w:type="gramEnd"/>
      <w:r w:rsidRPr="00EB2DAF">
        <w:t xml:space="preserve"> (</w:t>
      </w:r>
      <w:r w:rsidRPr="00EB2DAF">
        <w:rPr>
          <w:rFonts w:ascii="Cambria Math" w:hAnsi="Cambria Math" w:cs="Cambria Math"/>
        </w:rPr>
        <w:t>𝑘𝑘</w:t>
      </w:r>
      <w:r w:rsidRPr="00EB2DAF">
        <w:t xml:space="preserve">) + ∑ </w:t>
      </w:r>
      <w:r w:rsidRPr="00EB2DAF">
        <w:rPr>
          <w:rFonts w:ascii="Cambria Math" w:hAnsi="Cambria Math" w:cs="Cambria Math"/>
        </w:rPr>
        <w:t>𝑔𝑔</w:t>
      </w:r>
      <w:r w:rsidRPr="00EB2DAF">
        <w:t>(</w:t>
      </w:r>
      <w:r w:rsidRPr="00EB2DAF">
        <w:rPr>
          <w:rFonts w:ascii="Cambria Math" w:hAnsi="Cambria Math" w:cs="Cambria Math"/>
        </w:rPr>
        <w:t>𝑧𝑧𝑘𝑘</w:t>
      </w:r>
      <w:r w:rsidRPr="00EB2DAF">
        <w:t>−</w:t>
      </w:r>
      <w:proofErr w:type="gramStart"/>
      <w:r w:rsidRPr="00EB2DAF">
        <w:t>1,</w:t>
      </w:r>
      <w:r w:rsidRPr="00EB2DAF">
        <w:rPr>
          <w:rFonts w:ascii="Cambria Math" w:hAnsi="Cambria Math" w:cs="Cambria Math"/>
        </w:rPr>
        <w:t>𝑗𝑗</w:t>
      </w:r>
      <w:proofErr w:type="gramEnd"/>
      <w:r w:rsidRPr="00EB2DAF">
        <w:t>)</w:t>
      </w:r>
      <w:proofErr w:type="gramStart"/>
      <w:r w:rsidRPr="00EB2DAF">
        <w:rPr>
          <w:rFonts w:ascii="Cambria Math" w:hAnsi="Cambria Math" w:cs="Cambria Math"/>
        </w:rPr>
        <w:t>𝑊𝑊𝑗𝑗</w:t>
      </w:r>
      <w:r w:rsidRPr="00EB2DAF">
        <w:t>,</w:t>
      </w:r>
      <w:r w:rsidRPr="00EB2DAF">
        <w:rPr>
          <w:rFonts w:ascii="Cambria Math" w:hAnsi="Cambria Math" w:cs="Cambria Math"/>
        </w:rPr>
        <w:t>𝑖𝑖</w:t>
      </w:r>
      <w:proofErr w:type="gramEnd"/>
      <w:r w:rsidRPr="00EB2DAF">
        <w:t xml:space="preserve"> </w:t>
      </w:r>
      <w:r w:rsidRPr="00EB2DAF">
        <w:rPr>
          <w:rFonts w:ascii="Cambria Math" w:hAnsi="Cambria Math" w:cs="Cambria Math"/>
        </w:rPr>
        <w:t>𝑛𝑛𝑘𝑘</w:t>
      </w:r>
      <w:r w:rsidRPr="00EB2DAF">
        <w:t>−1 (</w:t>
      </w:r>
      <w:r w:rsidRPr="00EB2DAF">
        <w:rPr>
          <w:rFonts w:ascii="Cambria Math" w:hAnsi="Cambria Math" w:cs="Cambria Math"/>
        </w:rPr>
        <w:t>𝑘𝑘</w:t>
      </w:r>
      <w:r w:rsidRPr="00EB2DAF">
        <w:t xml:space="preserve">) </w:t>
      </w:r>
      <w:r w:rsidRPr="00EB2DAF">
        <w:rPr>
          <w:rFonts w:ascii="Cambria Math" w:hAnsi="Cambria Math" w:cs="Cambria Math"/>
        </w:rPr>
        <w:t>𝑗𝑗</w:t>
      </w:r>
      <w:r w:rsidRPr="00EB2DAF">
        <w:t xml:space="preserve">=1 </w:t>
      </w:r>
    </w:p>
    <w:p w14:paraId="0312C915" w14:textId="77777777" w:rsidR="002C523E" w:rsidRDefault="002C523E">
      <w:r w:rsidRPr="002C523E">
        <w:t>A-DNN Forward Propagation (From Hidden Layer to Output Layer)</w:t>
      </w:r>
    </w:p>
    <w:p w14:paraId="32DD636A" w14:textId="6A4563CE" w:rsidR="00FE3383" w:rsidRDefault="002C523E">
      <w:r w:rsidRPr="002C523E">
        <w:t xml:space="preserve"> </w:t>
      </w:r>
      <w:proofErr w:type="gramStart"/>
      <w:r w:rsidRPr="002C523E">
        <w:rPr>
          <w:rFonts w:ascii="Cambria Math" w:hAnsi="Cambria Math" w:cs="Cambria Math"/>
        </w:rPr>
        <w:t>𝑧𝑧𝑘𝑘</w:t>
      </w:r>
      <w:r w:rsidRPr="002C523E">
        <w:t>,</w:t>
      </w:r>
      <w:r w:rsidRPr="002C523E">
        <w:rPr>
          <w:rFonts w:ascii="Cambria Math" w:hAnsi="Cambria Math" w:cs="Cambria Math"/>
        </w:rPr>
        <w:t>𝑖𝑖</w:t>
      </w:r>
      <w:proofErr w:type="gramEnd"/>
      <w:r w:rsidRPr="002C523E">
        <w:t xml:space="preserve"> = </w:t>
      </w:r>
      <w:r w:rsidRPr="002C523E">
        <w:rPr>
          <w:rFonts w:ascii="Cambria Math" w:hAnsi="Cambria Math" w:cs="Cambria Math"/>
        </w:rPr>
        <w:t>𝑊𝑊</w:t>
      </w:r>
      <w:proofErr w:type="gramStart"/>
      <w:r w:rsidRPr="002C523E">
        <w:t>0,</w:t>
      </w:r>
      <w:r w:rsidRPr="002C523E">
        <w:rPr>
          <w:rFonts w:ascii="Cambria Math" w:hAnsi="Cambria Math" w:cs="Cambria Math"/>
        </w:rPr>
        <w:t>𝑖𝑖</w:t>
      </w:r>
      <w:proofErr w:type="gramEnd"/>
      <w:r w:rsidRPr="002C523E">
        <w:t xml:space="preserve"> (</w:t>
      </w:r>
      <w:r w:rsidRPr="002C523E">
        <w:rPr>
          <w:rFonts w:ascii="Cambria Math" w:hAnsi="Cambria Math" w:cs="Cambria Math"/>
        </w:rPr>
        <w:t>𝑘𝑘</w:t>
      </w:r>
      <w:r w:rsidRPr="002C523E">
        <w:t>) + ∑ (</w:t>
      </w:r>
      <w:r w:rsidRPr="002C523E">
        <w:rPr>
          <w:rFonts w:ascii="Cambria Math" w:hAnsi="Cambria Math" w:cs="Cambria Math"/>
        </w:rPr>
        <w:t>𝑧𝑧𝑘𝑘</w:t>
      </w:r>
      <w:r w:rsidRPr="002C523E">
        <w:t>−</w:t>
      </w:r>
      <w:proofErr w:type="gramStart"/>
      <w:r w:rsidRPr="002C523E">
        <w:t>1,</w:t>
      </w:r>
      <w:r w:rsidRPr="002C523E">
        <w:rPr>
          <w:rFonts w:ascii="Cambria Math" w:hAnsi="Cambria Math" w:cs="Cambria Math"/>
        </w:rPr>
        <w:t>𝑗𝑗</w:t>
      </w:r>
      <w:proofErr w:type="gramEnd"/>
      <w:r w:rsidRPr="002C523E">
        <w:t>)</w:t>
      </w:r>
      <w:proofErr w:type="gramStart"/>
      <w:r w:rsidRPr="002C523E">
        <w:rPr>
          <w:rFonts w:ascii="Cambria Math" w:hAnsi="Cambria Math" w:cs="Cambria Math"/>
        </w:rPr>
        <w:t>𝑊𝑊𝑗𝑗</w:t>
      </w:r>
      <w:r w:rsidRPr="002C523E">
        <w:t>,</w:t>
      </w:r>
      <w:r w:rsidRPr="002C523E">
        <w:rPr>
          <w:rFonts w:ascii="Cambria Math" w:hAnsi="Cambria Math" w:cs="Cambria Math"/>
        </w:rPr>
        <w:t>𝑖𝑖</w:t>
      </w:r>
      <w:proofErr w:type="gramEnd"/>
      <w:r w:rsidRPr="002C523E">
        <w:t xml:space="preserve"> </w:t>
      </w:r>
      <w:r w:rsidRPr="002C523E">
        <w:rPr>
          <w:rFonts w:ascii="Cambria Math" w:hAnsi="Cambria Math" w:cs="Cambria Math"/>
        </w:rPr>
        <w:t>𝑛𝑛𝑘𝑘</w:t>
      </w:r>
      <w:r w:rsidRPr="002C523E">
        <w:t>−1 (</w:t>
      </w:r>
      <w:r w:rsidRPr="002C523E">
        <w:rPr>
          <w:rFonts w:ascii="Cambria Math" w:hAnsi="Cambria Math" w:cs="Cambria Math"/>
        </w:rPr>
        <w:t>𝑘𝑘</w:t>
      </w:r>
      <w:r w:rsidRPr="002C523E">
        <w:t xml:space="preserve">) </w:t>
      </w:r>
      <w:r w:rsidRPr="002C523E">
        <w:rPr>
          <w:rFonts w:ascii="Cambria Math" w:hAnsi="Cambria Math" w:cs="Cambria Math"/>
        </w:rPr>
        <w:t>𝑗𝑗</w:t>
      </w:r>
      <w:r w:rsidRPr="002C523E">
        <w:t>=1</w:t>
      </w:r>
    </w:p>
    <w:p w14:paraId="63D9FF5E" w14:textId="77777777" w:rsidR="002C523E" w:rsidRDefault="002C523E">
      <w:r w:rsidRPr="002C523E">
        <w:t>A-DNN Final Output at Output Layer</w:t>
      </w:r>
    </w:p>
    <w:p w14:paraId="1D0F493A" w14:textId="57D36517" w:rsidR="002C523E" w:rsidRDefault="002C523E">
      <w:r w:rsidRPr="002C523E">
        <w:t xml:space="preserve"> </w:t>
      </w:r>
      <w:r w:rsidRPr="002C523E">
        <w:rPr>
          <w:rFonts w:ascii="Cambria Math" w:hAnsi="Cambria Math" w:cs="Cambria Math"/>
        </w:rPr>
        <w:t>𝑦𝑦</w:t>
      </w:r>
      <w:r w:rsidRPr="002C523E">
        <w:rPr>
          <w:rFonts w:ascii="Calibri" w:hAnsi="Calibri" w:cs="Calibri"/>
        </w:rPr>
        <w:t>̂</w:t>
      </w:r>
      <w:r w:rsidRPr="002C523E">
        <w:rPr>
          <w:rFonts w:ascii="Cambria Math" w:hAnsi="Cambria Math" w:cs="Cambria Math"/>
        </w:rPr>
        <w:t>𝑖𝑖</w:t>
      </w:r>
      <w:r w:rsidRPr="002C523E">
        <w:t xml:space="preserve"> = </w:t>
      </w:r>
      <w:proofErr w:type="gramStart"/>
      <w:r w:rsidRPr="002C523E">
        <w:rPr>
          <w:rFonts w:ascii="Cambria Math" w:hAnsi="Cambria Math" w:cs="Cambria Math"/>
        </w:rPr>
        <w:t>𝑔𝑔</w:t>
      </w:r>
      <w:r w:rsidRPr="002C523E">
        <w:t>(</w:t>
      </w:r>
      <w:proofErr w:type="gramEnd"/>
      <w:r w:rsidRPr="002C523E">
        <w:rPr>
          <w:rFonts w:ascii="Cambria Math" w:hAnsi="Cambria Math" w:cs="Cambria Math"/>
        </w:rPr>
        <w:t>𝑊𝑊</w:t>
      </w:r>
      <w:proofErr w:type="gramStart"/>
      <w:r w:rsidRPr="002C523E">
        <w:t>0,</w:t>
      </w:r>
      <w:r w:rsidRPr="002C523E">
        <w:rPr>
          <w:rFonts w:ascii="Cambria Math" w:hAnsi="Cambria Math" w:cs="Cambria Math"/>
        </w:rPr>
        <w:t>𝑖𝑖</w:t>
      </w:r>
      <w:proofErr w:type="gramEnd"/>
      <w:r w:rsidRPr="002C523E">
        <w:t xml:space="preserve"> (</w:t>
      </w:r>
      <w:r w:rsidRPr="002C523E">
        <w:rPr>
          <w:rFonts w:ascii="Cambria Math" w:hAnsi="Cambria Math" w:cs="Cambria Math"/>
        </w:rPr>
        <w:t>𝑘𝑘</w:t>
      </w:r>
      <w:r w:rsidRPr="002C523E">
        <w:t xml:space="preserve">) + ∑ </w:t>
      </w:r>
      <w:r w:rsidRPr="002C523E">
        <w:rPr>
          <w:rFonts w:ascii="Cambria Math" w:hAnsi="Cambria Math" w:cs="Cambria Math"/>
        </w:rPr>
        <w:t>𝑔𝑔</w:t>
      </w:r>
      <w:r w:rsidRPr="002C523E">
        <w:t>(</w:t>
      </w:r>
      <w:r w:rsidRPr="002C523E">
        <w:rPr>
          <w:rFonts w:ascii="Cambria Math" w:hAnsi="Cambria Math" w:cs="Cambria Math"/>
        </w:rPr>
        <w:t>𝑧𝑧𝑗𝑗</w:t>
      </w:r>
      <w:r w:rsidRPr="002C523E">
        <w:t>)</w:t>
      </w:r>
      <w:proofErr w:type="gramStart"/>
      <w:r w:rsidRPr="002C523E">
        <w:rPr>
          <w:rFonts w:ascii="Cambria Math" w:hAnsi="Cambria Math" w:cs="Cambria Math"/>
        </w:rPr>
        <w:t>𝑊𝑊𝑗𝑗</w:t>
      </w:r>
      <w:r w:rsidRPr="002C523E">
        <w:t>,</w:t>
      </w:r>
      <w:r w:rsidRPr="002C523E">
        <w:rPr>
          <w:rFonts w:ascii="Cambria Math" w:hAnsi="Cambria Math" w:cs="Cambria Math"/>
        </w:rPr>
        <w:t>𝑖𝑖</w:t>
      </w:r>
      <w:proofErr w:type="gramEnd"/>
      <w:r w:rsidRPr="002C523E">
        <w:t xml:space="preserve"> </w:t>
      </w:r>
      <w:r w:rsidRPr="002C523E">
        <w:rPr>
          <w:rFonts w:ascii="Cambria Math" w:hAnsi="Cambria Math" w:cs="Cambria Math"/>
        </w:rPr>
        <w:t>𝑛𝑛𝑘𝑘</w:t>
      </w:r>
      <w:r w:rsidRPr="002C523E">
        <w:t>−1 (</w:t>
      </w:r>
      <w:r w:rsidRPr="002C523E">
        <w:rPr>
          <w:rFonts w:ascii="Cambria Math" w:hAnsi="Cambria Math" w:cs="Cambria Math"/>
        </w:rPr>
        <w:t>𝑘𝑘</w:t>
      </w:r>
      <w:r w:rsidRPr="002C523E">
        <w:t xml:space="preserve">) </w:t>
      </w:r>
      <w:r w:rsidRPr="002C523E">
        <w:rPr>
          <w:rFonts w:ascii="Cambria Math" w:hAnsi="Cambria Math" w:cs="Cambria Math"/>
        </w:rPr>
        <w:t>𝑗𝑗</w:t>
      </w:r>
      <w:r w:rsidRPr="002C523E">
        <w:t>=</w:t>
      </w:r>
      <w:proofErr w:type="gramStart"/>
      <w:r w:rsidRPr="002C523E">
        <w:t>1 )</w:t>
      </w:r>
      <w:proofErr w:type="gramEnd"/>
    </w:p>
    <w:p w14:paraId="0C3241F7" w14:textId="77777777" w:rsidR="002C523E" w:rsidRDefault="002C523E"/>
    <w:p w14:paraId="05AD5206" w14:textId="77777777" w:rsidR="002C523E" w:rsidRDefault="002C523E">
      <w:r w:rsidRPr="002C523E">
        <w:t>2.2.2 Proposed Workflow Diagram</w:t>
      </w:r>
    </w:p>
    <w:p w14:paraId="09A38839" w14:textId="65307676" w:rsidR="002C523E" w:rsidRDefault="002C523E">
      <w:r w:rsidRPr="002C523E">
        <w:t xml:space="preserve"> The proposed Artificial Deep Neural Network (A- DNN) model is used for the classification process based on input features. Fig.2 shows the proposed workflow diagram and the steps intricate in the A-DNN model which are given below. 1. The WDBC dataset is pre-processed to eliminate the noise and clean from the instances. 2. Label encoding for target attributes in this dataset “Diagnosis” replaced as (0=Benign(B) and 1=Malignant(M)) 3. Splitting of WDBC dataset into training and testing dataset. 4. Scaling of split data and building the proposed A-DNN Model with 1 Input layer with 32 neurons, 3 Hidden Layer, and 1 output Neuron layer. With Adam Optimizer 5. Fit the proposed A-DNN model with training and validation data with 500 epochs. 6. Classify the WDBC dataset using a proposed A-DNN Model. The performance of the model is measured based on the binary cross entropy loss with the ‘Adam’ optimizer 7. </w:t>
      </w:r>
      <w:proofErr w:type="spellStart"/>
      <w:r w:rsidRPr="002C523E">
        <w:t>Analyze</w:t>
      </w:r>
      <w:proofErr w:type="spellEnd"/>
      <w:r w:rsidRPr="002C523E">
        <w:t xml:space="preserve"> the performance of the A-DNN using a graphical representation of the Confusion Matrix, Model Loss, AUC, ROC, Precision and Recall</w:t>
      </w:r>
      <w:r>
        <w:t>.</w:t>
      </w:r>
    </w:p>
    <w:p w14:paraId="43C7A656" w14:textId="77777777" w:rsidR="002C523E" w:rsidRDefault="002C523E"/>
    <w:p w14:paraId="74B3C66A" w14:textId="77777777" w:rsidR="002C523E" w:rsidRDefault="002C523E">
      <w:r w:rsidRPr="002C523E">
        <w:t>2.2.2 A-DNN Classification using WDBC dataset</w:t>
      </w:r>
    </w:p>
    <w:p w14:paraId="3DA16C79" w14:textId="2AEA2C57" w:rsidR="002C523E" w:rsidRDefault="002C523E">
      <w:r w:rsidRPr="002C523E">
        <w:t xml:space="preserve"> For the experimentation, divide the WDBC dataset into 90% - 10%, 80% –20%, and 70%–30% training-testing split for performance analysis of the proposed A-DNN model. After separation, a set of data (training and testing) is primarily applied to the A-DNN model for classification. This artificial deep neural network (A-DNN) has 1 input layer with 32 input nodes, two hidden layers with 32 and 16 hidden nodes with 0.5 dropouts, and 1 output layer with a single node. Since this A-DNN network has multiple hidden layers with many inner nodes, aims to minimize the model loss. The performance of the A-DNN model is measured using the binary cross entropy loss with the ‘Adam’ optimizer. Still, it provides favourable results after training the A-DNN.</w:t>
      </w:r>
    </w:p>
    <w:p w14:paraId="621ED36C" w14:textId="77777777" w:rsidR="002C523E" w:rsidRDefault="002C523E">
      <w:r w:rsidRPr="002C523E">
        <w:t>2. 3 Performance Measure of Artificial Deep Neural Network (A-DNN)</w:t>
      </w:r>
    </w:p>
    <w:p w14:paraId="7F483F6A" w14:textId="77777777" w:rsidR="002C523E" w:rsidRDefault="002C523E">
      <w:r w:rsidRPr="002C523E">
        <w:t xml:space="preserve"> 2.3.1 Binary Cross-Entropy Loss</w:t>
      </w:r>
    </w:p>
    <w:p w14:paraId="02274EA2" w14:textId="4DDDB1BE" w:rsidR="002C523E" w:rsidRDefault="002C523E">
      <w:r w:rsidRPr="002C523E">
        <w:t xml:space="preserve"> </w:t>
      </w:r>
      <w:r w:rsidRPr="002C523E">
        <w:rPr>
          <w:rFonts w:ascii="Cambria Math" w:hAnsi="Cambria Math" w:cs="Cambria Math"/>
        </w:rPr>
        <w:t>𝐽𝐽</w:t>
      </w:r>
      <w:r w:rsidRPr="002C523E">
        <w:t>(</w:t>
      </w:r>
      <w:r w:rsidRPr="002C523E">
        <w:rPr>
          <w:rFonts w:ascii="Cambria Math" w:hAnsi="Cambria Math" w:cs="Cambria Math"/>
        </w:rPr>
        <w:t>𝑤𝑤</w:t>
      </w:r>
      <w:r w:rsidRPr="002C523E">
        <w:t xml:space="preserve">) = − 1 </w:t>
      </w:r>
      <w:r w:rsidRPr="002C523E">
        <w:rPr>
          <w:rFonts w:ascii="Cambria Math" w:hAnsi="Cambria Math" w:cs="Cambria Math"/>
        </w:rPr>
        <w:t>𝑛𝑛</w:t>
      </w:r>
      <w:r w:rsidRPr="002C523E">
        <w:t xml:space="preserve"> ∑ [</w:t>
      </w:r>
      <w:r w:rsidRPr="002C523E">
        <w:rPr>
          <w:rFonts w:ascii="Cambria Math" w:hAnsi="Cambria Math" w:cs="Cambria Math"/>
        </w:rPr>
        <w:t>𝑦𝑦</w:t>
      </w:r>
      <w:r w:rsidRPr="002C523E">
        <w:t>(</w:t>
      </w:r>
      <w:r w:rsidRPr="002C523E">
        <w:rPr>
          <w:rFonts w:ascii="Cambria Math" w:hAnsi="Cambria Math" w:cs="Cambria Math"/>
        </w:rPr>
        <w:t>𝑖𝑖</w:t>
      </w:r>
      <w:r w:rsidRPr="002C523E">
        <w:t>) log (</w:t>
      </w:r>
      <w:r w:rsidRPr="002C523E">
        <w:rPr>
          <w:rFonts w:ascii="Cambria Math" w:hAnsi="Cambria Math" w:cs="Cambria Math"/>
        </w:rPr>
        <w:t>𝑓𝑓</w:t>
      </w:r>
      <w:r w:rsidRPr="002C523E">
        <w:t>(</w:t>
      </w:r>
      <w:r w:rsidRPr="002C523E">
        <w:rPr>
          <w:rFonts w:ascii="Cambria Math" w:hAnsi="Cambria Math" w:cs="Cambria Math"/>
        </w:rPr>
        <w:t>𝑥𝑥</w:t>
      </w:r>
      <w:r w:rsidRPr="002C523E">
        <w:t>(</w:t>
      </w:r>
      <w:r w:rsidRPr="002C523E">
        <w:rPr>
          <w:rFonts w:ascii="Cambria Math" w:hAnsi="Cambria Math" w:cs="Cambria Math"/>
        </w:rPr>
        <w:t>𝑖𝑖</w:t>
      </w:r>
      <w:proofErr w:type="gramStart"/>
      <w:r w:rsidRPr="002C523E">
        <w:t>) ,</w:t>
      </w:r>
      <w:proofErr w:type="gramEnd"/>
      <w:r w:rsidRPr="002C523E">
        <w:t xml:space="preserve"> </w:t>
      </w:r>
      <w:r w:rsidRPr="002C523E">
        <w:rPr>
          <w:rFonts w:ascii="Cambria Math" w:hAnsi="Cambria Math" w:cs="Cambria Math"/>
        </w:rPr>
        <w:t>𝑤𝑤</w:t>
      </w:r>
      <w:r w:rsidRPr="002C523E">
        <w:t xml:space="preserve">)) + (1 − </w:t>
      </w:r>
      <w:r w:rsidRPr="002C523E">
        <w:rPr>
          <w:rFonts w:ascii="Cambria Math" w:hAnsi="Cambria Math" w:cs="Cambria Math"/>
        </w:rPr>
        <w:t>𝑦𝑦</w:t>
      </w:r>
      <w:r w:rsidRPr="002C523E">
        <w:t>(</w:t>
      </w:r>
      <w:r w:rsidRPr="002C523E">
        <w:rPr>
          <w:rFonts w:ascii="Cambria Math" w:hAnsi="Cambria Math" w:cs="Cambria Math"/>
        </w:rPr>
        <w:t>𝑖𝑖</w:t>
      </w:r>
      <w:proofErr w:type="gramStart"/>
      <w:r w:rsidRPr="002C523E">
        <w:t>) )</w:t>
      </w:r>
      <w:proofErr w:type="gramEnd"/>
      <w:r w:rsidRPr="002C523E">
        <w:t xml:space="preserve"> log (1 − </w:t>
      </w:r>
      <w:r w:rsidRPr="002C523E">
        <w:rPr>
          <w:rFonts w:ascii="Cambria Math" w:hAnsi="Cambria Math" w:cs="Cambria Math"/>
        </w:rPr>
        <w:t>𝑓𝑓</w:t>
      </w:r>
      <w:r w:rsidRPr="002C523E">
        <w:t>(</w:t>
      </w:r>
      <w:r w:rsidRPr="002C523E">
        <w:rPr>
          <w:rFonts w:ascii="Cambria Math" w:hAnsi="Cambria Math" w:cs="Cambria Math"/>
        </w:rPr>
        <w:t>𝑥𝑥</w:t>
      </w:r>
      <w:r w:rsidRPr="002C523E">
        <w:t>(</w:t>
      </w:r>
      <w:r w:rsidRPr="002C523E">
        <w:rPr>
          <w:rFonts w:ascii="Cambria Math" w:hAnsi="Cambria Math" w:cs="Cambria Math"/>
        </w:rPr>
        <w:t>𝑖𝑖</w:t>
      </w:r>
      <w:proofErr w:type="gramStart"/>
      <w:r w:rsidRPr="002C523E">
        <w:t>) ,</w:t>
      </w:r>
      <w:proofErr w:type="gramEnd"/>
      <w:r w:rsidRPr="002C523E">
        <w:t xml:space="preserve"> </w:t>
      </w:r>
      <w:r w:rsidRPr="002C523E">
        <w:rPr>
          <w:rFonts w:ascii="Cambria Math" w:hAnsi="Cambria Math" w:cs="Cambria Math"/>
        </w:rPr>
        <w:t>𝑤𝑤</w:t>
      </w:r>
      <w:r w:rsidRPr="002C523E">
        <w:t xml:space="preserve">))] </w:t>
      </w:r>
      <w:r w:rsidRPr="002C523E">
        <w:rPr>
          <w:rFonts w:ascii="Cambria Math" w:hAnsi="Cambria Math" w:cs="Cambria Math"/>
        </w:rPr>
        <w:t>𝑛𝑛</w:t>
      </w:r>
      <w:r w:rsidRPr="002C523E">
        <w:t xml:space="preserve"> </w:t>
      </w:r>
      <w:r w:rsidRPr="002C523E">
        <w:rPr>
          <w:rFonts w:ascii="Cambria Math" w:hAnsi="Cambria Math" w:cs="Cambria Math"/>
        </w:rPr>
        <w:t>𝑖𝑖</w:t>
      </w:r>
      <w:r w:rsidRPr="002C523E">
        <w:t xml:space="preserve">=1 </w:t>
      </w:r>
    </w:p>
    <w:p w14:paraId="1017C6CB" w14:textId="12DFD5CD" w:rsidR="002C523E" w:rsidRDefault="002C523E">
      <w:r w:rsidRPr="002C523E">
        <w:t xml:space="preserve"> This is also known as logarithmic loss or log loss. Binary cross entropy loss (BEC) is the performance metric used to measure how well classification model predictions align with the true binary labels. </w:t>
      </w:r>
      <w:r w:rsidRPr="002C523E">
        <w:lastRenderedPageBreak/>
        <w:t xml:space="preserve">These metrics keep track of the incorrect </w:t>
      </w:r>
      <w:proofErr w:type="spellStart"/>
      <w:r w:rsidRPr="002C523E">
        <w:t>labeling</w:t>
      </w:r>
      <w:proofErr w:type="spellEnd"/>
      <w:r w:rsidRPr="002C523E">
        <w:t xml:space="preserve"> of the data class by an A-DNN model, penalizing the model if a deviation in probability occurs in classifying the true and predicted labels.</w:t>
      </w:r>
    </w:p>
    <w:p w14:paraId="6AE38069" w14:textId="77777777" w:rsidR="002C523E" w:rsidRDefault="002C523E"/>
    <w:p w14:paraId="17561954" w14:textId="77777777" w:rsidR="002C523E" w:rsidRDefault="002C523E"/>
    <w:p w14:paraId="3EE520D5" w14:textId="2142381F" w:rsidR="002C523E" w:rsidRDefault="002C523E">
      <w:r w:rsidRPr="002C523E">
        <w:t xml:space="preserve">2.2.5 Confusion Matrix The performance of a proposed A-DNN is evaluated through confusion metrics. The confusion </w:t>
      </w:r>
      <w:proofErr w:type="spellStart"/>
      <w:r w:rsidRPr="002C523E">
        <w:t>metricssupport</w:t>
      </w:r>
      <w:proofErr w:type="spellEnd"/>
      <w:r w:rsidRPr="002C523E">
        <w:t xml:space="preserve"> finding the actual and predicted rate of the classifier model. The efficacy and performance of a model can be assessed by computing the parameters of the confusion metrics i.e. accuracy, precision, recall, and F1-Score. Table 3 presents the equations of these parameters as given below.</w:t>
      </w:r>
    </w:p>
    <w:p w14:paraId="5335FFE6" w14:textId="77777777" w:rsidR="002C523E" w:rsidRDefault="002C523E"/>
    <w:p w14:paraId="777B9B85" w14:textId="77777777" w:rsidR="002C523E" w:rsidRDefault="002C523E"/>
    <w:sectPr w:rsidR="002C5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2E3"/>
    <w:rsid w:val="002C523E"/>
    <w:rsid w:val="004502E3"/>
    <w:rsid w:val="005D2FD2"/>
    <w:rsid w:val="00715181"/>
    <w:rsid w:val="007E3CF1"/>
    <w:rsid w:val="00EB2DAF"/>
    <w:rsid w:val="00EF2459"/>
    <w:rsid w:val="00FE3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05C1F"/>
  <w15:chartTrackingRefBased/>
  <w15:docId w15:val="{BF25393A-6E1B-4BF8-A546-98EFA9DE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2E3"/>
    <w:rPr>
      <w:rFonts w:eastAsiaTheme="majorEastAsia" w:cstheme="majorBidi"/>
      <w:color w:val="272727" w:themeColor="text1" w:themeTint="D8"/>
    </w:rPr>
  </w:style>
  <w:style w:type="paragraph" w:styleId="Title">
    <w:name w:val="Title"/>
    <w:basedOn w:val="Normal"/>
    <w:next w:val="Normal"/>
    <w:link w:val="TitleChar"/>
    <w:uiPriority w:val="10"/>
    <w:qFormat/>
    <w:rsid w:val="00450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2E3"/>
    <w:pPr>
      <w:spacing w:before="160"/>
      <w:jc w:val="center"/>
    </w:pPr>
    <w:rPr>
      <w:i/>
      <w:iCs/>
      <w:color w:val="404040" w:themeColor="text1" w:themeTint="BF"/>
    </w:rPr>
  </w:style>
  <w:style w:type="character" w:customStyle="1" w:styleId="QuoteChar">
    <w:name w:val="Quote Char"/>
    <w:basedOn w:val="DefaultParagraphFont"/>
    <w:link w:val="Quote"/>
    <w:uiPriority w:val="29"/>
    <w:rsid w:val="004502E3"/>
    <w:rPr>
      <w:i/>
      <w:iCs/>
      <w:color w:val="404040" w:themeColor="text1" w:themeTint="BF"/>
    </w:rPr>
  </w:style>
  <w:style w:type="paragraph" w:styleId="ListParagraph">
    <w:name w:val="List Paragraph"/>
    <w:basedOn w:val="Normal"/>
    <w:uiPriority w:val="34"/>
    <w:qFormat/>
    <w:rsid w:val="004502E3"/>
    <w:pPr>
      <w:ind w:left="720"/>
      <w:contextualSpacing/>
    </w:pPr>
  </w:style>
  <w:style w:type="character" w:styleId="IntenseEmphasis">
    <w:name w:val="Intense Emphasis"/>
    <w:basedOn w:val="DefaultParagraphFont"/>
    <w:uiPriority w:val="21"/>
    <w:qFormat/>
    <w:rsid w:val="004502E3"/>
    <w:rPr>
      <w:i/>
      <w:iCs/>
      <w:color w:val="2F5496" w:themeColor="accent1" w:themeShade="BF"/>
    </w:rPr>
  </w:style>
  <w:style w:type="paragraph" w:styleId="IntenseQuote">
    <w:name w:val="Intense Quote"/>
    <w:basedOn w:val="Normal"/>
    <w:next w:val="Normal"/>
    <w:link w:val="IntenseQuoteChar"/>
    <w:uiPriority w:val="30"/>
    <w:qFormat/>
    <w:rsid w:val="00450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2E3"/>
    <w:rPr>
      <w:i/>
      <w:iCs/>
      <w:color w:val="2F5496" w:themeColor="accent1" w:themeShade="BF"/>
    </w:rPr>
  </w:style>
  <w:style w:type="character" w:styleId="IntenseReference">
    <w:name w:val="Intense Reference"/>
    <w:basedOn w:val="DefaultParagraphFont"/>
    <w:uiPriority w:val="32"/>
    <w:qFormat/>
    <w:rsid w:val="004502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2240</Words>
  <Characters>12774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morghade</dc:creator>
  <cp:keywords/>
  <dc:description/>
  <cp:lastModifiedBy>ankita morghade</cp:lastModifiedBy>
  <cp:revision>1</cp:revision>
  <dcterms:created xsi:type="dcterms:W3CDTF">2026-10-28T20:52:00Z</dcterms:created>
  <dcterms:modified xsi:type="dcterms:W3CDTF">2026-10-28T22:15:00Z</dcterms:modified>
</cp:coreProperties>
</file>