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99FC23" w14:textId="77777777" w:rsidR="001B176B" w:rsidRPr="009A2A0E" w:rsidRDefault="00000000">
      <w:pPr>
        <w:spacing w:after="80"/>
        <w:rPr>
          <w:color w:val="000000" w:themeColor="text1"/>
        </w:rPr>
      </w:pPr>
      <w:r w:rsidRPr="009A2A0E">
        <w:rPr>
          <w:b/>
          <w:color w:val="000000" w:themeColor="text1"/>
          <w:sz w:val="56"/>
        </w:rPr>
        <w:t>Deliverable 1: Project Proposal</w:t>
      </w:r>
    </w:p>
    <w:p w14:paraId="5F6AB4E3" w14:textId="77777777" w:rsidR="001B176B" w:rsidRPr="009A2A0E" w:rsidRDefault="00000000">
      <w:pPr>
        <w:spacing w:after="280"/>
        <w:rPr>
          <w:color w:val="000000" w:themeColor="text1"/>
        </w:rPr>
      </w:pPr>
      <w:r w:rsidRPr="009A2A0E">
        <w:rPr>
          <w:color w:val="000000" w:themeColor="text1"/>
          <w:sz w:val="26"/>
        </w:rPr>
        <w:t>Cybersecurity Analytics Class Project</w:t>
      </w:r>
    </w:p>
    <w:tbl>
      <w:tblPr>
        <w:tblStyle w:val="TableGrid"/>
        <w:tblW w:w="9360" w:type="dxa"/>
        <w:tblInd w:w="120" w:type="dxa"/>
        <w:tblLayout w:type="fixed"/>
        <w:tblLook w:val="04A0" w:firstRow="1" w:lastRow="0" w:firstColumn="1" w:lastColumn="0" w:noHBand="0" w:noVBand="1"/>
      </w:tblPr>
      <w:tblGrid>
        <w:gridCol w:w="1500"/>
        <w:gridCol w:w="3180"/>
        <w:gridCol w:w="1500"/>
        <w:gridCol w:w="3180"/>
      </w:tblGrid>
      <w:tr w:rsidR="009A2A0E" w:rsidRPr="009A2A0E" w14:paraId="11878E13" w14:textId="77777777">
        <w:tc>
          <w:tcPr>
            <w:tcW w:w="1500" w:type="dxa"/>
            <w:shd w:val="clear" w:color="auto" w:fill="E8EEF5"/>
            <w:tcMar>
              <w:top w:w="80" w:type="dxa"/>
              <w:left w:w="120" w:type="dxa"/>
              <w:bottom w:w="80" w:type="dxa"/>
              <w:right w:w="120" w:type="dxa"/>
            </w:tcMar>
            <w:vAlign w:val="center"/>
          </w:tcPr>
          <w:p w14:paraId="1BAA5111" w14:textId="77777777" w:rsidR="001B176B" w:rsidRPr="009A2A0E" w:rsidRDefault="00000000">
            <w:pPr>
              <w:spacing w:after="0" w:line="259" w:lineRule="auto"/>
              <w:rPr>
                <w:color w:val="000000" w:themeColor="text1"/>
              </w:rPr>
            </w:pPr>
            <w:r w:rsidRPr="009A2A0E">
              <w:rPr>
                <w:b/>
                <w:color w:val="000000" w:themeColor="text1"/>
                <w:sz w:val="17"/>
              </w:rPr>
              <w:t>Deliverable</w:t>
            </w:r>
          </w:p>
        </w:tc>
        <w:tc>
          <w:tcPr>
            <w:tcW w:w="3180" w:type="dxa"/>
            <w:tcMar>
              <w:top w:w="80" w:type="dxa"/>
              <w:left w:w="120" w:type="dxa"/>
              <w:bottom w:w="80" w:type="dxa"/>
              <w:right w:w="120" w:type="dxa"/>
            </w:tcMar>
            <w:vAlign w:val="center"/>
          </w:tcPr>
          <w:p w14:paraId="6FF4C287" w14:textId="77777777" w:rsidR="001B176B" w:rsidRPr="009A2A0E" w:rsidRDefault="00000000">
            <w:pPr>
              <w:spacing w:after="0" w:line="259" w:lineRule="auto"/>
              <w:rPr>
                <w:color w:val="000000" w:themeColor="text1"/>
              </w:rPr>
            </w:pPr>
            <w:r w:rsidRPr="009A2A0E">
              <w:rPr>
                <w:i/>
                <w:color w:val="000000" w:themeColor="text1"/>
                <w:sz w:val="17"/>
              </w:rPr>
              <w:t>Deliverable 1: Project Proposal</w:t>
            </w:r>
          </w:p>
        </w:tc>
        <w:tc>
          <w:tcPr>
            <w:tcW w:w="1500" w:type="dxa"/>
            <w:shd w:val="clear" w:color="auto" w:fill="E8EEF5"/>
            <w:tcMar>
              <w:top w:w="80" w:type="dxa"/>
              <w:left w:w="120" w:type="dxa"/>
              <w:bottom w:w="80" w:type="dxa"/>
              <w:right w:w="120" w:type="dxa"/>
            </w:tcMar>
            <w:vAlign w:val="center"/>
          </w:tcPr>
          <w:p w14:paraId="1BD7AE94" w14:textId="77777777" w:rsidR="001B176B" w:rsidRPr="009A2A0E" w:rsidRDefault="00000000">
            <w:pPr>
              <w:spacing w:after="0" w:line="259" w:lineRule="auto"/>
              <w:rPr>
                <w:color w:val="000000" w:themeColor="text1"/>
              </w:rPr>
            </w:pPr>
            <w:r w:rsidRPr="009A2A0E">
              <w:rPr>
                <w:b/>
                <w:color w:val="000000" w:themeColor="text1"/>
                <w:sz w:val="17"/>
              </w:rPr>
              <w:t>Selected Track</w:t>
            </w:r>
          </w:p>
        </w:tc>
        <w:tc>
          <w:tcPr>
            <w:tcW w:w="3180" w:type="dxa"/>
            <w:tcMar>
              <w:top w:w="80" w:type="dxa"/>
              <w:left w:w="120" w:type="dxa"/>
              <w:bottom w:w="80" w:type="dxa"/>
              <w:right w:w="120" w:type="dxa"/>
            </w:tcMar>
            <w:vAlign w:val="center"/>
          </w:tcPr>
          <w:p w14:paraId="3C512F12" w14:textId="5389206C" w:rsidR="001B176B" w:rsidRPr="004F1B15" w:rsidRDefault="004F1B15">
            <w:pPr>
              <w:spacing w:after="0" w:line="259" w:lineRule="auto"/>
              <w:rPr>
                <w:color w:val="000000" w:themeColor="text1"/>
                <w:sz w:val="17"/>
                <w:szCs w:val="17"/>
              </w:rPr>
            </w:pPr>
            <w:r w:rsidRPr="004F1B15">
              <w:rPr>
                <w:sz w:val="17"/>
                <w:szCs w:val="17"/>
              </w:rPr>
              <w:t>Intrusion Detection Systems (IDS)</w:t>
            </w:r>
          </w:p>
        </w:tc>
      </w:tr>
      <w:tr w:rsidR="009A2A0E" w:rsidRPr="009A2A0E" w14:paraId="519D5E6B" w14:textId="77777777">
        <w:tc>
          <w:tcPr>
            <w:tcW w:w="1500" w:type="dxa"/>
            <w:shd w:val="clear" w:color="auto" w:fill="E8EEF5"/>
            <w:tcMar>
              <w:top w:w="80" w:type="dxa"/>
              <w:left w:w="120" w:type="dxa"/>
              <w:bottom w:w="80" w:type="dxa"/>
              <w:right w:w="120" w:type="dxa"/>
            </w:tcMar>
            <w:vAlign w:val="center"/>
          </w:tcPr>
          <w:p w14:paraId="18621BCA" w14:textId="77777777" w:rsidR="001B176B" w:rsidRPr="009A2A0E" w:rsidRDefault="00000000">
            <w:pPr>
              <w:spacing w:after="0" w:line="259" w:lineRule="auto"/>
              <w:rPr>
                <w:color w:val="000000" w:themeColor="text1"/>
              </w:rPr>
            </w:pPr>
            <w:r w:rsidRPr="009A2A0E">
              <w:rPr>
                <w:b/>
                <w:color w:val="000000" w:themeColor="text1"/>
                <w:sz w:val="17"/>
              </w:rPr>
              <w:t>Project Title</w:t>
            </w:r>
          </w:p>
        </w:tc>
        <w:tc>
          <w:tcPr>
            <w:tcW w:w="3180" w:type="dxa"/>
            <w:tcMar>
              <w:top w:w="80" w:type="dxa"/>
              <w:left w:w="120" w:type="dxa"/>
              <w:bottom w:w="80" w:type="dxa"/>
              <w:right w:w="120" w:type="dxa"/>
            </w:tcMar>
            <w:vAlign w:val="center"/>
          </w:tcPr>
          <w:p w14:paraId="06D0C04B" w14:textId="0F78C8DF" w:rsidR="001B176B" w:rsidRPr="004F1B15" w:rsidRDefault="004F1B15">
            <w:pPr>
              <w:spacing w:after="0" w:line="259" w:lineRule="auto"/>
              <w:rPr>
                <w:color w:val="000000" w:themeColor="text1"/>
                <w:sz w:val="17"/>
                <w:szCs w:val="17"/>
              </w:rPr>
            </w:pPr>
            <w:proofErr w:type="spellStart"/>
            <w:r w:rsidRPr="004F1B15">
              <w:rPr>
                <w:sz w:val="17"/>
                <w:szCs w:val="17"/>
              </w:rPr>
              <w:t>ScanShield</w:t>
            </w:r>
            <w:proofErr w:type="spellEnd"/>
            <w:r w:rsidRPr="004F1B15">
              <w:rPr>
                <w:sz w:val="17"/>
                <w:szCs w:val="17"/>
              </w:rPr>
              <w:t>: Detecting Network Port Scanning Using Flow-Level Traffic Analysis</w:t>
            </w:r>
          </w:p>
        </w:tc>
        <w:tc>
          <w:tcPr>
            <w:tcW w:w="1500" w:type="dxa"/>
            <w:shd w:val="clear" w:color="auto" w:fill="E8EEF5"/>
            <w:tcMar>
              <w:top w:w="80" w:type="dxa"/>
              <w:left w:w="120" w:type="dxa"/>
              <w:bottom w:w="80" w:type="dxa"/>
              <w:right w:w="120" w:type="dxa"/>
            </w:tcMar>
            <w:vAlign w:val="center"/>
          </w:tcPr>
          <w:p w14:paraId="116DC1A9" w14:textId="77777777" w:rsidR="001B176B" w:rsidRPr="009A2A0E" w:rsidRDefault="00000000">
            <w:pPr>
              <w:spacing w:after="0" w:line="259" w:lineRule="auto"/>
              <w:rPr>
                <w:color w:val="000000" w:themeColor="text1"/>
              </w:rPr>
            </w:pPr>
            <w:r w:rsidRPr="009A2A0E">
              <w:rPr>
                <w:b/>
                <w:color w:val="000000" w:themeColor="text1"/>
                <w:sz w:val="17"/>
              </w:rPr>
              <w:t>Team Name</w:t>
            </w:r>
          </w:p>
        </w:tc>
        <w:tc>
          <w:tcPr>
            <w:tcW w:w="3180" w:type="dxa"/>
            <w:tcMar>
              <w:top w:w="80" w:type="dxa"/>
              <w:left w:w="120" w:type="dxa"/>
              <w:bottom w:w="80" w:type="dxa"/>
              <w:right w:w="120" w:type="dxa"/>
            </w:tcMar>
            <w:vAlign w:val="center"/>
          </w:tcPr>
          <w:p w14:paraId="3AAB1DA7" w14:textId="4FA02D66" w:rsidR="001B176B" w:rsidRPr="006E7FF3" w:rsidRDefault="006E7FF3">
            <w:pPr>
              <w:spacing w:after="0" w:line="259" w:lineRule="auto"/>
              <w:rPr>
                <w:b/>
                <w:bCs/>
                <w:color w:val="000000" w:themeColor="text1"/>
                <w:sz w:val="17"/>
                <w:szCs w:val="17"/>
              </w:rPr>
            </w:pPr>
            <w:proofErr w:type="spellStart"/>
            <w:r w:rsidRPr="006E7FF3">
              <w:rPr>
                <w:rStyle w:val="Strong"/>
                <w:b w:val="0"/>
                <w:bCs w:val="0"/>
                <w:sz w:val="17"/>
                <w:szCs w:val="17"/>
              </w:rPr>
              <w:t>NetSentries</w:t>
            </w:r>
            <w:proofErr w:type="spellEnd"/>
          </w:p>
        </w:tc>
      </w:tr>
      <w:tr w:rsidR="009A2A0E" w:rsidRPr="009A2A0E" w14:paraId="62CF6C33" w14:textId="77777777">
        <w:tc>
          <w:tcPr>
            <w:tcW w:w="1500" w:type="dxa"/>
            <w:shd w:val="clear" w:color="auto" w:fill="E8EEF5"/>
            <w:tcMar>
              <w:top w:w="80" w:type="dxa"/>
              <w:left w:w="120" w:type="dxa"/>
              <w:bottom w:w="80" w:type="dxa"/>
              <w:right w:w="120" w:type="dxa"/>
            </w:tcMar>
            <w:vAlign w:val="center"/>
          </w:tcPr>
          <w:p w14:paraId="1D3C050B" w14:textId="77777777" w:rsidR="001B176B" w:rsidRPr="009A2A0E" w:rsidRDefault="00000000">
            <w:pPr>
              <w:spacing w:after="0" w:line="259" w:lineRule="auto"/>
              <w:rPr>
                <w:color w:val="000000" w:themeColor="text1"/>
              </w:rPr>
            </w:pPr>
            <w:r w:rsidRPr="009A2A0E">
              <w:rPr>
                <w:b/>
                <w:color w:val="000000" w:themeColor="text1"/>
                <w:sz w:val="17"/>
              </w:rPr>
              <w:t>Team Members</w:t>
            </w:r>
          </w:p>
        </w:tc>
        <w:tc>
          <w:tcPr>
            <w:tcW w:w="3180" w:type="dxa"/>
            <w:tcMar>
              <w:top w:w="80" w:type="dxa"/>
              <w:left w:w="120" w:type="dxa"/>
              <w:bottom w:w="80" w:type="dxa"/>
              <w:right w:w="120" w:type="dxa"/>
            </w:tcMar>
            <w:vAlign w:val="center"/>
          </w:tcPr>
          <w:p w14:paraId="229A2621" w14:textId="6666A86F" w:rsidR="001B176B" w:rsidRPr="009A2A0E" w:rsidRDefault="006E7FF3">
            <w:pPr>
              <w:spacing w:after="0" w:line="259" w:lineRule="auto"/>
              <w:rPr>
                <w:color w:val="000000" w:themeColor="text1"/>
              </w:rPr>
            </w:pPr>
            <w:r>
              <w:rPr>
                <w:i/>
                <w:color w:val="000000" w:themeColor="text1"/>
                <w:sz w:val="17"/>
              </w:rPr>
              <w:t>Riya Sanjiv Pradhan &amp; Ojas Prashant Suratkar</w:t>
            </w:r>
          </w:p>
        </w:tc>
        <w:tc>
          <w:tcPr>
            <w:tcW w:w="1500" w:type="dxa"/>
            <w:shd w:val="clear" w:color="auto" w:fill="E8EEF5"/>
            <w:tcMar>
              <w:top w:w="80" w:type="dxa"/>
              <w:left w:w="120" w:type="dxa"/>
              <w:bottom w:w="80" w:type="dxa"/>
              <w:right w:w="120" w:type="dxa"/>
            </w:tcMar>
            <w:vAlign w:val="center"/>
          </w:tcPr>
          <w:p w14:paraId="0EB57D22" w14:textId="77777777" w:rsidR="001B176B" w:rsidRPr="009A2A0E" w:rsidRDefault="00000000">
            <w:pPr>
              <w:spacing w:after="0" w:line="259" w:lineRule="auto"/>
              <w:rPr>
                <w:color w:val="000000" w:themeColor="text1"/>
              </w:rPr>
            </w:pPr>
            <w:r w:rsidRPr="009A2A0E">
              <w:rPr>
                <w:b/>
                <w:color w:val="000000" w:themeColor="text1"/>
                <w:sz w:val="17"/>
              </w:rPr>
              <w:t>Submission Date</w:t>
            </w:r>
          </w:p>
        </w:tc>
        <w:tc>
          <w:tcPr>
            <w:tcW w:w="3180" w:type="dxa"/>
            <w:tcMar>
              <w:top w:w="80" w:type="dxa"/>
              <w:left w:w="120" w:type="dxa"/>
              <w:bottom w:w="80" w:type="dxa"/>
              <w:right w:w="120" w:type="dxa"/>
            </w:tcMar>
            <w:vAlign w:val="center"/>
          </w:tcPr>
          <w:p w14:paraId="638E3D38" w14:textId="4CFDF15E" w:rsidR="001B176B" w:rsidRPr="009A2A0E" w:rsidRDefault="00AF15E7">
            <w:pPr>
              <w:spacing w:after="0" w:line="259" w:lineRule="auto"/>
              <w:rPr>
                <w:color w:val="000000" w:themeColor="text1"/>
              </w:rPr>
            </w:pPr>
            <w:r>
              <w:rPr>
                <w:i/>
                <w:color w:val="000000" w:themeColor="text1"/>
                <w:sz w:val="17"/>
              </w:rPr>
              <w:t>09/13/2026</w:t>
            </w:r>
          </w:p>
        </w:tc>
      </w:tr>
      <w:tr w:rsidR="001B176B" w:rsidRPr="009A2A0E" w14:paraId="2ADA8240" w14:textId="77777777">
        <w:tc>
          <w:tcPr>
            <w:tcW w:w="1500" w:type="dxa"/>
            <w:shd w:val="clear" w:color="auto" w:fill="E8EEF5"/>
            <w:tcMar>
              <w:top w:w="80" w:type="dxa"/>
              <w:left w:w="120" w:type="dxa"/>
              <w:bottom w:w="80" w:type="dxa"/>
              <w:right w:w="120" w:type="dxa"/>
            </w:tcMar>
            <w:vAlign w:val="center"/>
          </w:tcPr>
          <w:p w14:paraId="4A76DF15" w14:textId="77777777" w:rsidR="001B176B" w:rsidRPr="009A2A0E" w:rsidRDefault="00000000">
            <w:pPr>
              <w:spacing w:after="0" w:line="259" w:lineRule="auto"/>
              <w:rPr>
                <w:color w:val="000000" w:themeColor="text1"/>
              </w:rPr>
            </w:pPr>
            <w:r w:rsidRPr="009A2A0E">
              <w:rPr>
                <w:b/>
                <w:color w:val="000000" w:themeColor="text1"/>
                <w:sz w:val="17"/>
              </w:rPr>
              <w:t>Repository</w:t>
            </w:r>
          </w:p>
        </w:tc>
        <w:tc>
          <w:tcPr>
            <w:tcW w:w="3180" w:type="dxa"/>
            <w:tcMar>
              <w:top w:w="80" w:type="dxa"/>
              <w:left w:w="120" w:type="dxa"/>
              <w:bottom w:w="80" w:type="dxa"/>
              <w:right w:w="120" w:type="dxa"/>
            </w:tcMar>
            <w:vAlign w:val="center"/>
          </w:tcPr>
          <w:p w14:paraId="4D58FA73" w14:textId="18903643" w:rsidR="001B176B" w:rsidRPr="00FB0A98" w:rsidRDefault="00FB0A98">
            <w:pPr>
              <w:spacing w:after="0" w:line="259" w:lineRule="auto"/>
              <w:rPr>
                <w:color w:val="000000" w:themeColor="text1"/>
                <w:sz w:val="17"/>
                <w:szCs w:val="17"/>
              </w:rPr>
            </w:pPr>
            <w:r w:rsidRPr="00FB0A98">
              <w:rPr>
                <w:color w:val="000000" w:themeColor="text1"/>
                <w:sz w:val="17"/>
                <w:szCs w:val="17"/>
              </w:rPr>
              <w:t>https://github.com/riyap3111/ScanShield</w:t>
            </w:r>
          </w:p>
        </w:tc>
        <w:tc>
          <w:tcPr>
            <w:tcW w:w="1500" w:type="dxa"/>
            <w:shd w:val="clear" w:color="auto" w:fill="E8EEF5"/>
            <w:tcMar>
              <w:top w:w="80" w:type="dxa"/>
              <w:left w:w="120" w:type="dxa"/>
              <w:bottom w:w="80" w:type="dxa"/>
              <w:right w:w="120" w:type="dxa"/>
            </w:tcMar>
            <w:vAlign w:val="center"/>
          </w:tcPr>
          <w:p w14:paraId="698CF51A" w14:textId="77777777" w:rsidR="001B176B" w:rsidRPr="009A2A0E" w:rsidRDefault="00000000">
            <w:pPr>
              <w:spacing w:after="0" w:line="259" w:lineRule="auto"/>
              <w:rPr>
                <w:color w:val="000000" w:themeColor="text1"/>
              </w:rPr>
            </w:pPr>
            <w:r w:rsidRPr="009A2A0E">
              <w:rPr>
                <w:b/>
                <w:color w:val="000000" w:themeColor="text1"/>
                <w:sz w:val="17"/>
              </w:rPr>
              <w:t>Dataset Link</w:t>
            </w:r>
          </w:p>
        </w:tc>
        <w:tc>
          <w:tcPr>
            <w:tcW w:w="3180" w:type="dxa"/>
            <w:tcMar>
              <w:top w:w="80" w:type="dxa"/>
              <w:left w:w="120" w:type="dxa"/>
              <w:bottom w:w="80" w:type="dxa"/>
              <w:right w:w="120" w:type="dxa"/>
            </w:tcMar>
            <w:vAlign w:val="center"/>
          </w:tcPr>
          <w:p w14:paraId="5FA3D2CA" w14:textId="431CA570" w:rsidR="001B176B" w:rsidRPr="00155757" w:rsidRDefault="00155757">
            <w:pPr>
              <w:spacing w:after="0" w:line="259" w:lineRule="auto"/>
              <w:rPr>
                <w:color w:val="000000" w:themeColor="text1"/>
                <w:sz w:val="17"/>
                <w:szCs w:val="17"/>
              </w:rPr>
            </w:pPr>
            <w:r w:rsidRPr="00155757">
              <w:rPr>
                <w:color w:val="000000" w:themeColor="text1"/>
                <w:sz w:val="17"/>
                <w:szCs w:val="17"/>
              </w:rPr>
              <w:t>https://www.kaggle.com/datasets/sateeshkumar6289/cicids-2017-dataset</w:t>
            </w:r>
          </w:p>
        </w:tc>
      </w:tr>
    </w:tbl>
    <w:p w14:paraId="1BC39630" w14:textId="77777777" w:rsidR="001B176B" w:rsidRPr="009A2A0E" w:rsidRDefault="001B176B">
      <w:pPr>
        <w:spacing w:after="0"/>
        <w:rPr>
          <w:color w:val="000000" w:themeColor="text1"/>
        </w:rPr>
      </w:pPr>
    </w:p>
    <w:tbl>
      <w:tblPr>
        <w:tblStyle w:val="TableGrid"/>
        <w:tblW w:w="9360" w:type="dxa"/>
        <w:tblInd w:w="120" w:type="dxa"/>
        <w:tblLayout w:type="fixed"/>
        <w:tblLook w:val="04A0" w:firstRow="1" w:lastRow="0" w:firstColumn="1" w:lastColumn="0" w:noHBand="0" w:noVBand="1"/>
      </w:tblPr>
      <w:tblGrid>
        <w:gridCol w:w="9360"/>
      </w:tblGrid>
      <w:tr w:rsidR="001B176B" w:rsidRPr="009A2A0E" w14:paraId="02317571" w14:textId="77777777">
        <w:tc>
          <w:tcPr>
            <w:tcW w:w="9360" w:type="dxa"/>
            <w:shd w:val="clear" w:color="auto" w:fill="E8EEF5"/>
            <w:tcMar>
              <w:top w:w="80" w:type="dxa"/>
              <w:left w:w="120" w:type="dxa"/>
              <w:bottom w:w="80" w:type="dxa"/>
              <w:right w:w="120" w:type="dxa"/>
            </w:tcMar>
            <w:vAlign w:val="center"/>
          </w:tcPr>
          <w:p w14:paraId="3965671C" w14:textId="77777777" w:rsidR="001B176B" w:rsidRPr="009A2A0E" w:rsidRDefault="00000000">
            <w:pPr>
              <w:spacing w:after="0"/>
              <w:rPr>
                <w:color w:val="000000" w:themeColor="text1"/>
              </w:rPr>
            </w:pPr>
            <w:r w:rsidRPr="009A2A0E">
              <w:rPr>
                <w:b/>
                <w:color w:val="000000" w:themeColor="text1"/>
                <w:sz w:val="19"/>
              </w:rPr>
              <w:t xml:space="preserve">How to use this template: </w:t>
            </w:r>
            <w:r w:rsidRPr="009A2A0E">
              <w:rPr>
                <w:color w:val="000000" w:themeColor="text1"/>
                <w:sz w:val="19"/>
              </w:rPr>
              <w:t>Replace every bracketed prompt with project-specific content, retain the section headings and rubric tables, cite all sources, and delete instructional text before submission.</w:t>
            </w:r>
          </w:p>
        </w:tc>
      </w:tr>
    </w:tbl>
    <w:p w14:paraId="3E73227A" w14:textId="77777777" w:rsidR="001B176B" w:rsidRPr="009A2A0E" w:rsidRDefault="001B176B">
      <w:pPr>
        <w:spacing w:after="0"/>
        <w:rPr>
          <w:color w:val="000000" w:themeColor="text1"/>
        </w:rPr>
      </w:pPr>
    </w:p>
    <w:p w14:paraId="61FE8587" w14:textId="77777777" w:rsidR="001B176B" w:rsidRPr="009A2A0E" w:rsidRDefault="00000000">
      <w:pPr>
        <w:pStyle w:val="Heading1"/>
        <w:rPr>
          <w:color w:val="000000" w:themeColor="text1"/>
        </w:rPr>
      </w:pPr>
      <w:r w:rsidRPr="009A2A0E">
        <w:rPr>
          <w:color w:val="000000" w:themeColor="text1"/>
        </w:rPr>
        <w:t>1. Problem Definition and Security Significance</w:t>
      </w:r>
    </w:p>
    <w:p w14:paraId="7D389A50" w14:textId="35B32577" w:rsidR="00773C24" w:rsidRDefault="00773C24" w:rsidP="00773C24">
      <w:pPr>
        <w:pStyle w:val="NormalWeb"/>
      </w:pPr>
      <w:r>
        <w:t>Port scanning is usually the first move an attacker makes</w:t>
      </w:r>
      <w:r w:rsidR="00DF7D53">
        <w:t xml:space="preserve">, </w:t>
      </w:r>
      <w:r>
        <w:t xml:space="preserve">probing a network to see which ports are open before deciding how to break in. If a SOC analyst can catch this step, they get a head start on an attack that hasn't happened yet instead of cleaning up after one that already has. Our system looks at network flow data and tries to tell scanning behavior apart from normal traffic, since a scan has a distinct signature (many short connections to different ports in a short window) that's hard to hide once you're looking at the numbers. </w:t>
      </w:r>
      <w:r w:rsidR="009D4B78">
        <w:br/>
      </w:r>
      <w:r>
        <w:rPr>
          <w:rStyle w:val="Strong"/>
        </w:rPr>
        <w:t>Question:</w:t>
      </w:r>
      <w:r>
        <w:t xml:space="preserve"> Can flow-level features alone catch port scans reliably enough to be useful, without flooding analysts with false alarms?</w:t>
      </w:r>
    </w:p>
    <w:p w14:paraId="2DA4D642" w14:textId="602F191D" w:rsidR="001B176B" w:rsidRPr="00882398" w:rsidRDefault="00000000" w:rsidP="00882398">
      <w:pPr>
        <w:pStyle w:val="NormalWeb"/>
      </w:pPr>
      <w:r w:rsidRPr="00882398">
        <w:rPr>
          <w:rFonts w:asciiTheme="majorHAnsi" w:hAnsiTheme="majorHAnsi" w:cstheme="majorHAnsi"/>
          <w:b/>
          <w:bCs/>
          <w:color w:val="000000" w:themeColor="text1"/>
          <w:sz w:val="32"/>
          <w:szCs w:val="32"/>
        </w:rPr>
        <w:t>2. Project Scope and Success Criteria</w:t>
      </w:r>
      <w:r w:rsidR="00882398">
        <w:rPr>
          <w:color w:val="000000" w:themeColor="text1"/>
        </w:rPr>
        <w:br/>
      </w:r>
      <w:r w:rsidR="00882398">
        <w:rPr>
          <w:color w:val="000000" w:themeColor="text1"/>
        </w:rPr>
        <w:br/>
      </w:r>
      <w:r w:rsidR="00882398">
        <w:t>We're building a classifier that labels individual flows as benign or scan-</w:t>
      </w:r>
      <w:r w:rsidR="00DF7D53">
        <w:t>related and</w:t>
      </w:r>
      <w:r w:rsidR="00882398">
        <w:t xml:space="preserve"> ranks the flagged ones so an analyst can review the riskiest first. We're not doing live network monitoring or automatically blocking anything</w:t>
      </w:r>
      <w:r w:rsidR="00DF7D53">
        <w:t>,</w:t>
      </w:r>
      <w:r w:rsidR="00882398">
        <w:t xml:space="preserve"> this is a detection model, not a defense system.</w:t>
      </w:r>
    </w:p>
    <w:tbl>
      <w:tblPr>
        <w:tblStyle w:val="TableGrid"/>
        <w:tblW w:w="9360" w:type="dxa"/>
        <w:tblLayout w:type="fixed"/>
        <w:tblLook w:val="04A0" w:firstRow="1" w:lastRow="0" w:firstColumn="1" w:lastColumn="0" w:noHBand="0" w:noVBand="1"/>
      </w:tblPr>
      <w:tblGrid>
        <w:gridCol w:w="3000"/>
        <w:gridCol w:w="2400"/>
        <w:gridCol w:w="3960"/>
      </w:tblGrid>
      <w:tr w:rsidR="009A2A0E" w:rsidRPr="009A2A0E" w14:paraId="5C180A26" w14:textId="77777777" w:rsidTr="007F7577">
        <w:tc>
          <w:tcPr>
            <w:tcW w:w="3000" w:type="dxa"/>
          </w:tcPr>
          <w:p w14:paraId="27BC627E" w14:textId="77777777" w:rsidR="001B176B" w:rsidRPr="009A2A0E" w:rsidRDefault="00000000">
            <w:pPr>
              <w:spacing w:after="0" w:line="259" w:lineRule="auto"/>
              <w:rPr>
                <w:color w:val="000000" w:themeColor="text1"/>
              </w:rPr>
            </w:pPr>
            <w:r w:rsidRPr="009A2A0E">
              <w:rPr>
                <w:b/>
                <w:color w:val="000000" w:themeColor="text1"/>
                <w:sz w:val="17"/>
              </w:rPr>
              <w:t>Success criterion</w:t>
            </w:r>
          </w:p>
        </w:tc>
        <w:tc>
          <w:tcPr>
            <w:tcW w:w="2400" w:type="dxa"/>
          </w:tcPr>
          <w:p w14:paraId="011B3E50" w14:textId="77777777" w:rsidR="001B176B" w:rsidRPr="009A2A0E" w:rsidRDefault="00000000">
            <w:pPr>
              <w:spacing w:after="0" w:line="259" w:lineRule="auto"/>
              <w:rPr>
                <w:color w:val="000000" w:themeColor="text1"/>
              </w:rPr>
            </w:pPr>
            <w:r w:rsidRPr="009A2A0E">
              <w:rPr>
                <w:b/>
                <w:color w:val="000000" w:themeColor="text1"/>
                <w:sz w:val="17"/>
              </w:rPr>
              <w:t>Target or decision rule</w:t>
            </w:r>
          </w:p>
        </w:tc>
        <w:tc>
          <w:tcPr>
            <w:tcW w:w="3960" w:type="dxa"/>
          </w:tcPr>
          <w:p w14:paraId="0D3241EE" w14:textId="77777777" w:rsidR="001B176B" w:rsidRPr="009A2A0E" w:rsidRDefault="00000000">
            <w:pPr>
              <w:spacing w:after="0" w:line="259" w:lineRule="auto"/>
              <w:rPr>
                <w:color w:val="000000" w:themeColor="text1"/>
              </w:rPr>
            </w:pPr>
            <w:r w:rsidRPr="009A2A0E">
              <w:rPr>
                <w:b/>
                <w:color w:val="000000" w:themeColor="text1"/>
                <w:sz w:val="17"/>
              </w:rPr>
              <w:t>Why it matters</w:t>
            </w:r>
          </w:p>
        </w:tc>
      </w:tr>
      <w:tr w:rsidR="009A2A0E" w:rsidRPr="009A2A0E" w14:paraId="7ECED09C" w14:textId="77777777" w:rsidTr="007F7577">
        <w:tc>
          <w:tcPr>
            <w:tcW w:w="3000" w:type="dxa"/>
          </w:tcPr>
          <w:p w14:paraId="214A2C1C" w14:textId="1103D367" w:rsidR="001B176B" w:rsidRPr="00882398" w:rsidRDefault="00882398">
            <w:pPr>
              <w:spacing w:after="0" w:line="259" w:lineRule="auto"/>
              <w:rPr>
                <w:color w:val="000000" w:themeColor="text1"/>
                <w:sz w:val="17"/>
                <w:szCs w:val="17"/>
              </w:rPr>
            </w:pPr>
            <w:r w:rsidRPr="00882398">
              <w:rPr>
                <w:sz w:val="17"/>
                <w:szCs w:val="17"/>
              </w:rPr>
              <w:t>Recall on port-scan flows</w:t>
            </w:r>
          </w:p>
        </w:tc>
        <w:tc>
          <w:tcPr>
            <w:tcW w:w="2400" w:type="dxa"/>
          </w:tcPr>
          <w:p w14:paraId="358AF74E" w14:textId="02146B6F" w:rsidR="001B176B" w:rsidRPr="00882398" w:rsidRDefault="00882398">
            <w:pPr>
              <w:spacing w:after="0" w:line="259" w:lineRule="auto"/>
              <w:rPr>
                <w:color w:val="000000" w:themeColor="text1"/>
                <w:sz w:val="17"/>
                <w:szCs w:val="17"/>
              </w:rPr>
            </w:pPr>
            <w:r w:rsidRPr="00882398">
              <w:rPr>
                <w:sz w:val="17"/>
                <w:szCs w:val="17"/>
              </w:rPr>
              <w:t>≥ 0.90 (Target)</w:t>
            </w:r>
          </w:p>
        </w:tc>
        <w:tc>
          <w:tcPr>
            <w:tcW w:w="3960" w:type="dxa"/>
          </w:tcPr>
          <w:p w14:paraId="2F3E299A" w14:textId="15AC76B6" w:rsidR="001B176B" w:rsidRPr="00882398" w:rsidRDefault="00882398">
            <w:pPr>
              <w:spacing w:after="0" w:line="259" w:lineRule="auto"/>
              <w:rPr>
                <w:color w:val="000000" w:themeColor="text1"/>
                <w:sz w:val="17"/>
                <w:szCs w:val="17"/>
              </w:rPr>
            </w:pPr>
            <w:r w:rsidRPr="00882398">
              <w:rPr>
                <w:sz w:val="17"/>
                <w:szCs w:val="17"/>
              </w:rPr>
              <w:t>A missed scan means losing the early warning entirely</w:t>
            </w:r>
          </w:p>
        </w:tc>
      </w:tr>
      <w:tr w:rsidR="001B176B" w:rsidRPr="009A2A0E" w14:paraId="21AB47FD" w14:textId="77777777" w:rsidTr="007F7577">
        <w:tc>
          <w:tcPr>
            <w:tcW w:w="3000" w:type="dxa"/>
          </w:tcPr>
          <w:p w14:paraId="5F25DE71" w14:textId="751B35B3" w:rsidR="001B176B" w:rsidRPr="00882398" w:rsidRDefault="00882398">
            <w:pPr>
              <w:spacing w:after="0" w:line="259" w:lineRule="auto"/>
              <w:rPr>
                <w:color w:val="000000" w:themeColor="text1"/>
                <w:sz w:val="17"/>
                <w:szCs w:val="17"/>
              </w:rPr>
            </w:pPr>
            <w:r w:rsidRPr="00882398">
              <w:rPr>
                <w:sz w:val="17"/>
                <w:szCs w:val="17"/>
              </w:rPr>
              <w:t>False-positive rate on benign flows</w:t>
            </w:r>
          </w:p>
        </w:tc>
        <w:tc>
          <w:tcPr>
            <w:tcW w:w="2400" w:type="dxa"/>
          </w:tcPr>
          <w:p w14:paraId="4AD372F0" w14:textId="10478854" w:rsidR="001B176B" w:rsidRPr="00882398" w:rsidRDefault="00882398">
            <w:pPr>
              <w:spacing w:after="0" w:line="259" w:lineRule="auto"/>
              <w:rPr>
                <w:color w:val="000000" w:themeColor="text1"/>
                <w:sz w:val="17"/>
                <w:szCs w:val="17"/>
              </w:rPr>
            </w:pPr>
            <w:r w:rsidRPr="00882398">
              <w:rPr>
                <w:sz w:val="17"/>
                <w:szCs w:val="17"/>
              </w:rPr>
              <w:t>≤ 5%(Target)</w:t>
            </w:r>
          </w:p>
        </w:tc>
        <w:tc>
          <w:tcPr>
            <w:tcW w:w="3960" w:type="dxa"/>
          </w:tcPr>
          <w:p w14:paraId="2CED2B85" w14:textId="5F2A7935" w:rsidR="001B176B" w:rsidRPr="00882398" w:rsidRDefault="00882398">
            <w:pPr>
              <w:spacing w:after="0" w:line="259" w:lineRule="auto"/>
              <w:rPr>
                <w:color w:val="000000" w:themeColor="text1"/>
                <w:sz w:val="17"/>
                <w:szCs w:val="17"/>
              </w:rPr>
            </w:pPr>
            <w:r w:rsidRPr="00882398">
              <w:rPr>
                <w:sz w:val="17"/>
                <w:szCs w:val="17"/>
              </w:rPr>
              <w:t>Too many false alarms and analysts stop trusting the tool</w:t>
            </w:r>
          </w:p>
        </w:tc>
      </w:tr>
    </w:tbl>
    <w:p w14:paraId="42F57101" w14:textId="77777777" w:rsidR="001B176B" w:rsidRPr="009A2A0E" w:rsidRDefault="001B176B">
      <w:pPr>
        <w:spacing w:after="0"/>
        <w:rPr>
          <w:color w:val="000000" w:themeColor="text1"/>
        </w:rPr>
      </w:pPr>
    </w:p>
    <w:p w14:paraId="71132B07" w14:textId="66751130" w:rsidR="001B176B" w:rsidRPr="009A2A0E" w:rsidRDefault="00000000" w:rsidP="00F652C3">
      <w:pPr>
        <w:pStyle w:val="Heading1"/>
        <w:rPr>
          <w:color w:val="000000" w:themeColor="text1"/>
        </w:rPr>
      </w:pPr>
      <w:r w:rsidRPr="009A2A0E">
        <w:rPr>
          <w:color w:val="000000" w:themeColor="text1"/>
        </w:rPr>
        <w:lastRenderedPageBreak/>
        <w:t>3. Proposed Dataset</w:t>
      </w:r>
      <w:r w:rsidR="007D56BF">
        <w:rPr>
          <w:color w:val="000000" w:themeColor="text1"/>
        </w:rPr>
        <w:br/>
      </w:r>
      <w:r w:rsidR="007D56BF" w:rsidRPr="007D56BF">
        <w:rPr>
          <w:rFonts w:ascii="Times New Roman" w:hAnsi="Times New Roman" w:cs="Times New Roman"/>
          <w:b w:val="0"/>
          <w:bCs w:val="0"/>
          <w:color w:val="000000" w:themeColor="text1"/>
          <w:sz w:val="24"/>
          <w:szCs w:val="24"/>
        </w:rPr>
        <w:t xml:space="preserve">We're using the </w:t>
      </w:r>
      <w:r w:rsidR="007D56BF" w:rsidRPr="007D56BF">
        <w:rPr>
          <w:rStyle w:val="HTMLCode"/>
          <w:rFonts w:ascii="Times New Roman" w:eastAsiaTheme="majorEastAsia" w:hAnsi="Times New Roman" w:cs="Times New Roman"/>
          <w:b w:val="0"/>
          <w:bCs w:val="0"/>
          <w:color w:val="000000" w:themeColor="text1"/>
          <w:sz w:val="24"/>
          <w:szCs w:val="24"/>
        </w:rPr>
        <w:t>Friday-WorkingHours-Afternoon-PortScan.pcap_ISCX.csv</w:t>
      </w:r>
      <w:r w:rsidR="007D56BF" w:rsidRPr="007D56BF">
        <w:rPr>
          <w:rFonts w:ascii="Times New Roman" w:hAnsi="Times New Roman" w:cs="Times New Roman"/>
          <w:b w:val="0"/>
          <w:bCs w:val="0"/>
          <w:color w:val="000000" w:themeColor="text1"/>
          <w:sz w:val="24"/>
          <w:szCs w:val="24"/>
        </w:rPr>
        <w:t xml:space="preserve"> file from CICIDS2017 (CIC, University of New Brunswick)</w:t>
      </w:r>
      <w:r w:rsidR="00DF7D53">
        <w:rPr>
          <w:rFonts w:ascii="Times New Roman" w:hAnsi="Times New Roman" w:cs="Times New Roman"/>
          <w:b w:val="0"/>
          <w:bCs w:val="0"/>
          <w:color w:val="000000" w:themeColor="text1"/>
          <w:sz w:val="24"/>
          <w:szCs w:val="24"/>
        </w:rPr>
        <w:t>,</w:t>
      </w:r>
      <w:r w:rsidR="007D56BF" w:rsidRPr="007D56BF">
        <w:rPr>
          <w:rFonts w:ascii="Times New Roman" w:hAnsi="Times New Roman" w:cs="Times New Roman"/>
          <w:b w:val="0"/>
          <w:bCs w:val="0"/>
          <w:color w:val="000000" w:themeColor="text1"/>
          <w:sz w:val="24"/>
          <w:szCs w:val="24"/>
        </w:rPr>
        <w:t xml:space="preserve"> one day of simulated office traffic with real port-scan attacks mixed in. Each row is a flow, described by 78 features (packet counts, timing, byte rates, TCP flags). The label column marks each flow as BENIGN or </w:t>
      </w:r>
      <w:proofErr w:type="spellStart"/>
      <w:r w:rsidR="007D56BF" w:rsidRPr="007D56BF">
        <w:rPr>
          <w:rFonts w:ascii="Times New Roman" w:hAnsi="Times New Roman" w:cs="Times New Roman"/>
          <w:b w:val="0"/>
          <w:bCs w:val="0"/>
          <w:color w:val="000000" w:themeColor="text1"/>
          <w:sz w:val="24"/>
          <w:szCs w:val="24"/>
        </w:rPr>
        <w:t>PortScan</w:t>
      </w:r>
      <w:proofErr w:type="spellEnd"/>
      <w:r w:rsidR="007D56BF" w:rsidRPr="007D56BF">
        <w:rPr>
          <w:rFonts w:ascii="Times New Roman" w:hAnsi="Times New Roman" w:cs="Times New Roman"/>
          <w:b w:val="0"/>
          <w:bCs w:val="0"/>
          <w:color w:val="000000" w:themeColor="text1"/>
          <w:sz w:val="24"/>
          <w:szCs w:val="24"/>
        </w:rPr>
        <w:t xml:space="preserve">. Benign traffic dominates the file, so we expect a meaningful imbalance once we check the actual split. The data needs a bit of cleanup column headers have stray leading spaces, a few columns are duplicates or constant, and some rows have infinite values from zero-duration flows. It's free to use for research and doesn't involve real user data, since </w:t>
      </w:r>
      <w:proofErr w:type="gramStart"/>
      <w:r w:rsidR="007D56BF" w:rsidRPr="007D56BF">
        <w:rPr>
          <w:rFonts w:ascii="Times New Roman" w:hAnsi="Times New Roman" w:cs="Times New Roman"/>
          <w:b w:val="0"/>
          <w:bCs w:val="0"/>
          <w:color w:val="000000" w:themeColor="text1"/>
          <w:sz w:val="24"/>
          <w:szCs w:val="24"/>
        </w:rPr>
        <w:t>it's</w:t>
      </w:r>
      <w:proofErr w:type="gramEnd"/>
      <w:r w:rsidR="007D56BF" w:rsidRPr="007D56BF">
        <w:rPr>
          <w:rFonts w:ascii="Times New Roman" w:hAnsi="Times New Roman" w:cs="Times New Roman"/>
          <w:b w:val="0"/>
          <w:bCs w:val="0"/>
          <w:color w:val="000000" w:themeColor="text1"/>
          <w:sz w:val="24"/>
          <w:szCs w:val="24"/>
        </w:rPr>
        <w:t xml:space="preserve"> traffic generated in a lab</w:t>
      </w:r>
      <w:r w:rsidR="007D56BF">
        <w:t>.</w:t>
      </w:r>
    </w:p>
    <w:tbl>
      <w:tblPr>
        <w:tblStyle w:val="TableGrid"/>
        <w:tblW w:w="9360" w:type="dxa"/>
        <w:tblLayout w:type="fixed"/>
        <w:tblLook w:val="04A0" w:firstRow="1" w:lastRow="0" w:firstColumn="1" w:lastColumn="0" w:noHBand="0" w:noVBand="1"/>
      </w:tblPr>
      <w:tblGrid>
        <w:gridCol w:w="2100"/>
        <w:gridCol w:w="7260"/>
      </w:tblGrid>
      <w:tr w:rsidR="009A2A0E" w:rsidRPr="009A2A0E" w14:paraId="2F733AC5" w14:textId="77777777" w:rsidTr="007F7577">
        <w:tc>
          <w:tcPr>
            <w:tcW w:w="2100" w:type="dxa"/>
          </w:tcPr>
          <w:p w14:paraId="0766A4DB" w14:textId="77777777" w:rsidR="001B176B" w:rsidRPr="009A2A0E" w:rsidRDefault="00000000">
            <w:pPr>
              <w:spacing w:after="0" w:line="259" w:lineRule="auto"/>
              <w:rPr>
                <w:color w:val="000000" w:themeColor="text1"/>
              </w:rPr>
            </w:pPr>
            <w:r w:rsidRPr="009A2A0E">
              <w:rPr>
                <w:b/>
                <w:color w:val="000000" w:themeColor="text1"/>
                <w:sz w:val="18"/>
              </w:rPr>
              <w:t>Field</w:t>
            </w:r>
          </w:p>
        </w:tc>
        <w:tc>
          <w:tcPr>
            <w:tcW w:w="7260" w:type="dxa"/>
          </w:tcPr>
          <w:p w14:paraId="07CF1C09" w14:textId="77777777" w:rsidR="001B176B" w:rsidRPr="009A2A0E" w:rsidRDefault="00000000">
            <w:pPr>
              <w:spacing w:after="0" w:line="259" w:lineRule="auto"/>
              <w:rPr>
                <w:color w:val="000000" w:themeColor="text1"/>
              </w:rPr>
            </w:pPr>
            <w:r w:rsidRPr="009A2A0E">
              <w:rPr>
                <w:b/>
                <w:color w:val="000000" w:themeColor="text1"/>
                <w:sz w:val="18"/>
              </w:rPr>
              <w:t>Planned value</w:t>
            </w:r>
          </w:p>
        </w:tc>
      </w:tr>
      <w:tr w:rsidR="009A2A0E" w:rsidRPr="009A2A0E" w14:paraId="5A3C04CE" w14:textId="77777777" w:rsidTr="007F7577">
        <w:tc>
          <w:tcPr>
            <w:tcW w:w="2100" w:type="dxa"/>
          </w:tcPr>
          <w:p w14:paraId="72A26590" w14:textId="77777777" w:rsidR="001B176B" w:rsidRPr="009A2A0E" w:rsidRDefault="00000000">
            <w:pPr>
              <w:spacing w:after="0" w:line="259" w:lineRule="auto"/>
              <w:rPr>
                <w:color w:val="000000" w:themeColor="text1"/>
              </w:rPr>
            </w:pPr>
            <w:r w:rsidRPr="009A2A0E">
              <w:rPr>
                <w:color w:val="000000" w:themeColor="text1"/>
                <w:sz w:val="18"/>
              </w:rPr>
              <w:t>Primary dataset</w:t>
            </w:r>
          </w:p>
        </w:tc>
        <w:tc>
          <w:tcPr>
            <w:tcW w:w="7260" w:type="dxa"/>
          </w:tcPr>
          <w:p w14:paraId="5B1F48E3" w14:textId="67A7ED8A" w:rsidR="001B176B" w:rsidRPr="006744E9" w:rsidRDefault="006744E9">
            <w:pPr>
              <w:spacing w:after="0" w:line="259" w:lineRule="auto"/>
              <w:rPr>
                <w:rFonts w:ascii="Times New Roman" w:hAnsi="Times New Roman" w:cs="Times New Roman"/>
                <w:color w:val="000000" w:themeColor="text1"/>
                <w:sz w:val="17"/>
                <w:szCs w:val="17"/>
              </w:rPr>
            </w:pPr>
            <w:r w:rsidRPr="006744E9">
              <w:rPr>
                <w:rFonts w:ascii="Times New Roman" w:hAnsi="Times New Roman" w:cs="Times New Roman"/>
                <w:sz w:val="17"/>
                <w:szCs w:val="17"/>
              </w:rPr>
              <w:t>CICIDS2017 — Friday-Afternoon-</w:t>
            </w:r>
            <w:proofErr w:type="spellStart"/>
            <w:r w:rsidRPr="006744E9">
              <w:rPr>
                <w:rFonts w:ascii="Times New Roman" w:hAnsi="Times New Roman" w:cs="Times New Roman"/>
                <w:sz w:val="17"/>
                <w:szCs w:val="17"/>
              </w:rPr>
              <w:t>PortScan</w:t>
            </w:r>
            <w:proofErr w:type="spellEnd"/>
            <w:r w:rsidRPr="006744E9">
              <w:rPr>
                <w:rFonts w:ascii="Times New Roman" w:hAnsi="Times New Roman" w:cs="Times New Roman"/>
                <w:sz w:val="17"/>
                <w:szCs w:val="17"/>
              </w:rPr>
              <w:t xml:space="preserve"> </w:t>
            </w:r>
            <w:proofErr w:type="gramStart"/>
            <w:r w:rsidRPr="006744E9">
              <w:rPr>
                <w:rFonts w:ascii="Times New Roman" w:hAnsi="Times New Roman" w:cs="Times New Roman"/>
                <w:sz w:val="17"/>
                <w:szCs w:val="17"/>
              </w:rPr>
              <w:t>file ,</w:t>
            </w:r>
            <w:proofErr w:type="gramEnd"/>
            <w:r w:rsidRPr="006744E9">
              <w:rPr>
                <w:rFonts w:ascii="Times New Roman" w:hAnsi="Times New Roman" w:cs="Times New Roman"/>
                <w:sz w:val="17"/>
                <w:szCs w:val="17"/>
              </w:rPr>
              <w:t xml:space="preserve"> </w:t>
            </w:r>
            <w:r w:rsidRPr="006744E9">
              <w:rPr>
                <w:rFonts w:ascii="Times New Roman" w:hAnsi="Times New Roman" w:cs="Times New Roman"/>
                <w:color w:val="0B0B0B"/>
                <w:sz w:val="17"/>
                <w:szCs w:val="17"/>
                <w:shd w:val="clear" w:color="auto" w:fill="FCFCFB"/>
              </w:rPr>
              <w:t>https://www.kaggle.com/datasets/sateeshkumar6289/cicids-2017-dataset</w:t>
            </w:r>
          </w:p>
        </w:tc>
      </w:tr>
      <w:tr w:rsidR="009A2A0E" w:rsidRPr="009A2A0E" w14:paraId="169A0712" w14:textId="77777777" w:rsidTr="007F7577">
        <w:tc>
          <w:tcPr>
            <w:tcW w:w="2100" w:type="dxa"/>
          </w:tcPr>
          <w:p w14:paraId="4B913298" w14:textId="77777777" w:rsidR="001B176B" w:rsidRPr="009A2A0E" w:rsidRDefault="00000000">
            <w:pPr>
              <w:spacing w:after="0" w:line="259" w:lineRule="auto"/>
              <w:rPr>
                <w:color w:val="000000" w:themeColor="text1"/>
              </w:rPr>
            </w:pPr>
            <w:r w:rsidRPr="009A2A0E">
              <w:rPr>
                <w:color w:val="000000" w:themeColor="text1"/>
                <w:sz w:val="18"/>
              </w:rPr>
              <w:t>Unit of analysis</w:t>
            </w:r>
          </w:p>
        </w:tc>
        <w:tc>
          <w:tcPr>
            <w:tcW w:w="7260" w:type="dxa"/>
          </w:tcPr>
          <w:p w14:paraId="1C4ED04E" w14:textId="76905481" w:rsidR="001B176B" w:rsidRPr="00034BF7" w:rsidRDefault="00034BF7">
            <w:pPr>
              <w:spacing w:after="0" w:line="259" w:lineRule="auto"/>
              <w:rPr>
                <w:rFonts w:ascii="Times New Roman" w:hAnsi="Times New Roman" w:cs="Times New Roman"/>
                <w:color w:val="000000" w:themeColor="text1"/>
                <w:sz w:val="17"/>
                <w:szCs w:val="17"/>
              </w:rPr>
            </w:pPr>
            <w:r w:rsidRPr="00034BF7">
              <w:rPr>
                <w:rFonts w:ascii="Times New Roman" w:hAnsi="Times New Roman" w:cs="Times New Roman"/>
                <w:sz w:val="17"/>
                <w:szCs w:val="17"/>
              </w:rPr>
              <w:t>Network flow (source/destination IP and port, protocol, plus a time window)</w:t>
            </w:r>
          </w:p>
        </w:tc>
      </w:tr>
      <w:tr w:rsidR="009A2A0E" w:rsidRPr="009A2A0E" w14:paraId="11B602C7" w14:textId="77777777" w:rsidTr="007F7577">
        <w:tc>
          <w:tcPr>
            <w:tcW w:w="2100" w:type="dxa"/>
          </w:tcPr>
          <w:p w14:paraId="2E0E0300" w14:textId="77777777" w:rsidR="001B176B" w:rsidRPr="009A2A0E" w:rsidRDefault="00000000">
            <w:pPr>
              <w:spacing w:after="0" w:line="259" w:lineRule="auto"/>
              <w:rPr>
                <w:color w:val="000000" w:themeColor="text1"/>
              </w:rPr>
            </w:pPr>
            <w:r w:rsidRPr="009A2A0E">
              <w:rPr>
                <w:color w:val="000000" w:themeColor="text1"/>
                <w:sz w:val="18"/>
              </w:rPr>
              <w:t>Target / anomaly</w:t>
            </w:r>
          </w:p>
        </w:tc>
        <w:tc>
          <w:tcPr>
            <w:tcW w:w="7260" w:type="dxa"/>
          </w:tcPr>
          <w:p w14:paraId="6A95D916" w14:textId="028B85DA" w:rsidR="001B176B" w:rsidRPr="00034BF7" w:rsidRDefault="00034BF7">
            <w:pPr>
              <w:spacing w:after="0" w:line="259" w:lineRule="auto"/>
              <w:rPr>
                <w:rFonts w:ascii="Times New Roman" w:hAnsi="Times New Roman" w:cs="Times New Roman"/>
                <w:color w:val="000000" w:themeColor="text1"/>
                <w:sz w:val="17"/>
                <w:szCs w:val="17"/>
              </w:rPr>
            </w:pPr>
            <w:proofErr w:type="gramStart"/>
            <w:r w:rsidRPr="00034BF7">
              <w:rPr>
                <w:rFonts w:ascii="Times New Roman" w:hAnsi="Times New Roman" w:cs="Times New Roman"/>
                <w:sz w:val="17"/>
                <w:szCs w:val="17"/>
              </w:rPr>
              <w:t>Label :</w:t>
            </w:r>
            <w:proofErr w:type="gramEnd"/>
            <w:r w:rsidRPr="00034BF7">
              <w:rPr>
                <w:rFonts w:ascii="Times New Roman" w:hAnsi="Times New Roman" w:cs="Times New Roman"/>
                <w:sz w:val="17"/>
                <w:szCs w:val="17"/>
              </w:rPr>
              <w:t xml:space="preserve"> BENIGN vs. </w:t>
            </w:r>
            <w:proofErr w:type="spellStart"/>
            <w:r w:rsidRPr="00034BF7">
              <w:rPr>
                <w:rFonts w:ascii="Times New Roman" w:hAnsi="Times New Roman" w:cs="Times New Roman"/>
                <w:sz w:val="17"/>
                <w:szCs w:val="17"/>
              </w:rPr>
              <w:t>PortScan</w:t>
            </w:r>
            <w:proofErr w:type="spellEnd"/>
            <w:r w:rsidRPr="00034BF7">
              <w:rPr>
                <w:rFonts w:ascii="Times New Roman" w:hAnsi="Times New Roman" w:cs="Times New Roman"/>
                <w:sz w:val="17"/>
                <w:szCs w:val="17"/>
              </w:rPr>
              <w:t xml:space="preserve"> (binary classification)</w:t>
            </w:r>
          </w:p>
        </w:tc>
      </w:tr>
      <w:tr w:rsidR="009A2A0E" w:rsidRPr="009A2A0E" w14:paraId="71D9BF40" w14:textId="77777777" w:rsidTr="007F7577">
        <w:tc>
          <w:tcPr>
            <w:tcW w:w="2100" w:type="dxa"/>
          </w:tcPr>
          <w:p w14:paraId="0E954158" w14:textId="77777777" w:rsidR="001B176B" w:rsidRPr="009A2A0E" w:rsidRDefault="00000000">
            <w:pPr>
              <w:spacing w:after="0" w:line="259" w:lineRule="auto"/>
              <w:rPr>
                <w:color w:val="000000" w:themeColor="text1"/>
              </w:rPr>
            </w:pPr>
            <w:r w:rsidRPr="009A2A0E">
              <w:rPr>
                <w:color w:val="000000" w:themeColor="text1"/>
                <w:sz w:val="18"/>
              </w:rPr>
              <w:t>Expected class balance</w:t>
            </w:r>
          </w:p>
        </w:tc>
        <w:tc>
          <w:tcPr>
            <w:tcW w:w="7260" w:type="dxa"/>
          </w:tcPr>
          <w:p w14:paraId="16619E05" w14:textId="77777777" w:rsidR="00034BF7" w:rsidRPr="00034BF7" w:rsidRDefault="00034BF7" w:rsidP="00034BF7">
            <w:pPr>
              <w:pStyle w:val="NormalWeb"/>
              <w:rPr>
                <w:sz w:val="17"/>
                <w:szCs w:val="17"/>
              </w:rPr>
            </w:pPr>
            <w:r w:rsidRPr="00034BF7">
              <w:rPr>
                <w:sz w:val="17"/>
                <w:szCs w:val="17"/>
              </w:rPr>
              <w:t>Imbalanced toward benign traffic; exact ratio to be confirmed once the file is loaded and the label counts are checked</w:t>
            </w:r>
          </w:p>
          <w:p w14:paraId="0EF89787" w14:textId="62998AE2" w:rsidR="001B176B" w:rsidRPr="00034BF7" w:rsidRDefault="001B176B">
            <w:pPr>
              <w:spacing w:after="0" w:line="259" w:lineRule="auto"/>
              <w:rPr>
                <w:rFonts w:ascii="Times New Roman" w:hAnsi="Times New Roman" w:cs="Times New Roman"/>
                <w:color w:val="000000" w:themeColor="text1"/>
                <w:sz w:val="17"/>
                <w:szCs w:val="17"/>
              </w:rPr>
            </w:pPr>
          </w:p>
        </w:tc>
      </w:tr>
      <w:tr w:rsidR="001B176B" w:rsidRPr="009A2A0E" w14:paraId="45A9074A" w14:textId="77777777" w:rsidTr="007F7577">
        <w:tc>
          <w:tcPr>
            <w:tcW w:w="2100" w:type="dxa"/>
          </w:tcPr>
          <w:p w14:paraId="498AF6B5" w14:textId="77777777" w:rsidR="001B176B" w:rsidRPr="009A2A0E" w:rsidRDefault="00000000">
            <w:pPr>
              <w:spacing w:after="0" w:line="259" w:lineRule="auto"/>
              <w:rPr>
                <w:color w:val="000000" w:themeColor="text1"/>
              </w:rPr>
            </w:pPr>
            <w:r w:rsidRPr="009A2A0E">
              <w:rPr>
                <w:color w:val="000000" w:themeColor="text1"/>
                <w:sz w:val="18"/>
              </w:rPr>
              <w:t>Split strategy</w:t>
            </w:r>
          </w:p>
        </w:tc>
        <w:tc>
          <w:tcPr>
            <w:tcW w:w="7260" w:type="dxa"/>
          </w:tcPr>
          <w:p w14:paraId="73274C5A" w14:textId="52D8A8D8" w:rsidR="001B176B" w:rsidRPr="00034BF7" w:rsidRDefault="00034BF7">
            <w:pPr>
              <w:spacing w:after="0" w:line="259" w:lineRule="auto"/>
              <w:rPr>
                <w:rFonts w:ascii="Times New Roman" w:hAnsi="Times New Roman" w:cs="Times New Roman"/>
                <w:color w:val="000000" w:themeColor="text1"/>
                <w:sz w:val="17"/>
                <w:szCs w:val="17"/>
              </w:rPr>
            </w:pPr>
            <w:r w:rsidRPr="00034BF7">
              <w:rPr>
                <w:rFonts w:ascii="Times New Roman" w:hAnsi="Times New Roman" w:cs="Times New Roman"/>
                <w:sz w:val="17"/>
                <w:szCs w:val="17"/>
              </w:rPr>
              <w:t>Stratified train/validation/test split (70/15/15), keeping the same benign-to-scan ratio in each part</w:t>
            </w:r>
          </w:p>
        </w:tc>
      </w:tr>
    </w:tbl>
    <w:p w14:paraId="00897F9F" w14:textId="77777777" w:rsidR="001B176B" w:rsidRPr="009A2A0E" w:rsidRDefault="001B176B">
      <w:pPr>
        <w:spacing w:after="0"/>
        <w:rPr>
          <w:color w:val="000000" w:themeColor="text1"/>
        </w:rPr>
      </w:pPr>
    </w:p>
    <w:p w14:paraId="35F1B328" w14:textId="51B01BF7" w:rsidR="001B176B" w:rsidRPr="004B3DB8" w:rsidRDefault="00000000">
      <w:pPr>
        <w:pStyle w:val="Heading1"/>
        <w:rPr>
          <w:rFonts w:ascii="Times New Roman" w:hAnsi="Times New Roman" w:cs="Times New Roman"/>
          <w:b w:val="0"/>
          <w:bCs w:val="0"/>
          <w:color w:val="000000" w:themeColor="text1"/>
          <w:sz w:val="24"/>
          <w:szCs w:val="24"/>
        </w:rPr>
      </w:pPr>
      <w:r w:rsidRPr="009A2A0E">
        <w:rPr>
          <w:color w:val="000000" w:themeColor="text1"/>
        </w:rPr>
        <w:t>4. Proposed Technical Approach</w:t>
      </w:r>
      <w:r w:rsidR="004B3DB8">
        <w:rPr>
          <w:color w:val="000000" w:themeColor="text1"/>
        </w:rPr>
        <w:br/>
      </w:r>
      <w:r w:rsidR="004B3DB8" w:rsidRPr="004B3DB8">
        <w:rPr>
          <w:rFonts w:ascii="Times New Roman" w:hAnsi="Times New Roman" w:cs="Times New Roman"/>
          <w:b w:val="0"/>
          <w:bCs w:val="0"/>
          <w:color w:val="000000" w:themeColor="text1"/>
          <w:sz w:val="24"/>
          <w:szCs w:val="24"/>
        </w:rPr>
        <w:t xml:space="preserve">First step is cleaning: strip whitespace from column names, drop </w:t>
      </w:r>
      <w:proofErr w:type="spellStart"/>
      <w:r w:rsidR="004B3DB8" w:rsidRPr="004B3DB8">
        <w:rPr>
          <w:rFonts w:ascii="Times New Roman" w:hAnsi="Times New Roman" w:cs="Times New Roman"/>
          <w:b w:val="0"/>
          <w:bCs w:val="0"/>
          <w:color w:val="000000" w:themeColor="text1"/>
          <w:sz w:val="24"/>
          <w:szCs w:val="24"/>
        </w:rPr>
        <w:t>NaN</w:t>
      </w:r>
      <w:proofErr w:type="spellEnd"/>
      <w:r w:rsidR="004B3DB8" w:rsidRPr="004B3DB8">
        <w:rPr>
          <w:rFonts w:ascii="Times New Roman" w:hAnsi="Times New Roman" w:cs="Times New Roman"/>
          <w:b w:val="0"/>
          <w:bCs w:val="0"/>
          <w:color w:val="000000" w:themeColor="text1"/>
          <w:sz w:val="24"/>
          <w:szCs w:val="24"/>
        </w:rPr>
        <w:t xml:space="preserve">/infinite rows, remove columns that don't vary. We'll narrow the 78 features down to the ones that </w:t>
      </w:r>
      <w:proofErr w:type="gramStart"/>
      <w:r w:rsidR="004B3DB8" w:rsidRPr="004B3DB8">
        <w:rPr>
          <w:rFonts w:ascii="Times New Roman" w:hAnsi="Times New Roman" w:cs="Times New Roman"/>
          <w:b w:val="0"/>
          <w:bCs w:val="0"/>
          <w:color w:val="000000" w:themeColor="text1"/>
          <w:sz w:val="24"/>
          <w:szCs w:val="24"/>
        </w:rPr>
        <w:t>actually separate</w:t>
      </w:r>
      <w:proofErr w:type="gramEnd"/>
      <w:r w:rsidR="004B3DB8" w:rsidRPr="004B3DB8">
        <w:rPr>
          <w:rFonts w:ascii="Times New Roman" w:hAnsi="Times New Roman" w:cs="Times New Roman"/>
          <w:b w:val="0"/>
          <w:bCs w:val="0"/>
          <w:color w:val="000000" w:themeColor="text1"/>
          <w:sz w:val="24"/>
          <w:szCs w:val="24"/>
        </w:rPr>
        <w:t xml:space="preserve"> scans from normal traffic</w:t>
      </w:r>
      <w:r w:rsidR="00DF7D53">
        <w:rPr>
          <w:rFonts w:ascii="Times New Roman" w:hAnsi="Times New Roman" w:cs="Times New Roman"/>
          <w:b w:val="0"/>
          <w:bCs w:val="0"/>
          <w:color w:val="000000" w:themeColor="text1"/>
          <w:sz w:val="24"/>
          <w:szCs w:val="24"/>
        </w:rPr>
        <w:t>,</w:t>
      </w:r>
      <w:r w:rsidR="004B3DB8" w:rsidRPr="004B3DB8">
        <w:rPr>
          <w:rFonts w:ascii="Times New Roman" w:hAnsi="Times New Roman" w:cs="Times New Roman"/>
          <w:b w:val="0"/>
          <w:bCs w:val="0"/>
          <w:color w:val="000000" w:themeColor="text1"/>
          <w:sz w:val="24"/>
          <w:szCs w:val="24"/>
        </w:rPr>
        <w:t xml:space="preserve"> probably packet count, flow duration, and flag counts, but we'll confirm with correlation analysis rather than guessing. Logistic regression gives us a baseline; Random Forest and </w:t>
      </w:r>
      <w:proofErr w:type="spellStart"/>
      <w:r w:rsidR="004B3DB8" w:rsidRPr="004B3DB8">
        <w:rPr>
          <w:rFonts w:ascii="Times New Roman" w:hAnsi="Times New Roman" w:cs="Times New Roman"/>
          <w:b w:val="0"/>
          <w:bCs w:val="0"/>
          <w:color w:val="000000" w:themeColor="text1"/>
          <w:sz w:val="24"/>
          <w:szCs w:val="24"/>
        </w:rPr>
        <w:t>XGBoost</w:t>
      </w:r>
      <w:proofErr w:type="spellEnd"/>
      <w:r w:rsidR="004B3DB8" w:rsidRPr="004B3DB8">
        <w:rPr>
          <w:rFonts w:ascii="Times New Roman" w:hAnsi="Times New Roman" w:cs="Times New Roman"/>
          <w:b w:val="0"/>
          <w:bCs w:val="0"/>
          <w:color w:val="000000" w:themeColor="text1"/>
          <w:sz w:val="24"/>
          <w:szCs w:val="24"/>
        </w:rPr>
        <w:t xml:space="preserve"> are our real candidates since they tend to do well on this kind of flow data and let us see which features </w:t>
      </w:r>
      <w:proofErr w:type="spellStart"/>
      <w:r w:rsidR="004B3DB8" w:rsidRPr="004B3DB8">
        <w:rPr>
          <w:rFonts w:ascii="Times New Roman" w:hAnsi="Times New Roman" w:cs="Times New Roman"/>
          <w:b w:val="0"/>
          <w:bCs w:val="0"/>
          <w:color w:val="000000" w:themeColor="text1"/>
          <w:sz w:val="24"/>
          <w:szCs w:val="24"/>
        </w:rPr>
        <w:t>maattered</w:t>
      </w:r>
      <w:proofErr w:type="spellEnd"/>
      <w:r w:rsidR="004B3DB8" w:rsidRPr="004B3DB8">
        <w:rPr>
          <w:rFonts w:ascii="Times New Roman" w:hAnsi="Times New Roman" w:cs="Times New Roman"/>
          <w:b w:val="0"/>
          <w:bCs w:val="0"/>
          <w:color w:val="000000" w:themeColor="text1"/>
          <w:sz w:val="24"/>
          <w:szCs w:val="24"/>
        </w:rPr>
        <w:t xml:space="preserve"> most. We'll validate with cross-validation plus a held-out test set, and judge success mainly on recall and false-positive rate rather than accuracy, since accuracy is misleading with imbalanced classes. For the demo, a simple dashboard showing flagged flows and why they got flagged.</w:t>
      </w:r>
    </w:p>
    <w:p w14:paraId="1472C872" w14:textId="0892640A" w:rsidR="001B176B" w:rsidRPr="009A2A0E" w:rsidRDefault="001B176B" w:rsidP="004B3DB8">
      <w:pPr>
        <w:pStyle w:val="TemplatePrompt"/>
        <w:keepLines/>
        <w:ind w:left="0"/>
        <w:jc w:val="center"/>
        <w:rPr>
          <w:color w:val="000000" w:themeColor="text1"/>
        </w:rPr>
      </w:pPr>
    </w:p>
    <w:tbl>
      <w:tblPr>
        <w:tblStyle w:val="TableGrid"/>
        <w:tblW w:w="9360" w:type="dxa"/>
        <w:tblLayout w:type="fixed"/>
        <w:tblLook w:val="04A0" w:firstRow="1" w:lastRow="0" w:firstColumn="1" w:lastColumn="0" w:noHBand="0" w:noVBand="1"/>
      </w:tblPr>
      <w:tblGrid>
        <w:gridCol w:w="1900"/>
        <w:gridCol w:w="3950"/>
        <w:gridCol w:w="3510"/>
      </w:tblGrid>
      <w:tr w:rsidR="009A2A0E" w:rsidRPr="009A2A0E" w14:paraId="19B6645F" w14:textId="77777777" w:rsidTr="007F7577">
        <w:tc>
          <w:tcPr>
            <w:tcW w:w="1900" w:type="dxa"/>
          </w:tcPr>
          <w:p w14:paraId="12808439" w14:textId="77777777" w:rsidR="001B176B" w:rsidRPr="009A2A0E" w:rsidRDefault="00000000">
            <w:pPr>
              <w:spacing w:after="0" w:line="259" w:lineRule="auto"/>
              <w:rPr>
                <w:color w:val="000000" w:themeColor="text1"/>
              </w:rPr>
            </w:pPr>
            <w:r w:rsidRPr="009A2A0E">
              <w:rPr>
                <w:b/>
                <w:color w:val="000000" w:themeColor="text1"/>
                <w:sz w:val="17"/>
              </w:rPr>
              <w:t>Stage</w:t>
            </w:r>
          </w:p>
        </w:tc>
        <w:tc>
          <w:tcPr>
            <w:tcW w:w="3950" w:type="dxa"/>
          </w:tcPr>
          <w:p w14:paraId="675D4B22" w14:textId="77777777" w:rsidR="001B176B" w:rsidRPr="009A2A0E" w:rsidRDefault="00000000">
            <w:pPr>
              <w:spacing w:after="0" w:line="259" w:lineRule="auto"/>
              <w:rPr>
                <w:color w:val="000000" w:themeColor="text1"/>
              </w:rPr>
            </w:pPr>
            <w:r w:rsidRPr="009A2A0E">
              <w:rPr>
                <w:b/>
                <w:color w:val="000000" w:themeColor="text1"/>
                <w:sz w:val="17"/>
              </w:rPr>
              <w:t>Planned method</w:t>
            </w:r>
          </w:p>
        </w:tc>
        <w:tc>
          <w:tcPr>
            <w:tcW w:w="3510" w:type="dxa"/>
          </w:tcPr>
          <w:p w14:paraId="01183BAF" w14:textId="77777777" w:rsidR="001B176B" w:rsidRPr="009A2A0E" w:rsidRDefault="00000000">
            <w:pPr>
              <w:spacing w:after="0" w:line="259" w:lineRule="auto"/>
              <w:rPr>
                <w:color w:val="000000" w:themeColor="text1"/>
              </w:rPr>
            </w:pPr>
            <w:r w:rsidRPr="009A2A0E">
              <w:rPr>
                <w:b/>
                <w:color w:val="000000" w:themeColor="text1"/>
                <w:sz w:val="17"/>
              </w:rPr>
              <w:t>Evidence to produce</w:t>
            </w:r>
          </w:p>
        </w:tc>
      </w:tr>
      <w:tr w:rsidR="009A2A0E" w:rsidRPr="009A2A0E" w14:paraId="3C549086" w14:textId="77777777" w:rsidTr="007F7577">
        <w:tc>
          <w:tcPr>
            <w:tcW w:w="1900" w:type="dxa"/>
          </w:tcPr>
          <w:p w14:paraId="0535420B" w14:textId="77777777" w:rsidR="001B176B" w:rsidRPr="009A2A0E" w:rsidRDefault="00000000">
            <w:pPr>
              <w:spacing w:after="0" w:line="259" w:lineRule="auto"/>
              <w:rPr>
                <w:color w:val="000000" w:themeColor="text1"/>
              </w:rPr>
            </w:pPr>
            <w:r w:rsidRPr="009A2A0E">
              <w:rPr>
                <w:color w:val="000000" w:themeColor="text1"/>
                <w:sz w:val="17"/>
              </w:rPr>
              <w:t>Data preparation</w:t>
            </w:r>
          </w:p>
        </w:tc>
        <w:tc>
          <w:tcPr>
            <w:tcW w:w="3950" w:type="dxa"/>
          </w:tcPr>
          <w:p w14:paraId="67336172" w14:textId="079BD792" w:rsidR="001B176B" w:rsidRPr="009C7D21" w:rsidRDefault="009C7D21">
            <w:pPr>
              <w:spacing w:after="0" w:line="259" w:lineRule="auto"/>
              <w:rPr>
                <w:rFonts w:ascii="Times New Roman" w:hAnsi="Times New Roman" w:cs="Times New Roman"/>
                <w:color w:val="000000" w:themeColor="text1"/>
                <w:sz w:val="17"/>
                <w:szCs w:val="17"/>
              </w:rPr>
            </w:pPr>
            <w:r w:rsidRPr="009C7D21">
              <w:rPr>
                <w:rFonts w:ascii="Times New Roman" w:hAnsi="Times New Roman" w:cs="Times New Roman"/>
                <w:sz w:val="17"/>
                <w:szCs w:val="17"/>
              </w:rPr>
              <w:t xml:space="preserve">Clean headers, drop </w:t>
            </w:r>
            <w:proofErr w:type="spellStart"/>
            <w:r w:rsidRPr="009C7D21">
              <w:rPr>
                <w:rFonts w:ascii="Times New Roman" w:hAnsi="Times New Roman" w:cs="Times New Roman"/>
                <w:sz w:val="17"/>
                <w:szCs w:val="17"/>
              </w:rPr>
              <w:t>NaN</w:t>
            </w:r>
            <w:proofErr w:type="spellEnd"/>
            <w:r w:rsidRPr="009C7D21">
              <w:rPr>
                <w:rFonts w:ascii="Times New Roman" w:hAnsi="Times New Roman" w:cs="Times New Roman"/>
                <w:sz w:val="17"/>
                <w:szCs w:val="17"/>
              </w:rPr>
              <w:t>/Inf and near-constant columns</w:t>
            </w:r>
          </w:p>
        </w:tc>
        <w:tc>
          <w:tcPr>
            <w:tcW w:w="3510" w:type="dxa"/>
          </w:tcPr>
          <w:p w14:paraId="392E3283" w14:textId="492B1B14" w:rsidR="001B176B" w:rsidRPr="009C7D21" w:rsidRDefault="009C7D21">
            <w:pPr>
              <w:spacing w:after="0" w:line="259" w:lineRule="auto"/>
              <w:rPr>
                <w:rFonts w:ascii="Times New Roman" w:hAnsi="Times New Roman" w:cs="Times New Roman"/>
                <w:color w:val="000000" w:themeColor="text1"/>
                <w:sz w:val="17"/>
                <w:szCs w:val="17"/>
              </w:rPr>
            </w:pPr>
            <w:r w:rsidRPr="009C7D21">
              <w:rPr>
                <w:rFonts w:ascii="Times New Roman" w:hAnsi="Times New Roman" w:cs="Times New Roman"/>
                <w:sz w:val="17"/>
                <w:szCs w:val="17"/>
              </w:rPr>
              <w:t>Data-quality report + cleaning script</w:t>
            </w:r>
          </w:p>
        </w:tc>
      </w:tr>
      <w:tr w:rsidR="009A2A0E" w:rsidRPr="009A2A0E" w14:paraId="6B73E78D" w14:textId="77777777" w:rsidTr="007F7577">
        <w:tc>
          <w:tcPr>
            <w:tcW w:w="1900" w:type="dxa"/>
          </w:tcPr>
          <w:p w14:paraId="133942B8" w14:textId="77777777" w:rsidR="001B176B" w:rsidRPr="009A2A0E" w:rsidRDefault="00000000">
            <w:pPr>
              <w:spacing w:after="0" w:line="259" w:lineRule="auto"/>
              <w:rPr>
                <w:color w:val="000000" w:themeColor="text1"/>
              </w:rPr>
            </w:pPr>
            <w:r w:rsidRPr="009A2A0E">
              <w:rPr>
                <w:color w:val="000000" w:themeColor="text1"/>
                <w:sz w:val="17"/>
              </w:rPr>
              <w:t>Baseline</w:t>
            </w:r>
          </w:p>
        </w:tc>
        <w:tc>
          <w:tcPr>
            <w:tcW w:w="3950" w:type="dxa"/>
          </w:tcPr>
          <w:p w14:paraId="16C13EC0" w14:textId="73981898" w:rsidR="001B176B" w:rsidRPr="009C7D21" w:rsidRDefault="009C7D21">
            <w:pPr>
              <w:spacing w:after="0" w:line="259" w:lineRule="auto"/>
              <w:rPr>
                <w:rFonts w:ascii="Times New Roman" w:hAnsi="Times New Roman" w:cs="Times New Roman"/>
                <w:color w:val="000000" w:themeColor="text1"/>
                <w:sz w:val="17"/>
                <w:szCs w:val="17"/>
              </w:rPr>
            </w:pPr>
            <w:r w:rsidRPr="009C7D21">
              <w:rPr>
                <w:rFonts w:ascii="Times New Roman" w:hAnsi="Times New Roman" w:cs="Times New Roman"/>
                <w:sz w:val="17"/>
                <w:szCs w:val="17"/>
              </w:rPr>
              <w:t>Logistic regression on selected features</w:t>
            </w:r>
          </w:p>
        </w:tc>
        <w:tc>
          <w:tcPr>
            <w:tcW w:w="3510" w:type="dxa"/>
          </w:tcPr>
          <w:p w14:paraId="0E90FE2E" w14:textId="48A492F4" w:rsidR="001B176B" w:rsidRPr="009C7D21" w:rsidRDefault="009C7D21">
            <w:pPr>
              <w:spacing w:after="0" w:line="259" w:lineRule="auto"/>
              <w:rPr>
                <w:rFonts w:ascii="Times New Roman" w:hAnsi="Times New Roman" w:cs="Times New Roman"/>
                <w:color w:val="000000" w:themeColor="text1"/>
                <w:sz w:val="17"/>
                <w:szCs w:val="17"/>
              </w:rPr>
            </w:pPr>
            <w:r w:rsidRPr="009C7D21">
              <w:rPr>
                <w:rFonts w:ascii="Times New Roman" w:hAnsi="Times New Roman" w:cs="Times New Roman"/>
                <w:sz w:val="17"/>
                <w:szCs w:val="17"/>
              </w:rPr>
              <w:t>Baseline precision/recall/F1</w:t>
            </w:r>
          </w:p>
        </w:tc>
      </w:tr>
      <w:tr w:rsidR="009A2A0E" w:rsidRPr="009A2A0E" w14:paraId="012196E8" w14:textId="77777777" w:rsidTr="007F7577">
        <w:tc>
          <w:tcPr>
            <w:tcW w:w="1900" w:type="dxa"/>
          </w:tcPr>
          <w:p w14:paraId="5886F8F1" w14:textId="77777777" w:rsidR="001B176B" w:rsidRPr="009A2A0E" w:rsidRDefault="00000000">
            <w:pPr>
              <w:spacing w:after="0" w:line="259" w:lineRule="auto"/>
              <w:rPr>
                <w:color w:val="000000" w:themeColor="text1"/>
              </w:rPr>
            </w:pPr>
            <w:r w:rsidRPr="009A2A0E">
              <w:rPr>
                <w:color w:val="000000" w:themeColor="text1"/>
                <w:sz w:val="17"/>
              </w:rPr>
              <w:t>Candidate model(s)</w:t>
            </w:r>
          </w:p>
        </w:tc>
        <w:tc>
          <w:tcPr>
            <w:tcW w:w="3950" w:type="dxa"/>
          </w:tcPr>
          <w:p w14:paraId="4D0924F8" w14:textId="2CBCE859" w:rsidR="001B176B" w:rsidRPr="009C7D21" w:rsidRDefault="009C7D21">
            <w:pPr>
              <w:spacing w:after="0" w:line="259" w:lineRule="auto"/>
              <w:rPr>
                <w:rFonts w:ascii="Times New Roman" w:hAnsi="Times New Roman" w:cs="Times New Roman"/>
                <w:color w:val="000000" w:themeColor="text1"/>
                <w:sz w:val="17"/>
                <w:szCs w:val="17"/>
              </w:rPr>
            </w:pPr>
            <w:r w:rsidRPr="009C7D21">
              <w:rPr>
                <w:rFonts w:ascii="Times New Roman" w:hAnsi="Times New Roman" w:cs="Times New Roman"/>
                <w:sz w:val="17"/>
                <w:szCs w:val="17"/>
              </w:rPr>
              <w:t xml:space="preserve">Random Forest, </w:t>
            </w:r>
            <w:proofErr w:type="spellStart"/>
            <w:r w:rsidRPr="009C7D21">
              <w:rPr>
                <w:rFonts w:ascii="Times New Roman" w:hAnsi="Times New Roman" w:cs="Times New Roman"/>
                <w:sz w:val="17"/>
                <w:szCs w:val="17"/>
              </w:rPr>
              <w:t>XGBoost</w:t>
            </w:r>
            <w:proofErr w:type="spellEnd"/>
          </w:p>
        </w:tc>
        <w:tc>
          <w:tcPr>
            <w:tcW w:w="3510" w:type="dxa"/>
          </w:tcPr>
          <w:p w14:paraId="72DC1BC0" w14:textId="4FC8BD5A" w:rsidR="001B176B" w:rsidRPr="009C7D21" w:rsidRDefault="009C7D21">
            <w:pPr>
              <w:spacing w:after="0" w:line="259" w:lineRule="auto"/>
              <w:rPr>
                <w:rFonts w:ascii="Times New Roman" w:hAnsi="Times New Roman" w:cs="Times New Roman"/>
                <w:color w:val="000000" w:themeColor="text1"/>
                <w:sz w:val="17"/>
                <w:szCs w:val="17"/>
              </w:rPr>
            </w:pPr>
            <w:r w:rsidRPr="009C7D21">
              <w:rPr>
                <w:rFonts w:ascii="Times New Roman" w:hAnsi="Times New Roman" w:cs="Times New Roman"/>
                <w:sz w:val="17"/>
                <w:szCs w:val="17"/>
              </w:rPr>
              <w:t>Model comparison table</w:t>
            </w:r>
          </w:p>
        </w:tc>
      </w:tr>
      <w:tr w:rsidR="001B176B" w:rsidRPr="009A2A0E" w14:paraId="39886AD8" w14:textId="77777777" w:rsidTr="007F7577">
        <w:tc>
          <w:tcPr>
            <w:tcW w:w="1900" w:type="dxa"/>
          </w:tcPr>
          <w:p w14:paraId="00A6E307" w14:textId="77777777" w:rsidR="001B176B" w:rsidRPr="009A2A0E" w:rsidRDefault="00000000">
            <w:pPr>
              <w:spacing w:after="0" w:line="259" w:lineRule="auto"/>
              <w:rPr>
                <w:color w:val="000000" w:themeColor="text1"/>
              </w:rPr>
            </w:pPr>
            <w:r w:rsidRPr="009A2A0E">
              <w:rPr>
                <w:color w:val="000000" w:themeColor="text1"/>
                <w:sz w:val="17"/>
              </w:rPr>
              <w:t>Evaluation</w:t>
            </w:r>
          </w:p>
        </w:tc>
        <w:tc>
          <w:tcPr>
            <w:tcW w:w="3950" w:type="dxa"/>
          </w:tcPr>
          <w:p w14:paraId="1D60457C" w14:textId="2736C781" w:rsidR="001B176B" w:rsidRPr="009C7D21" w:rsidRDefault="009C7D21">
            <w:pPr>
              <w:spacing w:after="0" w:line="259" w:lineRule="auto"/>
              <w:rPr>
                <w:rFonts w:ascii="Times New Roman" w:hAnsi="Times New Roman" w:cs="Times New Roman"/>
                <w:color w:val="000000" w:themeColor="text1"/>
                <w:sz w:val="17"/>
                <w:szCs w:val="17"/>
              </w:rPr>
            </w:pPr>
            <w:r w:rsidRPr="009C7D21">
              <w:rPr>
                <w:rFonts w:ascii="Times New Roman" w:hAnsi="Times New Roman" w:cs="Times New Roman"/>
                <w:sz w:val="17"/>
                <w:szCs w:val="17"/>
              </w:rPr>
              <w:t>Stratified k-fold CV + held-out test</w:t>
            </w:r>
          </w:p>
        </w:tc>
        <w:tc>
          <w:tcPr>
            <w:tcW w:w="3510" w:type="dxa"/>
          </w:tcPr>
          <w:p w14:paraId="11565F08" w14:textId="354C90A5" w:rsidR="001B176B" w:rsidRPr="009C7D21" w:rsidRDefault="009C7D21">
            <w:pPr>
              <w:spacing w:after="0" w:line="259" w:lineRule="auto"/>
              <w:rPr>
                <w:rFonts w:ascii="Times New Roman" w:hAnsi="Times New Roman" w:cs="Times New Roman"/>
                <w:color w:val="000000" w:themeColor="text1"/>
                <w:sz w:val="17"/>
                <w:szCs w:val="17"/>
              </w:rPr>
            </w:pPr>
            <w:r w:rsidRPr="009C7D21">
              <w:rPr>
                <w:rFonts w:ascii="Times New Roman" w:hAnsi="Times New Roman" w:cs="Times New Roman"/>
                <w:sz w:val="17"/>
                <w:szCs w:val="17"/>
              </w:rPr>
              <w:t>Metric tables, ROC curve, confusion matrix</w:t>
            </w:r>
          </w:p>
        </w:tc>
      </w:tr>
    </w:tbl>
    <w:p w14:paraId="4177B3C0" w14:textId="77777777" w:rsidR="001B176B" w:rsidRPr="009A2A0E" w:rsidRDefault="001B176B">
      <w:pPr>
        <w:spacing w:after="0"/>
        <w:rPr>
          <w:color w:val="000000" w:themeColor="text1"/>
        </w:rPr>
      </w:pPr>
    </w:p>
    <w:p w14:paraId="7C436666" w14:textId="686E27BE" w:rsidR="001B176B" w:rsidRPr="009A2A0E" w:rsidRDefault="00000000" w:rsidP="000E6270">
      <w:pPr>
        <w:pStyle w:val="Heading1"/>
        <w:rPr>
          <w:color w:val="000000" w:themeColor="text1"/>
        </w:rPr>
      </w:pPr>
      <w:r w:rsidRPr="009A2A0E">
        <w:rPr>
          <w:color w:val="000000" w:themeColor="text1"/>
        </w:rPr>
        <w:lastRenderedPageBreak/>
        <w:t>5. Risks, Ethics, and Responsible AI</w:t>
      </w:r>
    </w:p>
    <w:tbl>
      <w:tblPr>
        <w:tblStyle w:val="TableGrid"/>
        <w:tblW w:w="9360" w:type="dxa"/>
        <w:tblLayout w:type="fixed"/>
        <w:tblLook w:val="04A0" w:firstRow="1" w:lastRow="0" w:firstColumn="1" w:lastColumn="0" w:noHBand="0" w:noVBand="1"/>
      </w:tblPr>
      <w:tblGrid>
        <w:gridCol w:w="2500"/>
        <w:gridCol w:w="2500"/>
        <w:gridCol w:w="4360"/>
      </w:tblGrid>
      <w:tr w:rsidR="009A2A0E" w:rsidRPr="009A2A0E" w14:paraId="17D147CB" w14:textId="77777777" w:rsidTr="007F7577">
        <w:tc>
          <w:tcPr>
            <w:tcW w:w="2500" w:type="dxa"/>
          </w:tcPr>
          <w:p w14:paraId="40BC6259" w14:textId="77777777" w:rsidR="001B176B" w:rsidRPr="009A2A0E" w:rsidRDefault="00000000">
            <w:pPr>
              <w:spacing w:after="0" w:line="259" w:lineRule="auto"/>
              <w:rPr>
                <w:color w:val="000000" w:themeColor="text1"/>
              </w:rPr>
            </w:pPr>
            <w:r w:rsidRPr="009A2A0E">
              <w:rPr>
                <w:b/>
                <w:color w:val="000000" w:themeColor="text1"/>
                <w:sz w:val="17"/>
              </w:rPr>
              <w:t>Risk</w:t>
            </w:r>
          </w:p>
        </w:tc>
        <w:tc>
          <w:tcPr>
            <w:tcW w:w="2500" w:type="dxa"/>
          </w:tcPr>
          <w:p w14:paraId="1615BD96" w14:textId="77777777" w:rsidR="001B176B" w:rsidRPr="009A2A0E" w:rsidRDefault="00000000">
            <w:pPr>
              <w:spacing w:after="0" w:line="259" w:lineRule="auto"/>
              <w:rPr>
                <w:color w:val="000000" w:themeColor="text1"/>
              </w:rPr>
            </w:pPr>
            <w:r w:rsidRPr="009A2A0E">
              <w:rPr>
                <w:b/>
                <w:color w:val="000000" w:themeColor="text1"/>
                <w:sz w:val="17"/>
              </w:rPr>
              <w:t>Likelihood / impact</w:t>
            </w:r>
          </w:p>
        </w:tc>
        <w:tc>
          <w:tcPr>
            <w:tcW w:w="4360" w:type="dxa"/>
          </w:tcPr>
          <w:p w14:paraId="5B16E162" w14:textId="77777777" w:rsidR="001B176B" w:rsidRPr="009A2A0E" w:rsidRDefault="00000000">
            <w:pPr>
              <w:spacing w:after="0" w:line="259" w:lineRule="auto"/>
              <w:rPr>
                <w:color w:val="000000" w:themeColor="text1"/>
              </w:rPr>
            </w:pPr>
            <w:r w:rsidRPr="009A2A0E">
              <w:rPr>
                <w:b/>
                <w:color w:val="000000" w:themeColor="text1"/>
                <w:sz w:val="17"/>
              </w:rPr>
              <w:t>Planned mitigation or test</w:t>
            </w:r>
          </w:p>
        </w:tc>
      </w:tr>
      <w:tr w:rsidR="009A2A0E" w:rsidRPr="009A2A0E" w14:paraId="5B756C98" w14:textId="77777777" w:rsidTr="007F7577">
        <w:tc>
          <w:tcPr>
            <w:tcW w:w="2500" w:type="dxa"/>
          </w:tcPr>
          <w:p w14:paraId="52BBEC65" w14:textId="5F6B0487" w:rsidR="001B176B" w:rsidRPr="00087916" w:rsidRDefault="00087916">
            <w:pPr>
              <w:spacing w:after="0" w:line="259" w:lineRule="auto"/>
              <w:rPr>
                <w:rFonts w:ascii="Times New Roman" w:hAnsi="Times New Roman" w:cs="Times New Roman"/>
                <w:color w:val="000000" w:themeColor="text1"/>
                <w:sz w:val="17"/>
                <w:szCs w:val="17"/>
              </w:rPr>
            </w:pPr>
            <w:r w:rsidRPr="00087916">
              <w:rPr>
                <w:rFonts w:ascii="Times New Roman" w:hAnsi="Times New Roman" w:cs="Times New Roman"/>
                <w:sz w:val="17"/>
                <w:szCs w:val="17"/>
              </w:rPr>
              <w:t>Legitimate scans (IT running Nmap/Nessus) look identical to attacks</w:t>
            </w:r>
          </w:p>
        </w:tc>
        <w:tc>
          <w:tcPr>
            <w:tcW w:w="2500" w:type="dxa"/>
          </w:tcPr>
          <w:p w14:paraId="0E68BAA2" w14:textId="06EFE815" w:rsidR="001B176B" w:rsidRPr="00087916" w:rsidRDefault="00087916">
            <w:pPr>
              <w:spacing w:after="0" w:line="259" w:lineRule="auto"/>
              <w:rPr>
                <w:rFonts w:ascii="Times New Roman" w:hAnsi="Times New Roman" w:cs="Times New Roman"/>
                <w:color w:val="000000" w:themeColor="text1"/>
                <w:sz w:val="17"/>
                <w:szCs w:val="17"/>
              </w:rPr>
            </w:pPr>
            <w:r w:rsidRPr="00087916">
              <w:rPr>
                <w:rFonts w:ascii="Times New Roman" w:hAnsi="Times New Roman" w:cs="Times New Roman"/>
                <w:sz w:val="17"/>
                <w:szCs w:val="17"/>
              </w:rPr>
              <w:t>Medium</w:t>
            </w:r>
            <w:r w:rsidR="00DF7D53">
              <w:rPr>
                <w:rFonts w:ascii="Times New Roman" w:hAnsi="Times New Roman" w:cs="Times New Roman"/>
                <w:sz w:val="17"/>
                <w:szCs w:val="17"/>
              </w:rPr>
              <w:t>:</w:t>
            </w:r>
            <w:r w:rsidRPr="00087916">
              <w:rPr>
                <w:rFonts w:ascii="Times New Roman" w:hAnsi="Times New Roman" w:cs="Times New Roman"/>
                <w:sz w:val="17"/>
                <w:szCs w:val="17"/>
              </w:rPr>
              <w:t xml:space="preserve"> internal tools can trigger the same signature.</w:t>
            </w:r>
          </w:p>
        </w:tc>
        <w:tc>
          <w:tcPr>
            <w:tcW w:w="4360" w:type="dxa"/>
          </w:tcPr>
          <w:p w14:paraId="62CC8775" w14:textId="3E0C4FFD" w:rsidR="001B176B" w:rsidRPr="00087916" w:rsidRDefault="00087916">
            <w:pPr>
              <w:spacing w:after="0" w:line="259" w:lineRule="auto"/>
              <w:rPr>
                <w:rFonts w:ascii="Times New Roman" w:hAnsi="Times New Roman" w:cs="Times New Roman"/>
                <w:color w:val="000000" w:themeColor="text1"/>
                <w:sz w:val="17"/>
                <w:szCs w:val="17"/>
              </w:rPr>
            </w:pPr>
            <w:r w:rsidRPr="00087916">
              <w:rPr>
                <w:rFonts w:ascii="Times New Roman" w:hAnsi="Times New Roman" w:cs="Times New Roman"/>
                <w:sz w:val="17"/>
                <w:szCs w:val="17"/>
              </w:rPr>
              <w:t>Allowlist known internal scanner IPs where possible; flag as a known blind spot otherwise.</w:t>
            </w:r>
          </w:p>
        </w:tc>
      </w:tr>
      <w:tr w:rsidR="001B176B" w:rsidRPr="009A2A0E" w14:paraId="5EE891DA" w14:textId="77777777" w:rsidTr="007F7577">
        <w:tc>
          <w:tcPr>
            <w:tcW w:w="2500" w:type="dxa"/>
          </w:tcPr>
          <w:p w14:paraId="42D3DBEF" w14:textId="36692F5E" w:rsidR="001B176B" w:rsidRPr="00087916" w:rsidRDefault="00087916">
            <w:pPr>
              <w:spacing w:after="0" w:line="259" w:lineRule="auto"/>
              <w:rPr>
                <w:rFonts w:ascii="Times New Roman" w:hAnsi="Times New Roman" w:cs="Times New Roman"/>
                <w:color w:val="000000" w:themeColor="text1"/>
                <w:sz w:val="17"/>
                <w:szCs w:val="17"/>
              </w:rPr>
            </w:pPr>
            <w:r w:rsidRPr="00087916">
              <w:rPr>
                <w:rFonts w:ascii="Times New Roman" w:hAnsi="Times New Roman" w:cs="Times New Roman"/>
                <w:sz w:val="17"/>
                <w:szCs w:val="17"/>
              </w:rPr>
              <w:t>Slow scans spread over hours can dodge detection</w:t>
            </w:r>
          </w:p>
        </w:tc>
        <w:tc>
          <w:tcPr>
            <w:tcW w:w="2500" w:type="dxa"/>
          </w:tcPr>
          <w:p w14:paraId="54A93C0F" w14:textId="59E729D4" w:rsidR="001B176B" w:rsidRPr="00087916" w:rsidRDefault="00087916">
            <w:pPr>
              <w:spacing w:after="0" w:line="259" w:lineRule="auto"/>
              <w:rPr>
                <w:rFonts w:ascii="Times New Roman" w:hAnsi="Times New Roman" w:cs="Times New Roman"/>
                <w:color w:val="000000" w:themeColor="text1"/>
                <w:sz w:val="17"/>
                <w:szCs w:val="17"/>
              </w:rPr>
            </w:pPr>
            <w:r w:rsidRPr="00087916">
              <w:rPr>
                <w:rFonts w:ascii="Times New Roman" w:hAnsi="Times New Roman" w:cs="Times New Roman"/>
                <w:sz w:val="17"/>
                <w:szCs w:val="17"/>
              </w:rPr>
              <w:t>Medium</w:t>
            </w:r>
            <w:r w:rsidR="00DF7D53">
              <w:rPr>
                <w:rFonts w:ascii="Times New Roman" w:hAnsi="Times New Roman" w:cs="Times New Roman"/>
                <w:sz w:val="17"/>
                <w:szCs w:val="17"/>
              </w:rPr>
              <w:t>:</w:t>
            </w:r>
            <w:r w:rsidRPr="00087916">
              <w:rPr>
                <w:rFonts w:ascii="Times New Roman" w:hAnsi="Times New Roman" w:cs="Times New Roman"/>
                <w:sz w:val="17"/>
                <w:szCs w:val="17"/>
              </w:rPr>
              <w:t xml:space="preserve"> our flow window approach won't catch a scan that's deliberately paced.</w:t>
            </w:r>
          </w:p>
        </w:tc>
        <w:tc>
          <w:tcPr>
            <w:tcW w:w="4360" w:type="dxa"/>
          </w:tcPr>
          <w:p w14:paraId="7B71FC4A" w14:textId="79657ED7" w:rsidR="001B176B" w:rsidRPr="00087916" w:rsidRDefault="00087916">
            <w:pPr>
              <w:spacing w:after="0" w:line="259" w:lineRule="auto"/>
              <w:rPr>
                <w:rFonts w:ascii="Times New Roman" w:hAnsi="Times New Roman" w:cs="Times New Roman"/>
                <w:color w:val="000000" w:themeColor="text1"/>
                <w:sz w:val="17"/>
                <w:szCs w:val="17"/>
              </w:rPr>
            </w:pPr>
            <w:r w:rsidRPr="00087916">
              <w:rPr>
                <w:rFonts w:ascii="Times New Roman" w:hAnsi="Times New Roman" w:cs="Times New Roman"/>
                <w:sz w:val="17"/>
                <w:szCs w:val="17"/>
              </w:rPr>
              <w:t>Note as a limitation; longer observation windows are a natural next step.</w:t>
            </w:r>
          </w:p>
        </w:tc>
      </w:tr>
      <w:tr w:rsidR="00087916" w:rsidRPr="009A2A0E" w14:paraId="299AB922" w14:textId="77777777" w:rsidTr="007F7577">
        <w:tc>
          <w:tcPr>
            <w:tcW w:w="2500" w:type="dxa"/>
          </w:tcPr>
          <w:p w14:paraId="21AAEDD4" w14:textId="0377C73E" w:rsidR="00087916" w:rsidRPr="00087916" w:rsidRDefault="00087916">
            <w:pPr>
              <w:spacing w:after="0" w:line="259" w:lineRule="auto"/>
              <w:rPr>
                <w:rFonts w:ascii="Times New Roman" w:hAnsi="Times New Roman" w:cs="Times New Roman"/>
                <w:sz w:val="17"/>
                <w:szCs w:val="17"/>
              </w:rPr>
            </w:pPr>
            <w:r w:rsidRPr="00087916">
              <w:rPr>
                <w:rFonts w:ascii="Times New Roman" w:hAnsi="Times New Roman" w:cs="Times New Roman"/>
                <w:sz w:val="17"/>
                <w:szCs w:val="17"/>
              </w:rPr>
              <w:t>Dataset is from 2017 scanning tools have changed since</w:t>
            </w:r>
          </w:p>
        </w:tc>
        <w:tc>
          <w:tcPr>
            <w:tcW w:w="2500" w:type="dxa"/>
          </w:tcPr>
          <w:p w14:paraId="357292D8" w14:textId="54416C9E" w:rsidR="00087916" w:rsidRPr="00087916" w:rsidRDefault="00087916">
            <w:pPr>
              <w:spacing w:after="0" w:line="259" w:lineRule="auto"/>
              <w:rPr>
                <w:rFonts w:ascii="Times New Roman" w:hAnsi="Times New Roman" w:cs="Times New Roman"/>
                <w:sz w:val="17"/>
                <w:szCs w:val="17"/>
              </w:rPr>
            </w:pPr>
            <w:r w:rsidRPr="00087916">
              <w:rPr>
                <w:rFonts w:ascii="Times New Roman" w:hAnsi="Times New Roman" w:cs="Times New Roman"/>
                <w:sz w:val="17"/>
                <w:szCs w:val="17"/>
              </w:rPr>
              <w:t>Medium</w:t>
            </w:r>
            <w:r w:rsidR="00DF7D53">
              <w:rPr>
                <w:rFonts w:ascii="Times New Roman" w:hAnsi="Times New Roman" w:cs="Times New Roman"/>
                <w:sz w:val="17"/>
                <w:szCs w:val="17"/>
              </w:rPr>
              <w:t>:</w:t>
            </w:r>
            <w:r w:rsidRPr="00087916">
              <w:rPr>
                <w:rFonts w:ascii="Times New Roman" w:hAnsi="Times New Roman" w:cs="Times New Roman"/>
                <w:sz w:val="17"/>
                <w:szCs w:val="17"/>
              </w:rPr>
              <w:t xml:space="preserve"> model may not generalize perfectly to today's techniques.</w:t>
            </w:r>
          </w:p>
        </w:tc>
        <w:tc>
          <w:tcPr>
            <w:tcW w:w="4360" w:type="dxa"/>
          </w:tcPr>
          <w:p w14:paraId="07783520" w14:textId="45BFE774" w:rsidR="00087916" w:rsidRPr="00087916" w:rsidRDefault="00087916">
            <w:pPr>
              <w:spacing w:after="0" w:line="259" w:lineRule="auto"/>
              <w:rPr>
                <w:rFonts w:ascii="Times New Roman" w:hAnsi="Times New Roman" w:cs="Times New Roman"/>
                <w:sz w:val="17"/>
                <w:szCs w:val="17"/>
              </w:rPr>
            </w:pPr>
            <w:r w:rsidRPr="00087916">
              <w:rPr>
                <w:rFonts w:ascii="Times New Roman" w:hAnsi="Times New Roman" w:cs="Times New Roman"/>
                <w:sz w:val="17"/>
                <w:szCs w:val="17"/>
              </w:rPr>
              <w:t>Call this out directly in the report rather than overstating the model's real-world readiness.</w:t>
            </w:r>
          </w:p>
        </w:tc>
      </w:tr>
    </w:tbl>
    <w:p w14:paraId="1B30327D" w14:textId="77777777" w:rsidR="001B176B" w:rsidRPr="009A2A0E" w:rsidRDefault="001B176B">
      <w:pPr>
        <w:spacing w:after="0"/>
        <w:rPr>
          <w:color w:val="000000" w:themeColor="text1"/>
        </w:rPr>
      </w:pPr>
    </w:p>
    <w:p w14:paraId="230D942B" w14:textId="77777777" w:rsidR="001B176B" w:rsidRPr="009A2A0E" w:rsidRDefault="00000000">
      <w:pPr>
        <w:pStyle w:val="Heading1"/>
        <w:rPr>
          <w:color w:val="000000" w:themeColor="text1"/>
        </w:rPr>
      </w:pPr>
      <w:r w:rsidRPr="009A2A0E">
        <w:rPr>
          <w:color w:val="000000" w:themeColor="text1"/>
        </w:rPr>
        <w:t>6. Work Plan and Team Roles</w:t>
      </w:r>
    </w:p>
    <w:tbl>
      <w:tblPr>
        <w:tblStyle w:val="TableGrid"/>
        <w:tblW w:w="7560" w:type="dxa"/>
        <w:tblLayout w:type="fixed"/>
        <w:tblLook w:val="04A0" w:firstRow="1" w:lastRow="0" w:firstColumn="1" w:lastColumn="0" w:noHBand="0" w:noVBand="1"/>
      </w:tblPr>
      <w:tblGrid>
        <w:gridCol w:w="2900"/>
        <w:gridCol w:w="1500"/>
        <w:gridCol w:w="3160"/>
      </w:tblGrid>
      <w:tr w:rsidR="008C4A27" w:rsidRPr="009A2A0E" w14:paraId="0958BC0E" w14:textId="77777777" w:rsidTr="008C4A27">
        <w:tc>
          <w:tcPr>
            <w:tcW w:w="2900" w:type="dxa"/>
          </w:tcPr>
          <w:p w14:paraId="5AF9F648" w14:textId="77777777" w:rsidR="008C4A27" w:rsidRPr="009A2A0E" w:rsidRDefault="008C4A27">
            <w:pPr>
              <w:spacing w:after="0" w:line="259" w:lineRule="auto"/>
              <w:rPr>
                <w:color w:val="000000" w:themeColor="text1"/>
              </w:rPr>
            </w:pPr>
            <w:r w:rsidRPr="009A2A0E">
              <w:rPr>
                <w:b/>
                <w:color w:val="000000" w:themeColor="text1"/>
                <w:sz w:val="17"/>
              </w:rPr>
              <w:t>Task / milestone</w:t>
            </w:r>
          </w:p>
        </w:tc>
        <w:tc>
          <w:tcPr>
            <w:tcW w:w="1500" w:type="dxa"/>
          </w:tcPr>
          <w:p w14:paraId="7C33D342" w14:textId="77777777" w:rsidR="008C4A27" w:rsidRPr="009A2A0E" w:rsidRDefault="008C4A27">
            <w:pPr>
              <w:spacing w:after="0" w:line="259" w:lineRule="auto"/>
              <w:rPr>
                <w:color w:val="000000" w:themeColor="text1"/>
              </w:rPr>
            </w:pPr>
            <w:r w:rsidRPr="009A2A0E">
              <w:rPr>
                <w:b/>
                <w:color w:val="000000" w:themeColor="text1"/>
                <w:sz w:val="17"/>
              </w:rPr>
              <w:t>Target date</w:t>
            </w:r>
          </w:p>
        </w:tc>
        <w:tc>
          <w:tcPr>
            <w:tcW w:w="3160" w:type="dxa"/>
          </w:tcPr>
          <w:p w14:paraId="6B3C74C6" w14:textId="77777777" w:rsidR="008C4A27" w:rsidRPr="009A2A0E" w:rsidRDefault="008C4A27">
            <w:pPr>
              <w:spacing w:after="0" w:line="259" w:lineRule="auto"/>
              <w:rPr>
                <w:color w:val="000000" w:themeColor="text1"/>
              </w:rPr>
            </w:pPr>
            <w:r w:rsidRPr="009A2A0E">
              <w:rPr>
                <w:b/>
                <w:color w:val="000000" w:themeColor="text1"/>
                <w:sz w:val="17"/>
              </w:rPr>
              <w:t>Expected output</w:t>
            </w:r>
          </w:p>
        </w:tc>
      </w:tr>
      <w:tr w:rsidR="008C4A27" w:rsidRPr="009A2A0E" w14:paraId="121C68ED" w14:textId="77777777" w:rsidTr="008C4A27">
        <w:tc>
          <w:tcPr>
            <w:tcW w:w="2900" w:type="dxa"/>
          </w:tcPr>
          <w:p w14:paraId="2C331CC2" w14:textId="490F71BF" w:rsidR="008C4A27" w:rsidRPr="00453863" w:rsidRDefault="008C3823">
            <w:pPr>
              <w:spacing w:after="0" w:line="259" w:lineRule="auto"/>
              <w:rPr>
                <w:rFonts w:ascii="Times New Roman" w:hAnsi="Times New Roman" w:cs="Times New Roman"/>
                <w:color w:val="000000" w:themeColor="text1"/>
                <w:sz w:val="17"/>
                <w:szCs w:val="17"/>
              </w:rPr>
            </w:pPr>
            <w:r w:rsidRPr="00453863">
              <w:rPr>
                <w:rFonts w:ascii="Times New Roman" w:hAnsi="Times New Roman" w:cs="Times New Roman"/>
                <w:sz w:val="17"/>
                <w:szCs w:val="17"/>
              </w:rPr>
              <w:t>Data acquisition and audit</w:t>
            </w:r>
          </w:p>
        </w:tc>
        <w:tc>
          <w:tcPr>
            <w:tcW w:w="1500" w:type="dxa"/>
          </w:tcPr>
          <w:p w14:paraId="05EC4FD1" w14:textId="418B0C49" w:rsidR="008C4A27" w:rsidRPr="00453863" w:rsidRDefault="008C4A27">
            <w:pPr>
              <w:spacing w:after="0" w:line="259" w:lineRule="auto"/>
              <w:rPr>
                <w:rFonts w:ascii="Times New Roman" w:hAnsi="Times New Roman" w:cs="Times New Roman"/>
                <w:color w:val="000000" w:themeColor="text1"/>
                <w:sz w:val="17"/>
                <w:szCs w:val="17"/>
              </w:rPr>
            </w:pPr>
            <w:r w:rsidRPr="00453863">
              <w:rPr>
                <w:rFonts w:ascii="Times New Roman" w:hAnsi="Times New Roman" w:cs="Times New Roman"/>
                <w:sz w:val="17"/>
                <w:szCs w:val="17"/>
              </w:rPr>
              <w:t>Sep 20</w:t>
            </w:r>
          </w:p>
        </w:tc>
        <w:tc>
          <w:tcPr>
            <w:tcW w:w="3160" w:type="dxa"/>
          </w:tcPr>
          <w:p w14:paraId="55BEC1C4" w14:textId="21B00017" w:rsidR="008C4A27" w:rsidRPr="00453863" w:rsidRDefault="008C3823">
            <w:pPr>
              <w:spacing w:after="0" w:line="259" w:lineRule="auto"/>
              <w:rPr>
                <w:rFonts w:ascii="Times New Roman" w:hAnsi="Times New Roman" w:cs="Times New Roman"/>
                <w:color w:val="000000" w:themeColor="text1"/>
                <w:sz w:val="17"/>
                <w:szCs w:val="17"/>
              </w:rPr>
            </w:pPr>
            <w:r w:rsidRPr="00453863">
              <w:rPr>
                <w:rFonts w:ascii="Times New Roman" w:hAnsi="Times New Roman" w:cs="Times New Roman"/>
                <w:sz w:val="17"/>
                <w:szCs w:val="17"/>
              </w:rPr>
              <w:t>Cleaned dataset + data-quality report</w:t>
            </w:r>
          </w:p>
        </w:tc>
      </w:tr>
      <w:tr w:rsidR="008C4A27" w:rsidRPr="009A2A0E" w14:paraId="7BEB8D9C" w14:textId="77777777" w:rsidTr="008C4A27">
        <w:tc>
          <w:tcPr>
            <w:tcW w:w="2900" w:type="dxa"/>
          </w:tcPr>
          <w:p w14:paraId="66F21513" w14:textId="4043C8E2" w:rsidR="008C4A27" w:rsidRPr="00453863" w:rsidRDefault="008C3823">
            <w:pPr>
              <w:spacing w:after="0" w:line="259" w:lineRule="auto"/>
              <w:rPr>
                <w:rFonts w:ascii="Times New Roman" w:hAnsi="Times New Roman" w:cs="Times New Roman"/>
                <w:color w:val="000000" w:themeColor="text1"/>
                <w:sz w:val="17"/>
                <w:szCs w:val="17"/>
              </w:rPr>
            </w:pPr>
            <w:r w:rsidRPr="00453863">
              <w:rPr>
                <w:rFonts w:ascii="Times New Roman" w:hAnsi="Times New Roman" w:cs="Times New Roman"/>
                <w:sz w:val="17"/>
                <w:szCs w:val="17"/>
              </w:rPr>
              <w:t>Feature engineering and selection</w:t>
            </w:r>
          </w:p>
        </w:tc>
        <w:tc>
          <w:tcPr>
            <w:tcW w:w="1500" w:type="dxa"/>
          </w:tcPr>
          <w:p w14:paraId="022374EB" w14:textId="134F5C19" w:rsidR="008C4A27" w:rsidRPr="00453863" w:rsidRDefault="008C4A27">
            <w:pPr>
              <w:spacing w:after="0" w:line="259" w:lineRule="auto"/>
              <w:rPr>
                <w:rFonts w:ascii="Times New Roman" w:hAnsi="Times New Roman" w:cs="Times New Roman"/>
                <w:color w:val="000000" w:themeColor="text1"/>
                <w:sz w:val="17"/>
                <w:szCs w:val="17"/>
              </w:rPr>
            </w:pPr>
            <w:r w:rsidRPr="00453863">
              <w:rPr>
                <w:rFonts w:ascii="Times New Roman" w:hAnsi="Times New Roman" w:cs="Times New Roman"/>
                <w:sz w:val="17"/>
                <w:szCs w:val="17"/>
              </w:rPr>
              <w:t>Sep 27</w:t>
            </w:r>
          </w:p>
        </w:tc>
        <w:tc>
          <w:tcPr>
            <w:tcW w:w="3160" w:type="dxa"/>
          </w:tcPr>
          <w:p w14:paraId="2548FBAB" w14:textId="29C041A8" w:rsidR="008C4A27" w:rsidRPr="00453863" w:rsidRDefault="008C3823">
            <w:pPr>
              <w:spacing w:after="0" w:line="259" w:lineRule="auto"/>
              <w:rPr>
                <w:rFonts w:ascii="Times New Roman" w:hAnsi="Times New Roman" w:cs="Times New Roman"/>
                <w:color w:val="000000" w:themeColor="text1"/>
                <w:sz w:val="17"/>
                <w:szCs w:val="17"/>
              </w:rPr>
            </w:pPr>
            <w:r w:rsidRPr="00453863">
              <w:rPr>
                <w:rFonts w:ascii="Times New Roman" w:hAnsi="Times New Roman" w:cs="Times New Roman"/>
                <w:sz w:val="17"/>
                <w:szCs w:val="17"/>
              </w:rPr>
              <w:t>Reduced feature set + correlation analysis notebook</w:t>
            </w:r>
          </w:p>
        </w:tc>
      </w:tr>
      <w:tr w:rsidR="008C4A27" w:rsidRPr="009A2A0E" w14:paraId="2CE4EA2E" w14:textId="77777777" w:rsidTr="008C4A27">
        <w:tc>
          <w:tcPr>
            <w:tcW w:w="2900" w:type="dxa"/>
          </w:tcPr>
          <w:p w14:paraId="16A49D40" w14:textId="0F37A47D" w:rsidR="008C4A27" w:rsidRPr="00453863" w:rsidRDefault="008C3823">
            <w:pPr>
              <w:spacing w:after="0" w:line="259" w:lineRule="auto"/>
              <w:rPr>
                <w:rFonts w:ascii="Times New Roman" w:hAnsi="Times New Roman" w:cs="Times New Roman"/>
                <w:color w:val="000000" w:themeColor="text1"/>
                <w:sz w:val="17"/>
                <w:szCs w:val="17"/>
              </w:rPr>
            </w:pPr>
            <w:r w:rsidRPr="00453863">
              <w:rPr>
                <w:rFonts w:ascii="Times New Roman" w:hAnsi="Times New Roman" w:cs="Times New Roman"/>
                <w:sz w:val="17"/>
                <w:szCs w:val="17"/>
              </w:rPr>
              <w:t>Baseline model + initial results</w:t>
            </w:r>
          </w:p>
        </w:tc>
        <w:tc>
          <w:tcPr>
            <w:tcW w:w="1500" w:type="dxa"/>
          </w:tcPr>
          <w:p w14:paraId="332C5AD4" w14:textId="7169F70E" w:rsidR="008C4A27" w:rsidRPr="00453863" w:rsidRDefault="008C4A27">
            <w:pPr>
              <w:spacing w:after="0" w:line="259" w:lineRule="auto"/>
              <w:rPr>
                <w:rFonts w:ascii="Times New Roman" w:hAnsi="Times New Roman" w:cs="Times New Roman"/>
                <w:color w:val="000000" w:themeColor="text1"/>
                <w:sz w:val="17"/>
                <w:szCs w:val="17"/>
              </w:rPr>
            </w:pPr>
            <w:r w:rsidRPr="00453863">
              <w:rPr>
                <w:rStyle w:val="Strong"/>
                <w:rFonts w:ascii="Times New Roman" w:hAnsi="Times New Roman" w:cs="Times New Roman"/>
                <w:sz w:val="17"/>
                <w:szCs w:val="17"/>
              </w:rPr>
              <w:t>Oct 11</w:t>
            </w:r>
            <w:r w:rsidRPr="00453863">
              <w:rPr>
                <w:rFonts w:ascii="Times New Roman" w:hAnsi="Times New Roman" w:cs="Times New Roman"/>
                <w:sz w:val="17"/>
                <w:szCs w:val="17"/>
              </w:rPr>
              <w:t xml:space="preserve"> (Progress Report)</w:t>
            </w:r>
          </w:p>
        </w:tc>
        <w:tc>
          <w:tcPr>
            <w:tcW w:w="3160" w:type="dxa"/>
          </w:tcPr>
          <w:p w14:paraId="47A55619" w14:textId="3723DFFE" w:rsidR="008C4A27" w:rsidRPr="00453863" w:rsidRDefault="008C3823">
            <w:pPr>
              <w:spacing w:after="0" w:line="259" w:lineRule="auto"/>
              <w:rPr>
                <w:rFonts w:ascii="Times New Roman" w:hAnsi="Times New Roman" w:cs="Times New Roman"/>
                <w:color w:val="000000" w:themeColor="text1"/>
                <w:sz w:val="17"/>
                <w:szCs w:val="17"/>
              </w:rPr>
            </w:pPr>
            <w:r w:rsidRPr="00453863">
              <w:rPr>
                <w:rFonts w:ascii="Times New Roman" w:hAnsi="Times New Roman" w:cs="Times New Roman"/>
                <w:sz w:val="17"/>
                <w:szCs w:val="17"/>
              </w:rPr>
              <w:t>Baseline (logistic regression) results for Deliverable 2</w:t>
            </w:r>
          </w:p>
        </w:tc>
      </w:tr>
      <w:tr w:rsidR="008C4A27" w:rsidRPr="009A2A0E" w14:paraId="24EC8560" w14:textId="77777777" w:rsidTr="008C4A27">
        <w:tc>
          <w:tcPr>
            <w:tcW w:w="2900" w:type="dxa"/>
          </w:tcPr>
          <w:p w14:paraId="6C1FB139" w14:textId="13CA712B" w:rsidR="008C4A27" w:rsidRPr="00453863" w:rsidRDefault="008C3823">
            <w:pPr>
              <w:spacing w:after="0" w:line="259" w:lineRule="auto"/>
              <w:rPr>
                <w:rFonts w:ascii="Times New Roman" w:hAnsi="Times New Roman" w:cs="Times New Roman"/>
                <w:sz w:val="17"/>
                <w:szCs w:val="17"/>
              </w:rPr>
            </w:pPr>
            <w:r w:rsidRPr="00453863">
              <w:rPr>
                <w:rFonts w:ascii="Times New Roman" w:hAnsi="Times New Roman" w:cs="Times New Roman"/>
                <w:sz w:val="17"/>
                <w:szCs w:val="17"/>
              </w:rPr>
              <w:t xml:space="preserve">Candidate models (Random Forest, </w:t>
            </w:r>
            <w:proofErr w:type="spellStart"/>
            <w:r w:rsidRPr="00453863">
              <w:rPr>
                <w:rFonts w:ascii="Times New Roman" w:hAnsi="Times New Roman" w:cs="Times New Roman"/>
                <w:sz w:val="17"/>
                <w:szCs w:val="17"/>
              </w:rPr>
              <w:t>XGBoost</w:t>
            </w:r>
            <w:proofErr w:type="spellEnd"/>
            <w:r w:rsidRPr="00453863">
              <w:rPr>
                <w:rFonts w:ascii="Times New Roman" w:hAnsi="Times New Roman" w:cs="Times New Roman"/>
                <w:sz w:val="17"/>
                <w:szCs w:val="17"/>
              </w:rPr>
              <w:t>)</w:t>
            </w:r>
          </w:p>
        </w:tc>
        <w:tc>
          <w:tcPr>
            <w:tcW w:w="1500" w:type="dxa"/>
          </w:tcPr>
          <w:p w14:paraId="7A873FFF" w14:textId="7ED9D983" w:rsidR="008C4A27" w:rsidRPr="00453863" w:rsidRDefault="008C4A27">
            <w:pPr>
              <w:spacing w:after="0" w:line="259" w:lineRule="auto"/>
              <w:rPr>
                <w:rFonts w:ascii="Times New Roman" w:hAnsi="Times New Roman" w:cs="Times New Roman"/>
                <w:sz w:val="17"/>
                <w:szCs w:val="17"/>
              </w:rPr>
            </w:pPr>
            <w:r w:rsidRPr="00453863">
              <w:rPr>
                <w:rFonts w:ascii="Times New Roman" w:hAnsi="Times New Roman" w:cs="Times New Roman"/>
                <w:sz w:val="17"/>
                <w:szCs w:val="17"/>
              </w:rPr>
              <w:t>Oct 25</w:t>
            </w:r>
          </w:p>
        </w:tc>
        <w:tc>
          <w:tcPr>
            <w:tcW w:w="3160" w:type="dxa"/>
          </w:tcPr>
          <w:p w14:paraId="31AF1605" w14:textId="00B0FB5D" w:rsidR="008C4A27" w:rsidRPr="00453863" w:rsidRDefault="008C3823">
            <w:pPr>
              <w:spacing w:after="0" w:line="259" w:lineRule="auto"/>
              <w:rPr>
                <w:rFonts w:ascii="Times New Roman" w:hAnsi="Times New Roman" w:cs="Times New Roman"/>
                <w:sz w:val="17"/>
                <w:szCs w:val="17"/>
              </w:rPr>
            </w:pPr>
            <w:r w:rsidRPr="00453863">
              <w:rPr>
                <w:rFonts w:ascii="Times New Roman" w:hAnsi="Times New Roman" w:cs="Times New Roman"/>
                <w:sz w:val="17"/>
                <w:szCs w:val="17"/>
              </w:rPr>
              <w:t>Trained models + comparison metrics</w:t>
            </w:r>
          </w:p>
        </w:tc>
      </w:tr>
      <w:tr w:rsidR="008C4A27" w:rsidRPr="009A2A0E" w14:paraId="2C693DB5" w14:textId="77777777" w:rsidTr="008C4A27">
        <w:tc>
          <w:tcPr>
            <w:tcW w:w="2900" w:type="dxa"/>
          </w:tcPr>
          <w:p w14:paraId="067BF65E" w14:textId="58AA6430" w:rsidR="008C4A27" w:rsidRPr="00453863" w:rsidRDefault="008C4A27">
            <w:pPr>
              <w:spacing w:after="0" w:line="259" w:lineRule="auto"/>
              <w:rPr>
                <w:rFonts w:ascii="Times New Roman" w:hAnsi="Times New Roman" w:cs="Times New Roman"/>
                <w:sz w:val="17"/>
                <w:szCs w:val="17"/>
              </w:rPr>
            </w:pPr>
            <w:r w:rsidRPr="00453863">
              <w:rPr>
                <w:rFonts w:ascii="Times New Roman" w:hAnsi="Times New Roman" w:cs="Times New Roman"/>
                <w:sz w:val="17"/>
                <w:szCs w:val="17"/>
              </w:rPr>
              <w:t>Model evaluation, tuning, error analysis</w:t>
            </w:r>
          </w:p>
        </w:tc>
        <w:tc>
          <w:tcPr>
            <w:tcW w:w="1500" w:type="dxa"/>
          </w:tcPr>
          <w:p w14:paraId="1534A4F4" w14:textId="35ED7FC2" w:rsidR="008C4A27" w:rsidRPr="00453863" w:rsidRDefault="008C4A27">
            <w:pPr>
              <w:spacing w:after="0" w:line="259" w:lineRule="auto"/>
              <w:rPr>
                <w:rFonts w:ascii="Times New Roman" w:hAnsi="Times New Roman" w:cs="Times New Roman"/>
                <w:sz w:val="17"/>
                <w:szCs w:val="17"/>
              </w:rPr>
            </w:pPr>
            <w:r w:rsidRPr="00453863">
              <w:rPr>
                <w:rStyle w:val="Strong"/>
                <w:rFonts w:ascii="Times New Roman" w:hAnsi="Times New Roman" w:cs="Times New Roman"/>
                <w:sz w:val="17"/>
                <w:szCs w:val="17"/>
              </w:rPr>
              <w:t>Nov 8</w:t>
            </w:r>
            <w:r w:rsidRPr="00453863">
              <w:rPr>
                <w:rFonts w:ascii="Times New Roman" w:hAnsi="Times New Roman" w:cs="Times New Roman"/>
                <w:sz w:val="17"/>
                <w:szCs w:val="17"/>
              </w:rPr>
              <w:t xml:space="preserve"> (Status Report)</w:t>
            </w:r>
          </w:p>
        </w:tc>
        <w:tc>
          <w:tcPr>
            <w:tcW w:w="3160" w:type="dxa"/>
          </w:tcPr>
          <w:p w14:paraId="1FA8DE6A" w14:textId="54FC3D02" w:rsidR="008C4A27" w:rsidRPr="00453863" w:rsidRDefault="008C4A27">
            <w:pPr>
              <w:spacing w:after="0" w:line="259" w:lineRule="auto"/>
              <w:rPr>
                <w:rFonts w:ascii="Times New Roman" w:hAnsi="Times New Roman" w:cs="Times New Roman"/>
                <w:sz w:val="17"/>
                <w:szCs w:val="17"/>
              </w:rPr>
            </w:pPr>
            <w:r w:rsidRPr="00453863">
              <w:rPr>
                <w:rFonts w:ascii="Times New Roman" w:hAnsi="Times New Roman" w:cs="Times New Roman"/>
                <w:sz w:val="17"/>
                <w:szCs w:val="17"/>
              </w:rPr>
              <w:t>Final metrics, confusion matrices, ROC curves for Deliverable 3</w:t>
            </w:r>
          </w:p>
        </w:tc>
      </w:tr>
      <w:tr w:rsidR="008C4A27" w:rsidRPr="009A2A0E" w14:paraId="01D0BEB3" w14:textId="77777777" w:rsidTr="008C4A27">
        <w:tc>
          <w:tcPr>
            <w:tcW w:w="2900" w:type="dxa"/>
          </w:tcPr>
          <w:p w14:paraId="50E134DE" w14:textId="2E32EEC8" w:rsidR="008C4A27" w:rsidRPr="00453863" w:rsidRDefault="008C4A27">
            <w:pPr>
              <w:spacing w:after="0" w:line="259" w:lineRule="auto"/>
              <w:rPr>
                <w:rFonts w:ascii="Times New Roman" w:hAnsi="Times New Roman" w:cs="Times New Roman"/>
                <w:sz w:val="17"/>
                <w:szCs w:val="17"/>
              </w:rPr>
            </w:pPr>
            <w:r w:rsidRPr="00453863">
              <w:rPr>
                <w:rFonts w:ascii="Times New Roman" w:hAnsi="Times New Roman" w:cs="Times New Roman"/>
                <w:sz w:val="17"/>
                <w:szCs w:val="17"/>
              </w:rPr>
              <w:t>Dashboard/demo build</w:t>
            </w:r>
          </w:p>
        </w:tc>
        <w:tc>
          <w:tcPr>
            <w:tcW w:w="1500" w:type="dxa"/>
          </w:tcPr>
          <w:p w14:paraId="67027F1E" w14:textId="1B2EE3A4" w:rsidR="008C4A27" w:rsidRPr="00453863" w:rsidRDefault="008C4A27">
            <w:pPr>
              <w:spacing w:after="0" w:line="259" w:lineRule="auto"/>
              <w:rPr>
                <w:rStyle w:val="Strong"/>
                <w:rFonts w:ascii="Times New Roman" w:hAnsi="Times New Roman" w:cs="Times New Roman"/>
                <w:sz w:val="17"/>
                <w:szCs w:val="17"/>
              </w:rPr>
            </w:pPr>
            <w:r w:rsidRPr="00453863">
              <w:rPr>
                <w:rFonts w:ascii="Times New Roman" w:hAnsi="Times New Roman" w:cs="Times New Roman"/>
                <w:sz w:val="17"/>
                <w:szCs w:val="17"/>
              </w:rPr>
              <w:t>Nov 22</w:t>
            </w:r>
          </w:p>
        </w:tc>
        <w:tc>
          <w:tcPr>
            <w:tcW w:w="3160" w:type="dxa"/>
          </w:tcPr>
          <w:p w14:paraId="65D39A3B" w14:textId="34F4E92E" w:rsidR="008C4A27" w:rsidRPr="00453863" w:rsidRDefault="008C4A27">
            <w:pPr>
              <w:spacing w:after="0" w:line="259" w:lineRule="auto"/>
              <w:rPr>
                <w:rFonts w:ascii="Times New Roman" w:hAnsi="Times New Roman" w:cs="Times New Roman"/>
                <w:sz w:val="17"/>
                <w:szCs w:val="17"/>
              </w:rPr>
            </w:pPr>
            <w:r w:rsidRPr="00453863">
              <w:rPr>
                <w:rFonts w:ascii="Times New Roman" w:hAnsi="Times New Roman" w:cs="Times New Roman"/>
                <w:sz w:val="17"/>
                <w:szCs w:val="17"/>
              </w:rPr>
              <w:t xml:space="preserve">Working </w:t>
            </w:r>
            <w:proofErr w:type="spellStart"/>
            <w:r w:rsidRPr="00453863">
              <w:rPr>
                <w:rFonts w:ascii="Times New Roman" w:hAnsi="Times New Roman" w:cs="Times New Roman"/>
                <w:sz w:val="17"/>
                <w:szCs w:val="17"/>
              </w:rPr>
              <w:t>Streamlit</w:t>
            </w:r>
            <w:proofErr w:type="spellEnd"/>
            <w:r w:rsidRPr="00453863">
              <w:rPr>
                <w:rFonts w:ascii="Times New Roman" w:hAnsi="Times New Roman" w:cs="Times New Roman"/>
                <w:sz w:val="17"/>
                <w:szCs w:val="17"/>
              </w:rPr>
              <w:t>/Power BI demo</w:t>
            </w:r>
          </w:p>
        </w:tc>
      </w:tr>
      <w:tr w:rsidR="008C4A27" w:rsidRPr="009A2A0E" w14:paraId="5E926346" w14:textId="77777777" w:rsidTr="008C4A27">
        <w:tc>
          <w:tcPr>
            <w:tcW w:w="2900" w:type="dxa"/>
          </w:tcPr>
          <w:p w14:paraId="43A32900" w14:textId="21748FB6" w:rsidR="008C4A27" w:rsidRPr="00453863" w:rsidRDefault="008C4A27">
            <w:pPr>
              <w:spacing w:after="0" w:line="259" w:lineRule="auto"/>
              <w:rPr>
                <w:rFonts w:ascii="Times New Roman" w:hAnsi="Times New Roman" w:cs="Times New Roman"/>
                <w:sz w:val="17"/>
                <w:szCs w:val="17"/>
              </w:rPr>
            </w:pPr>
            <w:r w:rsidRPr="00453863">
              <w:rPr>
                <w:rFonts w:ascii="Times New Roman" w:hAnsi="Times New Roman" w:cs="Times New Roman"/>
                <w:sz w:val="17"/>
                <w:szCs w:val="17"/>
              </w:rPr>
              <w:t>Final report write-up</w:t>
            </w:r>
          </w:p>
        </w:tc>
        <w:tc>
          <w:tcPr>
            <w:tcW w:w="1500" w:type="dxa"/>
          </w:tcPr>
          <w:p w14:paraId="7EBBAC48" w14:textId="29BE3077" w:rsidR="008C4A27" w:rsidRPr="00453863" w:rsidRDefault="008C4A27">
            <w:pPr>
              <w:spacing w:after="0" w:line="259" w:lineRule="auto"/>
              <w:rPr>
                <w:rStyle w:val="Strong"/>
                <w:rFonts w:ascii="Times New Roman" w:hAnsi="Times New Roman" w:cs="Times New Roman"/>
                <w:sz w:val="17"/>
                <w:szCs w:val="17"/>
              </w:rPr>
            </w:pPr>
            <w:r w:rsidRPr="00453863">
              <w:rPr>
                <w:rStyle w:val="Strong"/>
                <w:rFonts w:ascii="Times New Roman" w:hAnsi="Times New Roman" w:cs="Times New Roman"/>
                <w:sz w:val="17"/>
                <w:szCs w:val="17"/>
              </w:rPr>
              <w:t>Dec 6</w:t>
            </w:r>
            <w:r w:rsidRPr="00453863">
              <w:rPr>
                <w:rFonts w:ascii="Times New Roman" w:hAnsi="Times New Roman" w:cs="Times New Roman"/>
                <w:sz w:val="17"/>
                <w:szCs w:val="17"/>
              </w:rPr>
              <w:t xml:space="preserve"> (Final Report)</w:t>
            </w:r>
          </w:p>
        </w:tc>
        <w:tc>
          <w:tcPr>
            <w:tcW w:w="3160" w:type="dxa"/>
          </w:tcPr>
          <w:p w14:paraId="00CD49BC" w14:textId="59649116" w:rsidR="008C4A27" w:rsidRPr="00453863" w:rsidRDefault="008C4A27">
            <w:pPr>
              <w:spacing w:after="0" w:line="259" w:lineRule="auto"/>
              <w:rPr>
                <w:rFonts w:ascii="Times New Roman" w:hAnsi="Times New Roman" w:cs="Times New Roman"/>
                <w:sz w:val="17"/>
                <w:szCs w:val="17"/>
              </w:rPr>
            </w:pPr>
            <w:r w:rsidRPr="00453863">
              <w:rPr>
                <w:rFonts w:ascii="Times New Roman" w:hAnsi="Times New Roman" w:cs="Times New Roman"/>
                <w:sz w:val="17"/>
                <w:szCs w:val="17"/>
              </w:rPr>
              <w:t>Complete final report</w:t>
            </w:r>
          </w:p>
        </w:tc>
      </w:tr>
      <w:tr w:rsidR="008C4A27" w:rsidRPr="009A2A0E" w14:paraId="5915F161" w14:textId="77777777" w:rsidTr="008C4A27">
        <w:tc>
          <w:tcPr>
            <w:tcW w:w="2900" w:type="dxa"/>
          </w:tcPr>
          <w:p w14:paraId="02175D35" w14:textId="236D092C" w:rsidR="008C4A27" w:rsidRPr="00453863" w:rsidRDefault="008C4A27">
            <w:pPr>
              <w:spacing w:after="0" w:line="259" w:lineRule="auto"/>
              <w:rPr>
                <w:rFonts w:ascii="Times New Roman" w:hAnsi="Times New Roman" w:cs="Times New Roman"/>
                <w:sz w:val="17"/>
                <w:szCs w:val="17"/>
              </w:rPr>
            </w:pPr>
            <w:r w:rsidRPr="00453863">
              <w:rPr>
                <w:rFonts w:ascii="Times New Roman" w:hAnsi="Times New Roman" w:cs="Times New Roman"/>
                <w:sz w:val="17"/>
                <w:szCs w:val="17"/>
              </w:rPr>
              <w:t>Presentation prep and rehearsal</w:t>
            </w:r>
          </w:p>
        </w:tc>
        <w:tc>
          <w:tcPr>
            <w:tcW w:w="1500" w:type="dxa"/>
          </w:tcPr>
          <w:p w14:paraId="49F005E0" w14:textId="44EA4C92" w:rsidR="008C4A27" w:rsidRPr="00453863" w:rsidRDefault="008C4A27">
            <w:pPr>
              <w:spacing w:after="0" w:line="259" w:lineRule="auto"/>
              <w:rPr>
                <w:rStyle w:val="Strong"/>
                <w:rFonts w:ascii="Times New Roman" w:hAnsi="Times New Roman" w:cs="Times New Roman"/>
                <w:sz w:val="17"/>
                <w:szCs w:val="17"/>
              </w:rPr>
            </w:pPr>
            <w:r w:rsidRPr="00453863">
              <w:rPr>
                <w:rStyle w:val="Strong"/>
                <w:rFonts w:ascii="Times New Roman" w:hAnsi="Times New Roman" w:cs="Times New Roman"/>
                <w:sz w:val="17"/>
                <w:szCs w:val="17"/>
              </w:rPr>
              <w:t>Dec 6</w:t>
            </w:r>
            <w:r w:rsidRPr="00453863">
              <w:rPr>
                <w:rFonts w:ascii="Times New Roman" w:hAnsi="Times New Roman" w:cs="Times New Roman"/>
                <w:sz w:val="17"/>
                <w:szCs w:val="17"/>
              </w:rPr>
              <w:t xml:space="preserve"> (Presentation)</w:t>
            </w:r>
          </w:p>
        </w:tc>
        <w:tc>
          <w:tcPr>
            <w:tcW w:w="3160" w:type="dxa"/>
          </w:tcPr>
          <w:p w14:paraId="181E2FA1" w14:textId="6749AA9F" w:rsidR="008C4A27" w:rsidRPr="00453863" w:rsidRDefault="008C4A27">
            <w:pPr>
              <w:spacing w:after="0" w:line="259" w:lineRule="auto"/>
              <w:rPr>
                <w:rFonts w:ascii="Times New Roman" w:hAnsi="Times New Roman" w:cs="Times New Roman"/>
                <w:sz w:val="17"/>
                <w:szCs w:val="17"/>
              </w:rPr>
            </w:pPr>
            <w:r w:rsidRPr="00453863">
              <w:rPr>
                <w:rFonts w:ascii="Times New Roman" w:hAnsi="Times New Roman" w:cs="Times New Roman"/>
                <w:sz w:val="17"/>
                <w:szCs w:val="17"/>
              </w:rPr>
              <w:t>Slide deck + rehearsed walkthrough</w:t>
            </w:r>
          </w:p>
        </w:tc>
      </w:tr>
    </w:tbl>
    <w:p w14:paraId="64F8AC2B" w14:textId="77777777" w:rsidR="001B176B" w:rsidRPr="009A2A0E" w:rsidRDefault="001B176B">
      <w:pPr>
        <w:spacing w:after="0"/>
        <w:rPr>
          <w:color w:val="000000" w:themeColor="text1"/>
        </w:rPr>
      </w:pPr>
    </w:p>
    <w:p w14:paraId="6CFC6A0A" w14:textId="77777777" w:rsidR="00DF7D53" w:rsidRDefault="00000000" w:rsidP="00DF7D53">
      <w:pPr>
        <w:pStyle w:val="NormalWeb"/>
        <w:rPr>
          <w:rFonts w:asciiTheme="majorHAnsi" w:hAnsiTheme="majorHAnsi" w:cstheme="majorHAnsi"/>
          <w:b/>
          <w:bCs/>
          <w:color w:val="000000" w:themeColor="text1"/>
          <w:sz w:val="32"/>
          <w:szCs w:val="32"/>
        </w:rPr>
      </w:pPr>
      <w:r w:rsidRPr="0095178D">
        <w:rPr>
          <w:rFonts w:asciiTheme="majorHAnsi" w:hAnsiTheme="majorHAnsi" w:cstheme="majorHAnsi"/>
          <w:b/>
          <w:bCs/>
          <w:color w:val="000000" w:themeColor="text1"/>
          <w:sz w:val="32"/>
          <w:szCs w:val="32"/>
        </w:rPr>
        <w:t>References</w:t>
      </w:r>
    </w:p>
    <w:p w14:paraId="61ED2AD3" w14:textId="77777777" w:rsidR="00DF7D53" w:rsidRDefault="0095178D" w:rsidP="00DF7D53">
      <w:pPr>
        <w:pStyle w:val="NormalWeb"/>
        <w:numPr>
          <w:ilvl w:val="0"/>
          <w:numId w:val="13"/>
        </w:numPr>
      </w:pPr>
      <w:r>
        <w:t xml:space="preserve">Sharafaldin, I., Lashkari, A. H., &amp; Ghorbani, A. A. (2018). Toward Generating a New Intrusion Detection Dataset and Intrusion Traffic Characterization. </w:t>
      </w:r>
    </w:p>
    <w:p w14:paraId="0BDDA1DF" w14:textId="6290C37B" w:rsidR="00DF7D53" w:rsidRDefault="0095178D" w:rsidP="00DF7D53">
      <w:pPr>
        <w:pStyle w:val="NormalWeb"/>
        <w:numPr>
          <w:ilvl w:val="0"/>
          <w:numId w:val="13"/>
        </w:numPr>
      </w:pPr>
      <w:r>
        <w:rPr>
          <w:rStyle w:val="Emphasis"/>
        </w:rPr>
        <w:t>Proceedings of ICISSP 2018</w:t>
      </w:r>
      <w:r>
        <w:t xml:space="preserve">. Canadian Institute for Cybersecurity. (n.d.). </w:t>
      </w:r>
    </w:p>
    <w:p w14:paraId="4DAA35D8" w14:textId="77777777" w:rsidR="00DF7D53" w:rsidRDefault="0095178D" w:rsidP="00DF7D53">
      <w:pPr>
        <w:pStyle w:val="NormalWeb"/>
        <w:numPr>
          <w:ilvl w:val="0"/>
          <w:numId w:val="13"/>
        </w:numPr>
      </w:pPr>
      <w:r>
        <w:rPr>
          <w:rStyle w:val="Emphasis"/>
        </w:rPr>
        <w:t>IDS 2017 Dataset</w:t>
      </w:r>
      <w:r>
        <w:t xml:space="preserve">. University of New Brunswick. </w:t>
      </w:r>
      <w:hyperlink r:id="rId8" w:history="1">
        <w:r>
          <w:rPr>
            <w:rStyle w:val="Hyperlink"/>
          </w:rPr>
          <w:t>https://www.unb.ca/cic/datasets/ids-2017.html</w:t>
        </w:r>
      </w:hyperlink>
      <w:r>
        <w:t xml:space="preserve">. </w:t>
      </w:r>
    </w:p>
    <w:p w14:paraId="5F8E61E5" w14:textId="7E52E864" w:rsidR="0095178D" w:rsidRDefault="0095178D" w:rsidP="00DF7D53">
      <w:pPr>
        <w:pStyle w:val="NormalWeb"/>
        <w:numPr>
          <w:ilvl w:val="0"/>
          <w:numId w:val="13"/>
        </w:numPr>
      </w:pPr>
      <w:r>
        <w:t xml:space="preserve">Scikit-learn Developers. (n.d.). </w:t>
      </w:r>
      <w:r>
        <w:rPr>
          <w:rStyle w:val="Emphasis"/>
        </w:rPr>
        <w:t>Scikit-learn Documentation</w:t>
      </w:r>
      <w:r>
        <w:t xml:space="preserve">. </w:t>
      </w:r>
      <w:hyperlink r:id="rId9" w:history="1">
        <w:r>
          <w:rPr>
            <w:rStyle w:val="Hyperlink"/>
          </w:rPr>
          <w:t>https://scikit-learn.org</w:t>
        </w:r>
      </w:hyperlink>
      <w:r>
        <w:t>.</w:t>
      </w:r>
    </w:p>
    <w:p w14:paraId="32F1D612" w14:textId="744E757A" w:rsidR="001B176B" w:rsidRDefault="001B176B">
      <w:pPr>
        <w:pStyle w:val="Heading1"/>
        <w:rPr>
          <w:color w:val="000000" w:themeColor="text1"/>
        </w:rPr>
      </w:pPr>
    </w:p>
    <w:p w14:paraId="06970E7F" w14:textId="77777777" w:rsidR="00CC4D30" w:rsidRDefault="00CC4D30" w:rsidP="00CC4D30"/>
    <w:p w14:paraId="50547A96" w14:textId="77777777" w:rsidR="00CC4D30" w:rsidRPr="00CC4D30" w:rsidRDefault="00CC4D30" w:rsidP="00CC4D30"/>
    <w:p w14:paraId="7498EF33" w14:textId="77777777" w:rsidR="001B176B" w:rsidRPr="009A2A0E" w:rsidRDefault="00000000">
      <w:pPr>
        <w:pStyle w:val="Heading1"/>
        <w:rPr>
          <w:color w:val="000000" w:themeColor="text1"/>
        </w:rPr>
      </w:pPr>
      <w:r w:rsidRPr="009A2A0E">
        <w:rPr>
          <w:color w:val="000000" w:themeColor="text1"/>
        </w:rPr>
        <w:lastRenderedPageBreak/>
        <w:t>Team Contribution Statement</w:t>
      </w:r>
    </w:p>
    <w:tbl>
      <w:tblPr>
        <w:tblStyle w:val="TableGrid"/>
        <w:tblW w:w="9360" w:type="dxa"/>
        <w:tblLayout w:type="fixed"/>
        <w:tblLook w:val="04A0" w:firstRow="1" w:lastRow="0" w:firstColumn="1" w:lastColumn="0" w:noHBand="0" w:noVBand="1"/>
      </w:tblPr>
      <w:tblGrid>
        <w:gridCol w:w="1700"/>
        <w:gridCol w:w="5000"/>
        <w:gridCol w:w="2660"/>
      </w:tblGrid>
      <w:tr w:rsidR="009A2A0E" w:rsidRPr="009A2A0E" w14:paraId="3F0CBD52" w14:textId="77777777" w:rsidTr="007F7577">
        <w:tc>
          <w:tcPr>
            <w:tcW w:w="1700" w:type="dxa"/>
          </w:tcPr>
          <w:p w14:paraId="2A1D6873" w14:textId="77777777" w:rsidR="001B176B" w:rsidRPr="009A2A0E" w:rsidRDefault="00000000">
            <w:pPr>
              <w:spacing w:after="0" w:line="259" w:lineRule="auto"/>
              <w:rPr>
                <w:color w:val="000000" w:themeColor="text1"/>
              </w:rPr>
            </w:pPr>
            <w:r w:rsidRPr="009A2A0E">
              <w:rPr>
                <w:b/>
                <w:color w:val="000000" w:themeColor="text1"/>
                <w:sz w:val="17"/>
              </w:rPr>
              <w:t>Team member</w:t>
            </w:r>
          </w:p>
        </w:tc>
        <w:tc>
          <w:tcPr>
            <w:tcW w:w="5000" w:type="dxa"/>
          </w:tcPr>
          <w:p w14:paraId="453CC3FE" w14:textId="77777777" w:rsidR="001B176B" w:rsidRPr="009A2A0E" w:rsidRDefault="00000000">
            <w:pPr>
              <w:spacing w:after="0" w:line="259" w:lineRule="auto"/>
              <w:rPr>
                <w:color w:val="000000" w:themeColor="text1"/>
              </w:rPr>
            </w:pPr>
            <w:r w:rsidRPr="009A2A0E">
              <w:rPr>
                <w:b/>
                <w:color w:val="000000" w:themeColor="text1"/>
                <w:sz w:val="17"/>
              </w:rPr>
              <w:t>Responsibilities and completed work</w:t>
            </w:r>
          </w:p>
        </w:tc>
        <w:tc>
          <w:tcPr>
            <w:tcW w:w="2660" w:type="dxa"/>
          </w:tcPr>
          <w:p w14:paraId="4737B44D" w14:textId="77777777" w:rsidR="001B176B" w:rsidRPr="009A2A0E" w:rsidRDefault="00000000">
            <w:pPr>
              <w:spacing w:after="0" w:line="259" w:lineRule="auto"/>
              <w:rPr>
                <w:color w:val="000000" w:themeColor="text1"/>
              </w:rPr>
            </w:pPr>
            <w:r w:rsidRPr="009A2A0E">
              <w:rPr>
                <w:b/>
                <w:color w:val="000000" w:themeColor="text1"/>
                <w:sz w:val="17"/>
              </w:rPr>
              <w:t>Evidence / artifact</w:t>
            </w:r>
          </w:p>
        </w:tc>
      </w:tr>
      <w:tr w:rsidR="009A2A0E" w:rsidRPr="009A2A0E" w14:paraId="003257DB" w14:textId="77777777" w:rsidTr="007F7577">
        <w:tc>
          <w:tcPr>
            <w:tcW w:w="1700" w:type="dxa"/>
          </w:tcPr>
          <w:p w14:paraId="66C7DA57" w14:textId="3D290C35" w:rsidR="001B176B" w:rsidRPr="00DC7E97" w:rsidRDefault="00470D2A">
            <w:pPr>
              <w:spacing w:after="0" w:line="259" w:lineRule="auto"/>
              <w:rPr>
                <w:rFonts w:ascii="Times New Roman" w:hAnsi="Times New Roman" w:cs="Times New Roman"/>
                <w:color w:val="000000" w:themeColor="text1"/>
                <w:sz w:val="17"/>
                <w:szCs w:val="17"/>
              </w:rPr>
            </w:pPr>
            <w:r w:rsidRPr="00DC7E97">
              <w:rPr>
                <w:rFonts w:ascii="Times New Roman" w:hAnsi="Times New Roman" w:cs="Times New Roman"/>
                <w:sz w:val="17"/>
                <w:szCs w:val="17"/>
              </w:rPr>
              <w:t xml:space="preserve">Riya </w:t>
            </w:r>
            <w:r w:rsidRPr="00DC7E97">
              <w:rPr>
                <w:rFonts w:ascii="Times New Roman" w:hAnsi="Times New Roman" w:cs="Times New Roman"/>
                <w:sz w:val="17"/>
                <w:szCs w:val="17"/>
              </w:rPr>
              <w:t xml:space="preserve">Sanjiv </w:t>
            </w:r>
            <w:r w:rsidRPr="00DC7E97">
              <w:rPr>
                <w:rFonts w:ascii="Times New Roman" w:hAnsi="Times New Roman" w:cs="Times New Roman"/>
                <w:sz w:val="17"/>
                <w:szCs w:val="17"/>
              </w:rPr>
              <w:t>Pradhan</w:t>
            </w:r>
          </w:p>
        </w:tc>
        <w:tc>
          <w:tcPr>
            <w:tcW w:w="5000" w:type="dxa"/>
          </w:tcPr>
          <w:p w14:paraId="1C10167F" w14:textId="5F2A7181" w:rsidR="001B176B" w:rsidRPr="00DC7E97" w:rsidRDefault="00470D2A">
            <w:pPr>
              <w:spacing w:after="0" w:line="259" w:lineRule="auto"/>
              <w:rPr>
                <w:rFonts w:ascii="Times New Roman" w:hAnsi="Times New Roman" w:cs="Times New Roman"/>
                <w:color w:val="000000" w:themeColor="text1"/>
                <w:sz w:val="17"/>
                <w:szCs w:val="17"/>
              </w:rPr>
            </w:pPr>
            <w:r w:rsidRPr="00DC7E97">
              <w:rPr>
                <w:rFonts w:ascii="Times New Roman" w:hAnsi="Times New Roman" w:cs="Times New Roman"/>
                <w:sz w:val="17"/>
                <w:szCs w:val="17"/>
              </w:rPr>
              <w:t>Sourc</w:t>
            </w:r>
            <w:r w:rsidR="00DF7D53">
              <w:rPr>
                <w:rFonts w:ascii="Times New Roman" w:hAnsi="Times New Roman" w:cs="Times New Roman"/>
                <w:sz w:val="17"/>
                <w:szCs w:val="17"/>
              </w:rPr>
              <w:t>e</w:t>
            </w:r>
            <w:r w:rsidRPr="00DC7E97">
              <w:rPr>
                <w:rFonts w:ascii="Times New Roman" w:hAnsi="Times New Roman" w:cs="Times New Roman"/>
                <w:sz w:val="17"/>
                <w:szCs w:val="17"/>
              </w:rPr>
              <w:t xml:space="preserve"> and clean the CICIDS2017 dataset, handl</w:t>
            </w:r>
            <w:r w:rsidR="00DF7D53">
              <w:rPr>
                <w:rFonts w:ascii="Times New Roman" w:hAnsi="Times New Roman" w:cs="Times New Roman"/>
                <w:sz w:val="17"/>
                <w:szCs w:val="17"/>
              </w:rPr>
              <w:t>e</w:t>
            </w:r>
            <w:r w:rsidRPr="00DC7E97">
              <w:rPr>
                <w:rFonts w:ascii="Times New Roman" w:hAnsi="Times New Roman" w:cs="Times New Roman"/>
                <w:sz w:val="17"/>
                <w:szCs w:val="17"/>
              </w:rPr>
              <w:t xml:space="preserve"> feature selection and correlation analysis, will lead evaluation/tuning and the dashboard build</w:t>
            </w:r>
          </w:p>
        </w:tc>
        <w:tc>
          <w:tcPr>
            <w:tcW w:w="2660" w:type="dxa"/>
          </w:tcPr>
          <w:p w14:paraId="303BC647" w14:textId="25F3FCD2" w:rsidR="001B176B" w:rsidRPr="00DC7E97" w:rsidRDefault="00470D2A">
            <w:pPr>
              <w:spacing w:after="0" w:line="259" w:lineRule="auto"/>
              <w:rPr>
                <w:rFonts w:ascii="Times New Roman" w:hAnsi="Times New Roman" w:cs="Times New Roman"/>
                <w:color w:val="000000" w:themeColor="text1"/>
                <w:sz w:val="17"/>
                <w:szCs w:val="17"/>
              </w:rPr>
            </w:pPr>
            <w:r w:rsidRPr="00DC7E97">
              <w:rPr>
                <w:rFonts w:ascii="Times New Roman" w:hAnsi="Times New Roman" w:cs="Times New Roman"/>
                <w:sz w:val="17"/>
                <w:szCs w:val="17"/>
              </w:rPr>
              <w:t>Data-quality report, cleaning notebook, dashboard prototype</w:t>
            </w:r>
          </w:p>
        </w:tc>
      </w:tr>
      <w:tr w:rsidR="009A2A0E" w:rsidRPr="009A2A0E" w14:paraId="345629B6" w14:textId="77777777" w:rsidTr="007F7577">
        <w:tc>
          <w:tcPr>
            <w:tcW w:w="1700" w:type="dxa"/>
          </w:tcPr>
          <w:p w14:paraId="266119AB" w14:textId="72FD5E1E" w:rsidR="001B176B" w:rsidRPr="00DC7E97" w:rsidRDefault="00470D2A">
            <w:pPr>
              <w:spacing w:after="0" w:line="259" w:lineRule="auto"/>
              <w:rPr>
                <w:rFonts w:ascii="Times New Roman" w:hAnsi="Times New Roman" w:cs="Times New Roman"/>
                <w:color w:val="000000" w:themeColor="text1"/>
                <w:sz w:val="17"/>
                <w:szCs w:val="17"/>
              </w:rPr>
            </w:pPr>
            <w:r w:rsidRPr="00DC7E97">
              <w:rPr>
                <w:rFonts w:ascii="Times New Roman" w:hAnsi="Times New Roman" w:cs="Times New Roman"/>
                <w:sz w:val="17"/>
                <w:szCs w:val="17"/>
              </w:rPr>
              <w:t xml:space="preserve">Ojas </w:t>
            </w:r>
            <w:r w:rsidRPr="00DC7E97">
              <w:rPr>
                <w:rFonts w:ascii="Times New Roman" w:hAnsi="Times New Roman" w:cs="Times New Roman"/>
                <w:sz w:val="17"/>
                <w:szCs w:val="17"/>
              </w:rPr>
              <w:t xml:space="preserve">Prashant </w:t>
            </w:r>
            <w:r w:rsidRPr="00DC7E97">
              <w:rPr>
                <w:rFonts w:ascii="Times New Roman" w:hAnsi="Times New Roman" w:cs="Times New Roman"/>
                <w:sz w:val="17"/>
                <w:szCs w:val="17"/>
              </w:rPr>
              <w:t>Suratkar</w:t>
            </w:r>
          </w:p>
        </w:tc>
        <w:tc>
          <w:tcPr>
            <w:tcW w:w="5000" w:type="dxa"/>
          </w:tcPr>
          <w:p w14:paraId="762275EF" w14:textId="55C8F749" w:rsidR="001B176B" w:rsidRPr="00DC7E97" w:rsidRDefault="00470D2A">
            <w:pPr>
              <w:spacing w:after="0" w:line="259" w:lineRule="auto"/>
              <w:rPr>
                <w:rFonts w:ascii="Times New Roman" w:hAnsi="Times New Roman" w:cs="Times New Roman"/>
                <w:color w:val="000000" w:themeColor="text1"/>
                <w:sz w:val="17"/>
                <w:szCs w:val="17"/>
              </w:rPr>
            </w:pPr>
            <w:r w:rsidRPr="00DC7E97">
              <w:rPr>
                <w:rFonts w:ascii="Times New Roman" w:hAnsi="Times New Roman" w:cs="Times New Roman"/>
                <w:sz w:val="17"/>
                <w:szCs w:val="17"/>
              </w:rPr>
              <w:t xml:space="preserve">Built the baseline model and candidate models (Random Forest, </w:t>
            </w:r>
            <w:proofErr w:type="spellStart"/>
            <w:r w:rsidRPr="00DC7E97">
              <w:rPr>
                <w:rFonts w:ascii="Times New Roman" w:hAnsi="Times New Roman" w:cs="Times New Roman"/>
                <w:sz w:val="17"/>
                <w:szCs w:val="17"/>
              </w:rPr>
              <w:t>XGBoost</w:t>
            </w:r>
            <w:proofErr w:type="spellEnd"/>
            <w:r w:rsidRPr="00DC7E97">
              <w:rPr>
                <w:rFonts w:ascii="Times New Roman" w:hAnsi="Times New Roman" w:cs="Times New Roman"/>
                <w:sz w:val="17"/>
                <w:szCs w:val="17"/>
              </w:rPr>
              <w:t>), will lead metric comparison and model tuning</w:t>
            </w:r>
          </w:p>
        </w:tc>
        <w:tc>
          <w:tcPr>
            <w:tcW w:w="2660" w:type="dxa"/>
          </w:tcPr>
          <w:p w14:paraId="23133E9F" w14:textId="64F8DCA6" w:rsidR="001B176B" w:rsidRPr="00DC7E97" w:rsidRDefault="00470D2A">
            <w:pPr>
              <w:spacing w:after="0" w:line="259" w:lineRule="auto"/>
              <w:rPr>
                <w:rFonts w:ascii="Times New Roman" w:hAnsi="Times New Roman" w:cs="Times New Roman"/>
                <w:color w:val="000000" w:themeColor="text1"/>
                <w:sz w:val="17"/>
                <w:szCs w:val="17"/>
              </w:rPr>
            </w:pPr>
            <w:r w:rsidRPr="00DC7E97">
              <w:rPr>
                <w:rFonts w:ascii="Times New Roman" w:hAnsi="Times New Roman" w:cs="Times New Roman"/>
                <w:sz w:val="17"/>
                <w:szCs w:val="17"/>
              </w:rPr>
              <w:t>Baseline + candidate model notebooks</w:t>
            </w:r>
          </w:p>
        </w:tc>
      </w:tr>
    </w:tbl>
    <w:p w14:paraId="6FE30B6C" w14:textId="43C6BB36" w:rsidR="002A3165" w:rsidRPr="002A3165" w:rsidRDefault="002A3165" w:rsidP="002A3165">
      <w:pPr>
        <w:pStyle w:val="TemplatePrompt"/>
        <w:keepLines/>
        <w:rPr>
          <w:rFonts w:ascii="Times New Roman" w:hAnsi="Times New Roman" w:cs="Times New Roman"/>
          <w:b/>
          <w:bCs/>
          <w:i w:val="0"/>
          <w:iCs/>
          <w:color w:val="000000" w:themeColor="text1"/>
          <w:sz w:val="20"/>
          <w:szCs w:val="20"/>
        </w:rPr>
      </w:pPr>
      <w:r w:rsidRPr="002A3165">
        <w:rPr>
          <w:color w:val="000000" w:themeColor="text1"/>
          <w:sz w:val="21"/>
          <w:szCs w:val="28"/>
        </w:rPr>
        <w:br/>
      </w:r>
      <w:r w:rsidRPr="002A3165">
        <w:rPr>
          <w:rFonts w:ascii="Times New Roman" w:hAnsi="Times New Roman" w:cs="Times New Roman"/>
          <w:b/>
          <w:bCs/>
          <w:i w:val="0"/>
          <w:iCs/>
          <w:sz w:val="20"/>
          <w:szCs w:val="20"/>
        </w:rPr>
        <w:t>We split work by pipeline stage</w:t>
      </w:r>
      <w:r w:rsidR="00DF7D53">
        <w:rPr>
          <w:rFonts w:ascii="Times New Roman" w:hAnsi="Times New Roman" w:cs="Times New Roman"/>
          <w:b/>
          <w:bCs/>
          <w:i w:val="0"/>
          <w:iCs/>
          <w:sz w:val="20"/>
          <w:szCs w:val="20"/>
        </w:rPr>
        <w:t>:</w:t>
      </w:r>
      <w:r w:rsidRPr="002A3165">
        <w:rPr>
          <w:rFonts w:ascii="Times New Roman" w:hAnsi="Times New Roman" w:cs="Times New Roman"/>
          <w:b/>
          <w:bCs/>
          <w:i w:val="0"/>
          <w:iCs/>
          <w:sz w:val="20"/>
          <w:szCs w:val="20"/>
        </w:rPr>
        <w:t xml:space="preserve"> Riya </w:t>
      </w:r>
      <w:r w:rsidR="00DF7D53">
        <w:rPr>
          <w:rFonts w:ascii="Times New Roman" w:hAnsi="Times New Roman" w:cs="Times New Roman"/>
          <w:b/>
          <w:bCs/>
          <w:i w:val="0"/>
          <w:iCs/>
          <w:sz w:val="20"/>
          <w:szCs w:val="20"/>
        </w:rPr>
        <w:t xml:space="preserve">will </w:t>
      </w:r>
      <w:r w:rsidRPr="002A3165">
        <w:rPr>
          <w:rFonts w:ascii="Times New Roman" w:hAnsi="Times New Roman" w:cs="Times New Roman"/>
          <w:b/>
          <w:bCs/>
          <w:i w:val="0"/>
          <w:iCs/>
          <w:sz w:val="20"/>
          <w:szCs w:val="20"/>
        </w:rPr>
        <w:t>handle data and the demo, Ojas</w:t>
      </w:r>
      <w:r w:rsidR="00DF7D53">
        <w:rPr>
          <w:rFonts w:ascii="Times New Roman" w:hAnsi="Times New Roman" w:cs="Times New Roman"/>
          <w:b/>
          <w:bCs/>
          <w:i w:val="0"/>
          <w:iCs/>
          <w:sz w:val="20"/>
          <w:szCs w:val="20"/>
        </w:rPr>
        <w:t xml:space="preserve"> will</w:t>
      </w:r>
      <w:r w:rsidRPr="002A3165">
        <w:rPr>
          <w:rFonts w:ascii="Times New Roman" w:hAnsi="Times New Roman" w:cs="Times New Roman"/>
          <w:b/>
          <w:bCs/>
          <w:i w:val="0"/>
          <w:iCs/>
          <w:sz w:val="20"/>
          <w:szCs w:val="20"/>
        </w:rPr>
        <w:t xml:space="preserve"> handle modeling and check in weekly to review each other's progress before each deliverable.</w:t>
      </w:r>
    </w:p>
    <w:p w14:paraId="01D9C545" w14:textId="1BA31485" w:rsidR="001B176B" w:rsidRPr="009A2A0E" w:rsidRDefault="008D76AC">
      <w:pPr>
        <w:pStyle w:val="Heading1"/>
        <w:rPr>
          <w:color w:val="000000" w:themeColor="text1"/>
        </w:rPr>
      </w:pPr>
      <w:r>
        <w:rPr>
          <w:color w:val="000000" w:themeColor="text1"/>
        </w:rPr>
        <w:br/>
      </w:r>
      <w:r w:rsidR="00000000" w:rsidRPr="009A2A0E">
        <w:rPr>
          <w:color w:val="000000" w:themeColor="text1"/>
        </w:rPr>
        <w:t>AI-Use Disclosure</w:t>
      </w:r>
      <w:r w:rsidR="002A3165">
        <w:rPr>
          <w:color w:val="000000" w:themeColor="text1"/>
        </w:rPr>
        <w:t xml:space="preserve"> </w:t>
      </w:r>
    </w:p>
    <w:tbl>
      <w:tblPr>
        <w:tblStyle w:val="TableGrid"/>
        <w:tblW w:w="9360" w:type="dxa"/>
        <w:tblInd w:w="120" w:type="dxa"/>
        <w:tblLayout w:type="fixed"/>
        <w:tblLook w:val="04A0" w:firstRow="1" w:lastRow="0" w:firstColumn="1" w:lastColumn="0" w:noHBand="0" w:noVBand="1"/>
      </w:tblPr>
      <w:tblGrid>
        <w:gridCol w:w="9360"/>
      </w:tblGrid>
      <w:tr w:rsidR="001B176B" w:rsidRPr="009A2A0E" w14:paraId="10E7F203" w14:textId="77777777">
        <w:tc>
          <w:tcPr>
            <w:tcW w:w="9360" w:type="dxa"/>
            <w:shd w:val="clear" w:color="auto" w:fill="E8EEF5"/>
            <w:tcMar>
              <w:top w:w="80" w:type="dxa"/>
              <w:left w:w="120" w:type="dxa"/>
              <w:bottom w:w="80" w:type="dxa"/>
              <w:right w:w="120" w:type="dxa"/>
            </w:tcMar>
            <w:vAlign w:val="center"/>
          </w:tcPr>
          <w:p w14:paraId="1A718AD6" w14:textId="77777777" w:rsidR="001B176B" w:rsidRPr="009A2A0E" w:rsidRDefault="00000000">
            <w:pPr>
              <w:spacing w:after="0"/>
              <w:rPr>
                <w:color w:val="000000" w:themeColor="text1"/>
              </w:rPr>
            </w:pPr>
            <w:r w:rsidRPr="009A2A0E">
              <w:rPr>
                <w:b/>
                <w:color w:val="000000" w:themeColor="text1"/>
                <w:sz w:val="19"/>
              </w:rPr>
              <w:t xml:space="preserve">Required: </w:t>
            </w:r>
            <w:r w:rsidRPr="009A2A0E">
              <w:rPr>
                <w:color w:val="000000" w:themeColor="text1"/>
                <w:sz w:val="19"/>
              </w:rPr>
              <w:t>Disclose any generative-AI tools used for brainstorming, coding, editing, analysis, or slide creation. You remain responsible for the accuracy, originality, security, and reproducibility of all submitted work.</w:t>
            </w:r>
          </w:p>
        </w:tc>
      </w:tr>
    </w:tbl>
    <w:p w14:paraId="2D3C2566" w14:textId="77777777" w:rsidR="001B176B" w:rsidRPr="009A2A0E" w:rsidRDefault="001B176B">
      <w:pPr>
        <w:spacing w:after="0"/>
        <w:rPr>
          <w:color w:val="000000" w:themeColor="text1"/>
        </w:rPr>
      </w:pPr>
    </w:p>
    <w:tbl>
      <w:tblPr>
        <w:tblStyle w:val="TableGrid"/>
        <w:tblW w:w="9360" w:type="dxa"/>
        <w:tblLayout w:type="fixed"/>
        <w:tblLook w:val="04A0" w:firstRow="1" w:lastRow="0" w:firstColumn="1" w:lastColumn="0" w:noHBand="0" w:noVBand="1"/>
      </w:tblPr>
      <w:tblGrid>
        <w:gridCol w:w="1900"/>
        <w:gridCol w:w="3500"/>
        <w:gridCol w:w="3960"/>
      </w:tblGrid>
      <w:tr w:rsidR="009A2A0E" w:rsidRPr="009A2A0E" w14:paraId="5E54EC87" w14:textId="77777777" w:rsidTr="007F7577">
        <w:tc>
          <w:tcPr>
            <w:tcW w:w="1900" w:type="dxa"/>
          </w:tcPr>
          <w:p w14:paraId="77737864" w14:textId="77777777" w:rsidR="001B176B" w:rsidRPr="009A2A0E" w:rsidRDefault="00000000">
            <w:pPr>
              <w:spacing w:after="0" w:line="259" w:lineRule="auto"/>
              <w:rPr>
                <w:color w:val="000000" w:themeColor="text1"/>
              </w:rPr>
            </w:pPr>
            <w:r w:rsidRPr="009A2A0E">
              <w:rPr>
                <w:b/>
                <w:color w:val="000000" w:themeColor="text1"/>
                <w:sz w:val="17"/>
              </w:rPr>
              <w:t>Tool</w:t>
            </w:r>
          </w:p>
        </w:tc>
        <w:tc>
          <w:tcPr>
            <w:tcW w:w="3500" w:type="dxa"/>
          </w:tcPr>
          <w:p w14:paraId="23DE9954" w14:textId="77777777" w:rsidR="001B176B" w:rsidRPr="009A2A0E" w:rsidRDefault="00000000">
            <w:pPr>
              <w:spacing w:after="0" w:line="259" w:lineRule="auto"/>
              <w:rPr>
                <w:color w:val="000000" w:themeColor="text1"/>
              </w:rPr>
            </w:pPr>
            <w:r w:rsidRPr="009A2A0E">
              <w:rPr>
                <w:b/>
                <w:color w:val="000000" w:themeColor="text1"/>
                <w:sz w:val="17"/>
              </w:rPr>
              <w:t>How it was used</w:t>
            </w:r>
          </w:p>
        </w:tc>
        <w:tc>
          <w:tcPr>
            <w:tcW w:w="3960" w:type="dxa"/>
          </w:tcPr>
          <w:p w14:paraId="2DACEEE1" w14:textId="77777777" w:rsidR="001B176B" w:rsidRPr="009A2A0E" w:rsidRDefault="00000000">
            <w:pPr>
              <w:spacing w:after="0" w:line="259" w:lineRule="auto"/>
              <w:rPr>
                <w:color w:val="000000" w:themeColor="text1"/>
              </w:rPr>
            </w:pPr>
            <w:r w:rsidRPr="009A2A0E">
              <w:rPr>
                <w:b/>
                <w:color w:val="000000" w:themeColor="text1"/>
                <w:sz w:val="17"/>
              </w:rPr>
              <w:t>What the team verified or changed</w:t>
            </w:r>
          </w:p>
        </w:tc>
      </w:tr>
      <w:tr w:rsidR="009A2A0E" w:rsidRPr="009A2A0E" w14:paraId="1D7C5652" w14:textId="77777777" w:rsidTr="007F7577">
        <w:tc>
          <w:tcPr>
            <w:tcW w:w="1900" w:type="dxa"/>
          </w:tcPr>
          <w:p w14:paraId="7B02D91F" w14:textId="034134D1" w:rsidR="001B176B" w:rsidRPr="00BF4B60" w:rsidRDefault="002A3165">
            <w:pPr>
              <w:spacing w:after="0" w:line="259" w:lineRule="auto"/>
              <w:rPr>
                <w:rFonts w:ascii="Times New Roman" w:hAnsi="Times New Roman" w:cs="Times New Roman"/>
                <w:color w:val="000000" w:themeColor="text1"/>
                <w:sz w:val="17"/>
                <w:szCs w:val="17"/>
              </w:rPr>
            </w:pPr>
            <w:r w:rsidRPr="00BF4B60">
              <w:rPr>
                <w:rFonts w:ascii="Times New Roman" w:hAnsi="Times New Roman" w:cs="Times New Roman"/>
                <w:sz w:val="17"/>
                <w:szCs w:val="17"/>
              </w:rPr>
              <w:t>Claude (Anthropic)</w:t>
            </w:r>
          </w:p>
        </w:tc>
        <w:tc>
          <w:tcPr>
            <w:tcW w:w="3500" w:type="dxa"/>
          </w:tcPr>
          <w:p w14:paraId="3750718C" w14:textId="6018E07C" w:rsidR="001B176B" w:rsidRPr="00BF4B60" w:rsidRDefault="002A3165">
            <w:pPr>
              <w:spacing w:after="0" w:line="259" w:lineRule="auto"/>
              <w:rPr>
                <w:rFonts w:ascii="Times New Roman" w:hAnsi="Times New Roman" w:cs="Times New Roman"/>
                <w:color w:val="000000" w:themeColor="text1"/>
                <w:sz w:val="17"/>
                <w:szCs w:val="17"/>
              </w:rPr>
            </w:pPr>
            <w:r w:rsidRPr="00BF4B60">
              <w:rPr>
                <w:rFonts w:ascii="Times New Roman" w:hAnsi="Times New Roman" w:cs="Times New Roman"/>
                <w:sz w:val="17"/>
                <w:szCs w:val="17"/>
              </w:rPr>
              <w:t>Helped narrow down a project topic and think through the technical approach for detecting port scans</w:t>
            </w:r>
          </w:p>
        </w:tc>
        <w:tc>
          <w:tcPr>
            <w:tcW w:w="3960" w:type="dxa"/>
          </w:tcPr>
          <w:p w14:paraId="2420E84B" w14:textId="08B54186" w:rsidR="001B176B" w:rsidRPr="00BF4B60" w:rsidRDefault="002A3165">
            <w:pPr>
              <w:spacing w:after="0" w:line="259" w:lineRule="auto"/>
              <w:rPr>
                <w:rFonts w:ascii="Times New Roman" w:hAnsi="Times New Roman" w:cs="Times New Roman"/>
                <w:color w:val="000000" w:themeColor="text1"/>
                <w:sz w:val="17"/>
                <w:szCs w:val="17"/>
              </w:rPr>
            </w:pPr>
            <w:r w:rsidRPr="00BF4B60">
              <w:rPr>
                <w:rFonts w:ascii="Times New Roman" w:hAnsi="Times New Roman" w:cs="Times New Roman"/>
                <w:sz w:val="17"/>
                <w:szCs w:val="17"/>
              </w:rPr>
              <w:t>Checked the dataset and approach ourselves against the actual CICIDS2017 files before writing this up</w:t>
            </w:r>
          </w:p>
        </w:tc>
      </w:tr>
    </w:tbl>
    <w:p w14:paraId="1F8B9052" w14:textId="77777777" w:rsidR="001B176B" w:rsidRPr="009A2A0E" w:rsidRDefault="001B176B">
      <w:pPr>
        <w:spacing w:after="0"/>
        <w:rPr>
          <w:color w:val="000000" w:themeColor="text1"/>
        </w:rPr>
      </w:pPr>
    </w:p>
    <w:p w14:paraId="482C5F53" w14:textId="77777777" w:rsidR="001B176B" w:rsidRPr="009A2A0E" w:rsidRDefault="00000000">
      <w:pPr>
        <w:pStyle w:val="Heading1"/>
        <w:rPr>
          <w:color w:val="000000" w:themeColor="text1"/>
        </w:rPr>
      </w:pPr>
      <w:r w:rsidRPr="009A2A0E">
        <w:rPr>
          <w:color w:val="000000" w:themeColor="text1"/>
        </w:rPr>
        <w:t>Submission Checklist</w:t>
      </w:r>
    </w:p>
    <w:tbl>
      <w:tblPr>
        <w:tblStyle w:val="TableGrid"/>
        <w:tblW w:w="9360" w:type="dxa"/>
        <w:tblLayout w:type="fixed"/>
        <w:tblLook w:val="04A0" w:firstRow="1" w:lastRow="0" w:firstColumn="1" w:lastColumn="0" w:noHBand="0" w:noVBand="1"/>
      </w:tblPr>
      <w:tblGrid>
        <w:gridCol w:w="800"/>
        <w:gridCol w:w="8560"/>
      </w:tblGrid>
      <w:tr w:rsidR="009A2A0E" w:rsidRPr="009A2A0E" w14:paraId="554B5ECB" w14:textId="77777777" w:rsidTr="007F7577">
        <w:tc>
          <w:tcPr>
            <w:tcW w:w="800" w:type="dxa"/>
          </w:tcPr>
          <w:p w14:paraId="6951BC35" w14:textId="77777777" w:rsidR="001B176B" w:rsidRPr="009A2A0E" w:rsidRDefault="00000000">
            <w:pPr>
              <w:spacing w:after="0" w:line="259" w:lineRule="auto"/>
              <w:rPr>
                <w:color w:val="000000" w:themeColor="text1"/>
              </w:rPr>
            </w:pPr>
            <w:r w:rsidRPr="009A2A0E">
              <w:rPr>
                <w:b/>
                <w:color w:val="000000" w:themeColor="text1"/>
                <w:sz w:val="18"/>
              </w:rPr>
              <w:t>Check</w:t>
            </w:r>
          </w:p>
        </w:tc>
        <w:tc>
          <w:tcPr>
            <w:tcW w:w="8560" w:type="dxa"/>
          </w:tcPr>
          <w:p w14:paraId="7FAE1AE9" w14:textId="77777777" w:rsidR="001B176B" w:rsidRPr="009A2A0E" w:rsidRDefault="00000000">
            <w:pPr>
              <w:spacing w:after="0" w:line="259" w:lineRule="auto"/>
              <w:rPr>
                <w:color w:val="000000" w:themeColor="text1"/>
              </w:rPr>
            </w:pPr>
            <w:r w:rsidRPr="009A2A0E">
              <w:rPr>
                <w:b/>
                <w:color w:val="000000" w:themeColor="text1"/>
                <w:sz w:val="18"/>
              </w:rPr>
              <w:t>Requirement</w:t>
            </w:r>
          </w:p>
        </w:tc>
      </w:tr>
      <w:tr w:rsidR="009A2A0E" w:rsidRPr="009A2A0E" w14:paraId="58112300" w14:textId="77777777" w:rsidTr="007F7577">
        <w:tc>
          <w:tcPr>
            <w:tcW w:w="800" w:type="dxa"/>
          </w:tcPr>
          <w:p w14:paraId="47807F37" w14:textId="77777777" w:rsidR="001B176B" w:rsidRPr="009A2A0E" w:rsidRDefault="00000000">
            <w:pPr>
              <w:spacing w:after="0" w:line="259" w:lineRule="auto"/>
              <w:rPr>
                <w:color w:val="000000" w:themeColor="text1"/>
              </w:rPr>
            </w:pPr>
            <w:r w:rsidRPr="009A2A0E">
              <w:rPr>
                <w:i/>
                <w:color w:val="000000" w:themeColor="text1"/>
                <w:sz w:val="18"/>
              </w:rPr>
              <w:t>[ ]</w:t>
            </w:r>
          </w:p>
        </w:tc>
        <w:tc>
          <w:tcPr>
            <w:tcW w:w="8560" w:type="dxa"/>
          </w:tcPr>
          <w:p w14:paraId="279D4948" w14:textId="77777777" w:rsidR="001B176B" w:rsidRPr="009A2A0E" w:rsidRDefault="00000000">
            <w:pPr>
              <w:spacing w:after="0" w:line="259" w:lineRule="auto"/>
              <w:rPr>
                <w:color w:val="000000" w:themeColor="text1"/>
              </w:rPr>
            </w:pPr>
            <w:r w:rsidRPr="009A2A0E">
              <w:rPr>
                <w:color w:val="000000" w:themeColor="text1"/>
                <w:sz w:val="18"/>
              </w:rPr>
              <w:t>Filename follows the required naming convention.</w:t>
            </w:r>
          </w:p>
        </w:tc>
      </w:tr>
      <w:tr w:rsidR="009A2A0E" w:rsidRPr="009A2A0E" w14:paraId="2CDE305C" w14:textId="77777777" w:rsidTr="007F7577">
        <w:tc>
          <w:tcPr>
            <w:tcW w:w="800" w:type="dxa"/>
          </w:tcPr>
          <w:p w14:paraId="24789AA8" w14:textId="77777777" w:rsidR="001B176B" w:rsidRPr="009A2A0E" w:rsidRDefault="00000000">
            <w:pPr>
              <w:spacing w:after="0" w:line="259" w:lineRule="auto"/>
              <w:rPr>
                <w:color w:val="000000" w:themeColor="text1"/>
              </w:rPr>
            </w:pPr>
            <w:r w:rsidRPr="009A2A0E">
              <w:rPr>
                <w:i/>
                <w:color w:val="000000" w:themeColor="text1"/>
                <w:sz w:val="18"/>
              </w:rPr>
              <w:t>[ ]</w:t>
            </w:r>
          </w:p>
        </w:tc>
        <w:tc>
          <w:tcPr>
            <w:tcW w:w="8560" w:type="dxa"/>
          </w:tcPr>
          <w:p w14:paraId="41D1E8D6" w14:textId="77777777" w:rsidR="001B176B" w:rsidRPr="009A2A0E" w:rsidRDefault="00000000">
            <w:pPr>
              <w:spacing w:after="0" w:line="259" w:lineRule="auto"/>
              <w:rPr>
                <w:color w:val="000000" w:themeColor="text1"/>
              </w:rPr>
            </w:pPr>
            <w:r w:rsidRPr="009A2A0E">
              <w:rPr>
                <w:color w:val="000000" w:themeColor="text1"/>
                <w:sz w:val="18"/>
              </w:rPr>
              <w:t>Proposal is 2–3 pages, excluding references and appendices.</w:t>
            </w:r>
          </w:p>
        </w:tc>
      </w:tr>
      <w:tr w:rsidR="009A2A0E" w:rsidRPr="009A2A0E" w14:paraId="40CE2CCB" w14:textId="77777777" w:rsidTr="007F7577">
        <w:tc>
          <w:tcPr>
            <w:tcW w:w="800" w:type="dxa"/>
          </w:tcPr>
          <w:p w14:paraId="62F2125C" w14:textId="77777777" w:rsidR="001B176B" w:rsidRPr="009A2A0E" w:rsidRDefault="00000000">
            <w:pPr>
              <w:spacing w:after="0" w:line="259" w:lineRule="auto"/>
              <w:rPr>
                <w:color w:val="000000" w:themeColor="text1"/>
              </w:rPr>
            </w:pPr>
            <w:r w:rsidRPr="009A2A0E">
              <w:rPr>
                <w:i/>
                <w:color w:val="000000" w:themeColor="text1"/>
                <w:sz w:val="18"/>
              </w:rPr>
              <w:t>[ ]</w:t>
            </w:r>
          </w:p>
        </w:tc>
        <w:tc>
          <w:tcPr>
            <w:tcW w:w="8560" w:type="dxa"/>
          </w:tcPr>
          <w:p w14:paraId="7BB7448F" w14:textId="77777777" w:rsidR="001B176B" w:rsidRPr="009A2A0E" w:rsidRDefault="00000000">
            <w:pPr>
              <w:spacing w:after="0" w:line="259" w:lineRule="auto"/>
              <w:rPr>
                <w:color w:val="000000" w:themeColor="text1"/>
              </w:rPr>
            </w:pPr>
            <w:r w:rsidRPr="009A2A0E">
              <w:rPr>
                <w:color w:val="000000" w:themeColor="text1"/>
                <w:sz w:val="18"/>
              </w:rPr>
              <w:t>All bracketed prompts and sample text have been replaced.</w:t>
            </w:r>
          </w:p>
        </w:tc>
      </w:tr>
      <w:tr w:rsidR="009A2A0E" w:rsidRPr="009A2A0E" w14:paraId="61A2450B" w14:textId="77777777" w:rsidTr="007F7577">
        <w:tc>
          <w:tcPr>
            <w:tcW w:w="800" w:type="dxa"/>
          </w:tcPr>
          <w:p w14:paraId="4099318D" w14:textId="77777777" w:rsidR="001B176B" w:rsidRPr="009A2A0E" w:rsidRDefault="00000000">
            <w:pPr>
              <w:spacing w:after="0" w:line="259" w:lineRule="auto"/>
              <w:rPr>
                <w:color w:val="000000" w:themeColor="text1"/>
              </w:rPr>
            </w:pPr>
            <w:r w:rsidRPr="009A2A0E">
              <w:rPr>
                <w:i/>
                <w:color w:val="000000" w:themeColor="text1"/>
                <w:sz w:val="18"/>
              </w:rPr>
              <w:t>[ ]</w:t>
            </w:r>
          </w:p>
        </w:tc>
        <w:tc>
          <w:tcPr>
            <w:tcW w:w="8560" w:type="dxa"/>
          </w:tcPr>
          <w:p w14:paraId="500EC4D7" w14:textId="77777777" w:rsidR="001B176B" w:rsidRPr="009A2A0E" w:rsidRDefault="00000000">
            <w:pPr>
              <w:spacing w:after="0" w:line="259" w:lineRule="auto"/>
              <w:rPr>
                <w:color w:val="000000" w:themeColor="text1"/>
              </w:rPr>
            </w:pPr>
            <w:r w:rsidRPr="009A2A0E">
              <w:rPr>
                <w:color w:val="000000" w:themeColor="text1"/>
                <w:sz w:val="18"/>
              </w:rPr>
              <w:t>Dataset and repository links open correctly.</w:t>
            </w:r>
          </w:p>
        </w:tc>
      </w:tr>
      <w:tr w:rsidR="009A2A0E" w:rsidRPr="009A2A0E" w14:paraId="5BDFE6E4" w14:textId="77777777" w:rsidTr="007F7577">
        <w:tc>
          <w:tcPr>
            <w:tcW w:w="800" w:type="dxa"/>
          </w:tcPr>
          <w:p w14:paraId="293FA824" w14:textId="77777777" w:rsidR="001B176B" w:rsidRPr="009A2A0E" w:rsidRDefault="00000000">
            <w:pPr>
              <w:spacing w:after="0" w:line="259" w:lineRule="auto"/>
              <w:rPr>
                <w:color w:val="000000" w:themeColor="text1"/>
              </w:rPr>
            </w:pPr>
            <w:r w:rsidRPr="009A2A0E">
              <w:rPr>
                <w:i/>
                <w:color w:val="000000" w:themeColor="text1"/>
                <w:sz w:val="18"/>
              </w:rPr>
              <w:t>[ ]</w:t>
            </w:r>
          </w:p>
        </w:tc>
        <w:tc>
          <w:tcPr>
            <w:tcW w:w="8560" w:type="dxa"/>
          </w:tcPr>
          <w:p w14:paraId="0A222B33" w14:textId="77777777" w:rsidR="001B176B" w:rsidRPr="009A2A0E" w:rsidRDefault="00000000">
            <w:pPr>
              <w:spacing w:after="0" w:line="259" w:lineRule="auto"/>
              <w:rPr>
                <w:color w:val="000000" w:themeColor="text1"/>
              </w:rPr>
            </w:pPr>
            <w:r w:rsidRPr="009A2A0E">
              <w:rPr>
                <w:color w:val="000000" w:themeColor="text1"/>
                <w:sz w:val="18"/>
              </w:rPr>
              <w:t>Every team member reviewed the final submission.</w:t>
            </w:r>
          </w:p>
        </w:tc>
      </w:tr>
      <w:tr w:rsidR="001B176B" w:rsidRPr="009A2A0E" w14:paraId="77417B06" w14:textId="77777777" w:rsidTr="007F7577">
        <w:tc>
          <w:tcPr>
            <w:tcW w:w="800" w:type="dxa"/>
          </w:tcPr>
          <w:p w14:paraId="37A9AED7" w14:textId="77777777" w:rsidR="001B176B" w:rsidRPr="009A2A0E" w:rsidRDefault="00000000">
            <w:pPr>
              <w:spacing w:after="0" w:line="259" w:lineRule="auto"/>
              <w:rPr>
                <w:color w:val="000000" w:themeColor="text1"/>
              </w:rPr>
            </w:pPr>
            <w:r w:rsidRPr="009A2A0E">
              <w:rPr>
                <w:i/>
                <w:color w:val="000000" w:themeColor="text1"/>
                <w:sz w:val="18"/>
              </w:rPr>
              <w:t>[ ]</w:t>
            </w:r>
          </w:p>
        </w:tc>
        <w:tc>
          <w:tcPr>
            <w:tcW w:w="8560" w:type="dxa"/>
          </w:tcPr>
          <w:p w14:paraId="03A54B2C" w14:textId="77777777" w:rsidR="001B176B" w:rsidRPr="009A2A0E" w:rsidRDefault="00000000">
            <w:pPr>
              <w:spacing w:after="0" w:line="259" w:lineRule="auto"/>
              <w:rPr>
                <w:color w:val="000000" w:themeColor="text1"/>
              </w:rPr>
            </w:pPr>
            <w:r w:rsidRPr="009A2A0E">
              <w:rPr>
                <w:color w:val="000000" w:themeColor="text1"/>
                <w:sz w:val="18"/>
              </w:rPr>
              <w:t>Contribution statement and AI-use disclosure are complete.</w:t>
            </w:r>
          </w:p>
        </w:tc>
      </w:tr>
    </w:tbl>
    <w:p w14:paraId="26197D2F" w14:textId="77777777" w:rsidR="001B176B" w:rsidRPr="009A2A0E" w:rsidRDefault="001B176B">
      <w:pPr>
        <w:spacing w:after="0"/>
        <w:rPr>
          <w:color w:val="000000" w:themeColor="text1"/>
        </w:rPr>
      </w:pPr>
    </w:p>
    <w:p w14:paraId="3AE42C0C" w14:textId="77777777" w:rsidR="001B176B" w:rsidRPr="009A2A0E" w:rsidRDefault="00000000">
      <w:pPr>
        <w:pStyle w:val="Heading1"/>
        <w:rPr>
          <w:color w:val="000000" w:themeColor="text1"/>
        </w:rPr>
      </w:pPr>
      <w:r w:rsidRPr="009A2A0E">
        <w:rPr>
          <w:color w:val="000000" w:themeColor="text1"/>
        </w:rPr>
        <w:t>Rubric Self-Check</w:t>
      </w:r>
    </w:p>
    <w:tbl>
      <w:tblPr>
        <w:tblStyle w:val="TableGrid"/>
        <w:tblW w:w="9360" w:type="dxa"/>
        <w:tblLayout w:type="fixed"/>
        <w:tblLook w:val="04A0" w:firstRow="1" w:lastRow="0" w:firstColumn="1" w:lastColumn="0" w:noHBand="0" w:noVBand="1"/>
      </w:tblPr>
      <w:tblGrid>
        <w:gridCol w:w="5200"/>
        <w:gridCol w:w="1000"/>
        <w:gridCol w:w="3160"/>
      </w:tblGrid>
      <w:tr w:rsidR="009A2A0E" w:rsidRPr="009A2A0E" w14:paraId="7E54CDF3" w14:textId="77777777" w:rsidTr="007F7577">
        <w:tc>
          <w:tcPr>
            <w:tcW w:w="5200" w:type="dxa"/>
          </w:tcPr>
          <w:p w14:paraId="5E7A9622" w14:textId="77777777" w:rsidR="001B176B" w:rsidRPr="009A2A0E" w:rsidRDefault="00000000">
            <w:pPr>
              <w:spacing w:after="0" w:line="259" w:lineRule="auto"/>
              <w:rPr>
                <w:color w:val="000000" w:themeColor="text1"/>
              </w:rPr>
            </w:pPr>
            <w:r w:rsidRPr="009A2A0E">
              <w:rPr>
                <w:b/>
                <w:color w:val="000000" w:themeColor="text1"/>
                <w:sz w:val="18"/>
              </w:rPr>
              <w:t>Criterion</w:t>
            </w:r>
          </w:p>
        </w:tc>
        <w:tc>
          <w:tcPr>
            <w:tcW w:w="1000" w:type="dxa"/>
          </w:tcPr>
          <w:p w14:paraId="1FDE8506" w14:textId="77777777" w:rsidR="001B176B" w:rsidRPr="009A2A0E" w:rsidRDefault="00000000">
            <w:pPr>
              <w:spacing w:after="0" w:line="259" w:lineRule="auto"/>
              <w:rPr>
                <w:color w:val="000000" w:themeColor="text1"/>
              </w:rPr>
            </w:pPr>
            <w:r w:rsidRPr="009A2A0E">
              <w:rPr>
                <w:b/>
                <w:color w:val="000000" w:themeColor="text1"/>
                <w:sz w:val="18"/>
              </w:rPr>
              <w:t>Points</w:t>
            </w:r>
          </w:p>
        </w:tc>
        <w:tc>
          <w:tcPr>
            <w:tcW w:w="3160" w:type="dxa"/>
          </w:tcPr>
          <w:p w14:paraId="36A1F585" w14:textId="77777777" w:rsidR="001B176B" w:rsidRPr="009A2A0E" w:rsidRDefault="00000000">
            <w:pPr>
              <w:spacing w:after="0" w:line="259" w:lineRule="auto"/>
              <w:rPr>
                <w:color w:val="000000" w:themeColor="text1"/>
              </w:rPr>
            </w:pPr>
            <w:r w:rsidRPr="009A2A0E">
              <w:rPr>
                <w:b/>
                <w:color w:val="000000" w:themeColor="text1"/>
                <w:sz w:val="18"/>
              </w:rPr>
              <w:t>Where the evidence appears</w:t>
            </w:r>
          </w:p>
        </w:tc>
      </w:tr>
      <w:tr w:rsidR="009A2A0E" w:rsidRPr="009A2A0E" w14:paraId="01B177F9" w14:textId="77777777" w:rsidTr="007F7577">
        <w:tc>
          <w:tcPr>
            <w:tcW w:w="5200" w:type="dxa"/>
          </w:tcPr>
          <w:p w14:paraId="166DCCEE" w14:textId="77777777" w:rsidR="001B176B" w:rsidRPr="009A2A0E" w:rsidRDefault="00000000">
            <w:pPr>
              <w:spacing w:after="0" w:line="259" w:lineRule="auto"/>
              <w:rPr>
                <w:color w:val="000000" w:themeColor="text1"/>
              </w:rPr>
            </w:pPr>
            <w:r w:rsidRPr="009A2A0E">
              <w:rPr>
                <w:color w:val="000000" w:themeColor="text1"/>
                <w:sz w:val="18"/>
              </w:rPr>
              <w:t>Problem definition and significance</w:t>
            </w:r>
          </w:p>
        </w:tc>
        <w:tc>
          <w:tcPr>
            <w:tcW w:w="1000" w:type="dxa"/>
          </w:tcPr>
          <w:p w14:paraId="0D5B7E49" w14:textId="77777777" w:rsidR="001B176B" w:rsidRPr="009A2A0E" w:rsidRDefault="00000000">
            <w:pPr>
              <w:spacing w:after="0" w:line="259" w:lineRule="auto"/>
              <w:rPr>
                <w:color w:val="000000" w:themeColor="text1"/>
              </w:rPr>
            </w:pPr>
            <w:r w:rsidRPr="009A2A0E">
              <w:rPr>
                <w:color w:val="000000" w:themeColor="text1"/>
                <w:sz w:val="18"/>
              </w:rPr>
              <w:t>2</w:t>
            </w:r>
          </w:p>
        </w:tc>
        <w:tc>
          <w:tcPr>
            <w:tcW w:w="3160" w:type="dxa"/>
          </w:tcPr>
          <w:p w14:paraId="0A08765D" w14:textId="7A455ECA" w:rsidR="001B176B" w:rsidRPr="009A2A0E" w:rsidRDefault="00FC451D">
            <w:pPr>
              <w:spacing w:after="0" w:line="259" w:lineRule="auto"/>
              <w:rPr>
                <w:color w:val="000000" w:themeColor="text1"/>
              </w:rPr>
            </w:pPr>
            <w:r>
              <w:rPr>
                <w:i/>
                <w:color w:val="000000" w:themeColor="text1"/>
                <w:sz w:val="18"/>
              </w:rPr>
              <w:t xml:space="preserve">PG – </w:t>
            </w:r>
            <w:proofErr w:type="gramStart"/>
            <w:r>
              <w:rPr>
                <w:i/>
                <w:color w:val="000000" w:themeColor="text1"/>
                <w:sz w:val="18"/>
              </w:rPr>
              <w:t>1 ,</w:t>
            </w:r>
            <w:proofErr w:type="gramEnd"/>
            <w:r>
              <w:rPr>
                <w:i/>
                <w:color w:val="000000" w:themeColor="text1"/>
                <w:sz w:val="18"/>
              </w:rPr>
              <w:t xml:space="preserve"> Section 1</w:t>
            </w:r>
          </w:p>
        </w:tc>
      </w:tr>
      <w:tr w:rsidR="009A2A0E" w:rsidRPr="009A2A0E" w14:paraId="4CAAF1F0" w14:textId="77777777" w:rsidTr="007F7577">
        <w:tc>
          <w:tcPr>
            <w:tcW w:w="5200" w:type="dxa"/>
          </w:tcPr>
          <w:p w14:paraId="1054490D" w14:textId="77777777" w:rsidR="001B176B" w:rsidRPr="009A2A0E" w:rsidRDefault="00000000">
            <w:pPr>
              <w:spacing w:after="0" w:line="259" w:lineRule="auto"/>
              <w:rPr>
                <w:color w:val="000000" w:themeColor="text1"/>
              </w:rPr>
            </w:pPr>
            <w:r w:rsidRPr="009A2A0E">
              <w:rPr>
                <w:color w:val="000000" w:themeColor="text1"/>
                <w:sz w:val="18"/>
              </w:rPr>
              <w:t>Dataset and scope</w:t>
            </w:r>
          </w:p>
        </w:tc>
        <w:tc>
          <w:tcPr>
            <w:tcW w:w="1000" w:type="dxa"/>
          </w:tcPr>
          <w:p w14:paraId="0C83370B" w14:textId="77777777" w:rsidR="001B176B" w:rsidRPr="009A2A0E" w:rsidRDefault="00000000">
            <w:pPr>
              <w:spacing w:after="0" w:line="259" w:lineRule="auto"/>
              <w:rPr>
                <w:color w:val="000000" w:themeColor="text1"/>
              </w:rPr>
            </w:pPr>
            <w:r w:rsidRPr="009A2A0E">
              <w:rPr>
                <w:color w:val="000000" w:themeColor="text1"/>
                <w:sz w:val="18"/>
              </w:rPr>
              <w:t>2</w:t>
            </w:r>
          </w:p>
        </w:tc>
        <w:tc>
          <w:tcPr>
            <w:tcW w:w="3160" w:type="dxa"/>
          </w:tcPr>
          <w:p w14:paraId="20E357C5" w14:textId="6DCE6AE2" w:rsidR="001B176B" w:rsidRPr="009A2A0E" w:rsidRDefault="000E6270">
            <w:pPr>
              <w:spacing w:after="0" w:line="259" w:lineRule="auto"/>
              <w:rPr>
                <w:color w:val="000000" w:themeColor="text1"/>
              </w:rPr>
            </w:pPr>
            <w:r>
              <w:rPr>
                <w:i/>
                <w:color w:val="000000" w:themeColor="text1"/>
                <w:sz w:val="18"/>
              </w:rPr>
              <w:t xml:space="preserve">PG – </w:t>
            </w:r>
            <w:proofErr w:type="gramStart"/>
            <w:r>
              <w:rPr>
                <w:i/>
                <w:color w:val="000000" w:themeColor="text1"/>
                <w:sz w:val="18"/>
              </w:rPr>
              <w:t>2 ,</w:t>
            </w:r>
            <w:proofErr w:type="gramEnd"/>
            <w:r>
              <w:rPr>
                <w:i/>
                <w:color w:val="000000" w:themeColor="text1"/>
                <w:sz w:val="18"/>
              </w:rPr>
              <w:t xml:space="preserve"> </w:t>
            </w:r>
            <w:r w:rsidRPr="00251D20">
              <w:rPr>
                <w:sz w:val="18"/>
                <w:szCs w:val="18"/>
              </w:rPr>
              <w:t>Sections 2–3</w:t>
            </w:r>
          </w:p>
        </w:tc>
      </w:tr>
      <w:tr w:rsidR="009A2A0E" w:rsidRPr="009A2A0E" w14:paraId="56AB84FB" w14:textId="77777777" w:rsidTr="007F7577">
        <w:tc>
          <w:tcPr>
            <w:tcW w:w="5200" w:type="dxa"/>
          </w:tcPr>
          <w:p w14:paraId="55106811" w14:textId="77777777" w:rsidR="001B176B" w:rsidRPr="009A2A0E" w:rsidRDefault="00000000">
            <w:pPr>
              <w:spacing w:after="0" w:line="259" w:lineRule="auto"/>
              <w:rPr>
                <w:color w:val="000000" w:themeColor="text1"/>
              </w:rPr>
            </w:pPr>
            <w:r w:rsidRPr="009A2A0E">
              <w:rPr>
                <w:color w:val="000000" w:themeColor="text1"/>
                <w:sz w:val="18"/>
              </w:rPr>
              <w:t>Technical approach and feasibility</w:t>
            </w:r>
          </w:p>
        </w:tc>
        <w:tc>
          <w:tcPr>
            <w:tcW w:w="1000" w:type="dxa"/>
          </w:tcPr>
          <w:p w14:paraId="717532E2" w14:textId="77777777" w:rsidR="001B176B" w:rsidRPr="009A2A0E" w:rsidRDefault="00000000">
            <w:pPr>
              <w:spacing w:after="0" w:line="259" w:lineRule="auto"/>
              <w:rPr>
                <w:color w:val="000000" w:themeColor="text1"/>
              </w:rPr>
            </w:pPr>
            <w:r w:rsidRPr="009A2A0E">
              <w:rPr>
                <w:color w:val="000000" w:themeColor="text1"/>
                <w:sz w:val="18"/>
              </w:rPr>
              <w:t>3</w:t>
            </w:r>
          </w:p>
        </w:tc>
        <w:tc>
          <w:tcPr>
            <w:tcW w:w="3160" w:type="dxa"/>
          </w:tcPr>
          <w:p w14:paraId="382DF8B8" w14:textId="3F0FED10" w:rsidR="001B176B" w:rsidRPr="009A2A0E" w:rsidRDefault="000E6270">
            <w:pPr>
              <w:spacing w:after="0" w:line="259" w:lineRule="auto"/>
              <w:rPr>
                <w:color w:val="000000" w:themeColor="text1"/>
              </w:rPr>
            </w:pPr>
            <w:r>
              <w:rPr>
                <w:i/>
                <w:color w:val="000000" w:themeColor="text1"/>
                <w:sz w:val="18"/>
              </w:rPr>
              <w:t xml:space="preserve">PG-2, Section 4 </w:t>
            </w:r>
          </w:p>
        </w:tc>
      </w:tr>
      <w:tr w:rsidR="009A2A0E" w:rsidRPr="009A2A0E" w14:paraId="54A1680B" w14:textId="77777777" w:rsidTr="007F7577">
        <w:tc>
          <w:tcPr>
            <w:tcW w:w="5200" w:type="dxa"/>
          </w:tcPr>
          <w:p w14:paraId="0D197EBB" w14:textId="77777777" w:rsidR="001B176B" w:rsidRPr="009A2A0E" w:rsidRDefault="00000000">
            <w:pPr>
              <w:spacing w:after="0" w:line="259" w:lineRule="auto"/>
              <w:rPr>
                <w:color w:val="000000" w:themeColor="text1"/>
              </w:rPr>
            </w:pPr>
            <w:r w:rsidRPr="009A2A0E">
              <w:rPr>
                <w:color w:val="000000" w:themeColor="text1"/>
                <w:sz w:val="18"/>
              </w:rPr>
              <w:t>Risk and Responsible AI planning</w:t>
            </w:r>
          </w:p>
        </w:tc>
        <w:tc>
          <w:tcPr>
            <w:tcW w:w="1000" w:type="dxa"/>
          </w:tcPr>
          <w:p w14:paraId="261F94D7" w14:textId="77777777" w:rsidR="001B176B" w:rsidRPr="009A2A0E" w:rsidRDefault="00000000">
            <w:pPr>
              <w:spacing w:after="0" w:line="259" w:lineRule="auto"/>
              <w:rPr>
                <w:color w:val="000000" w:themeColor="text1"/>
              </w:rPr>
            </w:pPr>
            <w:r w:rsidRPr="009A2A0E">
              <w:rPr>
                <w:color w:val="000000" w:themeColor="text1"/>
                <w:sz w:val="18"/>
              </w:rPr>
              <w:t>2</w:t>
            </w:r>
          </w:p>
        </w:tc>
        <w:tc>
          <w:tcPr>
            <w:tcW w:w="3160" w:type="dxa"/>
          </w:tcPr>
          <w:p w14:paraId="249DCBD5" w14:textId="1C85D0C7" w:rsidR="001B176B" w:rsidRPr="009A2A0E" w:rsidRDefault="000E6270">
            <w:pPr>
              <w:spacing w:after="0" w:line="259" w:lineRule="auto"/>
              <w:rPr>
                <w:color w:val="000000" w:themeColor="text1"/>
              </w:rPr>
            </w:pPr>
            <w:r>
              <w:rPr>
                <w:i/>
                <w:color w:val="000000" w:themeColor="text1"/>
                <w:sz w:val="18"/>
              </w:rPr>
              <w:t xml:space="preserve">PG- </w:t>
            </w:r>
            <w:proofErr w:type="gramStart"/>
            <w:r>
              <w:rPr>
                <w:i/>
                <w:color w:val="000000" w:themeColor="text1"/>
                <w:sz w:val="18"/>
              </w:rPr>
              <w:t>3 ,</w:t>
            </w:r>
            <w:proofErr w:type="gramEnd"/>
            <w:r>
              <w:rPr>
                <w:i/>
                <w:color w:val="000000" w:themeColor="text1"/>
                <w:sz w:val="18"/>
              </w:rPr>
              <w:t xml:space="preserve"> Section </w:t>
            </w:r>
            <w:r w:rsidR="00251D20">
              <w:rPr>
                <w:i/>
                <w:color w:val="000000" w:themeColor="text1"/>
                <w:sz w:val="18"/>
              </w:rPr>
              <w:t xml:space="preserve">5 </w:t>
            </w:r>
          </w:p>
        </w:tc>
      </w:tr>
      <w:tr w:rsidR="001B176B" w:rsidRPr="009A2A0E" w14:paraId="5B2775AC" w14:textId="77777777" w:rsidTr="007F7577">
        <w:tc>
          <w:tcPr>
            <w:tcW w:w="5200" w:type="dxa"/>
          </w:tcPr>
          <w:p w14:paraId="4F215AA4" w14:textId="77777777" w:rsidR="001B176B" w:rsidRPr="009A2A0E" w:rsidRDefault="00000000">
            <w:pPr>
              <w:spacing w:after="0" w:line="259" w:lineRule="auto"/>
              <w:rPr>
                <w:color w:val="000000" w:themeColor="text1"/>
              </w:rPr>
            </w:pPr>
            <w:r w:rsidRPr="009A2A0E">
              <w:rPr>
                <w:color w:val="000000" w:themeColor="text1"/>
                <w:sz w:val="18"/>
              </w:rPr>
              <w:t>Work plan, clarity, and completeness</w:t>
            </w:r>
          </w:p>
        </w:tc>
        <w:tc>
          <w:tcPr>
            <w:tcW w:w="1000" w:type="dxa"/>
          </w:tcPr>
          <w:p w14:paraId="4D9F2DF4" w14:textId="77777777" w:rsidR="001B176B" w:rsidRPr="009A2A0E" w:rsidRDefault="00000000">
            <w:pPr>
              <w:spacing w:after="0" w:line="259" w:lineRule="auto"/>
              <w:rPr>
                <w:color w:val="000000" w:themeColor="text1"/>
              </w:rPr>
            </w:pPr>
            <w:r w:rsidRPr="009A2A0E">
              <w:rPr>
                <w:color w:val="000000" w:themeColor="text1"/>
                <w:sz w:val="18"/>
              </w:rPr>
              <w:t>1</w:t>
            </w:r>
          </w:p>
        </w:tc>
        <w:tc>
          <w:tcPr>
            <w:tcW w:w="3160" w:type="dxa"/>
          </w:tcPr>
          <w:p w14:paraId="6EB2C474" w14:textId="12E58BDD" w:rsidR="001B176B" w:rsidRPr="009A2A0E" w:rsidRDefault="00251D20">
            <w:pPr>
              <w:spacing w:after="0" w:line="259" w:lineRule="auto"/>
              <w:rPr>
                <w:color w:val="000000" w:themeColor="text1"/>
              </w:rPr>
            </w:pPr>
            <w:r>
              <w:rPr>
                <w:i/>
                <w:color w:val="000000" w:themeColor="text1"/>
                <w:sz w:val="18"/>
              </w:rPr>
              <w:t>PG-</w:t>
            </w:r>
            <w:proofErr w:type="gramStart"/>
            <w:r>
              <w:rPr>
                <w:i/>
                <w:color w:val="000000" w:themeColor="text1"/>
                <w:sz w:val="18"/>
              </w:rPr>
              <w:t>3 ,</w:t>
            </w:r>
            <w:proofErr w:type="gramEnd"/>
            <w:r>
              <w:rPr>
                <w:i/>
                <w:color w:val="000000" w:themeColor="text1"/>
                <w:sz w:val="18"/>
              </w:rPr>
              <w:t xml:space="preserve"> Section 6</w:t>
            </w:r>
          </w:p>
        </w:tc>
      </w:tr>
    </w:tbl>
    <w:p w14:paraId="13DA381B" w14:textId="2C7F8698" w:rsidR="001B176B" w:rsidRPr="009A2A0E" w:rsidRDefault="001B176B" w:rsidP="007F7577">
      <w:pPr>
        <w:spacing w:after="0"/>
        <w:rPr>
          <w:color w:val="000000" w:themeColor="text1"/>
        </w:rPr>
      </w:pPr>
    </w:p>
    <w:sectPr w:rsidR="001B176B" w:rsidRPr="009A2A0E" w:rsidSect="00034616">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C8F162" w14:textId="77777777" w:rsidR="00240A11" w:rsidRDefault="00240A11">
      <w:pPr>
        <w:spacing w:after="0" w:line="240" w:lineRule="auto"/>
      </w:pPr>
      <w:r>
        <w:separator/>
      </w:r>
    </w:p>
  </w:endnote>
  <w:endnote w:type="continuationSeparator" w:id="0">
    <w:p w14:paraId="38EDC3D7" w14:textId="77777777" w:rsidR="00240A11" w:rsidRDefault="00240A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41BFDB" w14:textId="77777777" w:rsidR="001B176B" w:rsidRDefault="00000000">
    <w:pPr>
      <w:pStyle w:val="Footer"/>
      <w:jc w:val="right"/>
    </w:pPr>
    <w:r>
      <w:rPr>
        <w:color w:val="667085"/>
        <w:sz w:val="17"/>
      </w:rPr>
      <w:t xml:space="preserve">Deliverable 1: Project </w:t>
    </w:r>
    <w:proofErr w:type="gramStart"/>
    <w:r>
      <w:rPr>
        <w:color w:val="667085"/>
        <w:sz w:val="17"/>
      </w:rPr>
      <w:t>Proposal  |</w:t>
    </w:r>
    <w:proofErr w:type="gramEnd"/>
    <w:r>
      <w:rPr>
        <w:color w:val="667085"/>
        <w:sz w:val="17"/>
      </w:rPr>
      <w:t xml:space="preserve">  </w:t>
    </w:r>
    <w:r>
      <w:rPr>
        <w:color w:val="667085"/>
        <w:sz w:val="17"/>
      </w:rPr>
      <w:fldChar w:fldCharType="begin"/>
    </w:r>
    <w:r>
      <w:rPr>
        <w:color w:val="667085"/>
        <w:sz w:val="17"/>
      </w:rPr>
      <w:instrText xml:space="preserve"> PAGE </w:instrText>
    </w:r>
    <w:r>
      <w:rPr>
        <w:color w:val="667085"/>
        <w:sz w:val="17"/>
      </w:rPr>
      <w:fldChar w:fldCharType="separate"/>
    </w:r>
    <w:r w:rsidR="009A2A0E">
      <w:rPr>
        <w:noProof/>
        <w:color w:val="667085"/>
        <w:sz w:val="17"/>
      </w:rPr>
      <w:t>1</w:t>
    </w:r>
    <w:r>
      <w:rPr>
        <w:color w:val="667085"/>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A5D952" w14:textId="77777777" w:rsidR="00240A11" w:rsidRDefault="00240A11">
      <w:pPr>
        <w:spacing w:after="0" w:line="240" w:lineRule="auto"/>
      </w:pPr>
      <w:r>
        <w:separator/>
      </w:r>
    </w:p>
  </w:footnote>
  <w:footnote w:type="continuationSeparator" w:id="0">
    <w:p w14:paraId="450A687B" w14:textId="77777777" w:rsidR="00240A11" w:rsidRDefault="00240A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FE70BF" w14:textId="7558F858" w:rsidR="001B176B" w:rsidRDefault="009A2A0E">
    <w:pPr>
      <w:pStyle w:val="Header"/>
    </w:pPr>
    <w:r>
      <w:rPr>
        <w:b/>
        <w:color w:val="667085"/>
        <w:sz w:val="17"/>
      </w:rPr>
      <w:t xml:space="preserve">IS 665 CYBERSECURITY </w:t>
    </w:r>
    <w:proofErr w:type="gramStart"/>
    <w:r>
      <w:rPr>
        <w:b/>
        <w:color w:val="667085"/>
        <w:sz w:val="17"/>
      </w:rPr>
      <w:t>ANALYTICS  |</w:t>
    </w:r>
    <w:proofErr w:type="gramEnd"/>
    <w:r>
      <w:rPr>
        <w:b/>
        <w:color w:val="667085"/>
        <w:sz w:val="17"/>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F47AE5"/>
    <w:multiLevelType w:val="hybridMultilevel"/>
    <w:tmpl w:val="C884F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657F9D"/>
    <w:multiLevelType w:val="hybridMultilevel"/>
    <w:tmpl w:val="084A3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4625BA"/>
    <w:multiLevelType w:val="hybridMultilevel"/>
    <w:tmpl w:val="3484F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FC760D"/>
    <w:multiLevelType w:val="hybridMultilevel"/>
    <w:tmpl w:val="1E9CB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5354223">
    <w:abstractNumId w:val="8"/>
  </w:num>
  <w:num w:numId="2" w16cid:durableId="1616058231">
    <w:abstractNumId w:val="6"/>
  </w:num>
  <w:num w:numId="3" w16cid:durableId="1512791273">
    <w:abstractNumId w:val="5"/>
  </w:num>
  <w:num w:numId="4" w16cid:durableId="416708550">
    <w:abstractNumId w:val="4"/>
  </w:num>
  <w:num w:numId="5" w16cid:durableId="265161018">
    <w:abstractNumId w:val="7"/>
  </w:num>
  <w:num w:numId="6" w16cid:durableId="1719089060">
    <w:abstractNumId w:val="3"/>
  </w:num>
  <w:num w:numId="7" w16cid:durableId="1430467241">
    <w:abstractNumId w:val="2"/>
  </w:num>
  <w:num w:numId="8" w16cid:durableId="535850328">
    <w:abstractNumId w:val="1"/>
  </w:num>
  <w:num w:numId="9" w16cid:durableId="950866403">
    <w:abstractNumId w:val="0"/>
  </w:num>
  <w:num w:numId="10" w16cid:durableId="554006971">
    <w:abstractNumId w:val="12"/>
  </w:num>
  <w:num w:numId="11" w16cid:durableId="1033193978">
    <w:abstractNumId w:val="10"/>
  </w:num>
  <w:num w:numId="12" w16cid:durableId="1041054433">
    <w:abstractNumId w:val="9"/>
  </w:num>
  <w:num w:numId="13" w16cid:durableId="860244918">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4BF7"/>
    <w:rsid w:val="0006063C"/>
    <w:rsid w:val="00082851"/>
    <w:rsid w:val="00087916"/>
    <w:rsid w:val="000E6270"/>
    <w:rsid w:val="0015074B"/>
    <w:rsid w:val="00155757"/>
    <w:rsid w:val="001B176B"/>
    <w:rsid w:val="00240A11"/>
    <w:rsid w:val="00251D20"/>
    <w:rsid w:val="00293258"/>
    <w:rsid w:val="0029639D"/>
    <w:rsid w:val="002A3165"/>
    <w:rsid w:val="00326F90"/>
    <w:rsid w:val="004453D0"/>
    <w:rsid w:val="00453863"/>
    <w:rsid w:val="00470D2A"/>
    <w:rsid w:val="004B3DB8"/>
    <w:rsid w:val="004F1B15"/>
    <w:rsid w:val="00606A50"/>
    <w:rsid w:val="006744E9"/>
    <w:rsid w:val="006D4027"/>
    <w:rsid w:val="006E7FF3"/>
    <w:rsid w:val="00773C24"/>
    <w:rsid w:val="007B08BE"/>
    <w:rsid w:val="007D56BF"/>
    <w:rsid w:val="007F7577"/>
    <w:rsid w:val="00882398"/>
    <w:rsid w:val="008C3823"/>
    <w:rsid w:val="008C4A27"/>
    <w:rsid w:val="008D76AC"/>
    <w:rsid w:val="0095178D"/>
    <w:rsid w:val="00973E17"/>
    <w:rsid w:val="009A2A0E"/>
    <w:rsid w:val="009C7D21"/>
    <w:rsid w:val="009D4B78"/>
    <w:rsid w:val="00AA1D8D"/>
    <w:rsid w:val="00AF15E7"/>
    <w:rsid w:val="00B47730"/>
    <w:rsid w:val="00B965FF"/>
    <w:rsid w:val="00BF4B60"/>
    <w:rsid w:val="00CB0664"/>
    <w:rsid w:val="00CC4D30"/>
    <w:rsid w:val="00DC7E97"/>
    <w:rsid w:val="00DF7D53"/>
    <w:rsid w:val="00F652C3"/>
    <w:rsid w:val="00FB0A98"/>
    <w:rsid w:val="00FC45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B6F931"/>
  <w14:defaultImageDpi w14:val="300"/>
  <w15:docId w15:val="{08BBD1D5-F648-FD43-A27E-18F318B3B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11827"/>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Prompt">
    <w:name w:val="Template Prompt"/>
    <w:pPr>
      <w:shd w:val="clear" w:color="auto" w:fill="F7F9FC"/>
      <w:spacing w:after="120"/>
      <w:ind w:left="115" w:right="115"/>
    </w:pPr>
    <w:rPr>
      <w:rFonts w:ascii="Calibri" w:hAnsi="Calibri"/>
      <w:i/>
      <w:color w:val="667085"/>
      <w:sz w:val="19"/>
    </w:rPr>
  </w:style>
  <w:style w:type="character" w:styleId="Hyperlink">
    <w:name w:val="Hyperlink"/>
    <w:basedOn w:val="DefaultParagraphFont"/>
    <w:uiPriority w:val="99"/>
    <w:unhideWhenUsed/>
    <w:rsid w:val="00155757"/>
    <w:rPr>
      <w:color w:val="0000FF" w:themeColor="hyperlink"/>
      <w:u w:val="single"/>
    </w:rPr>
  </w:style>
  <w:style w:type="character" w:styleId="UnresolvedMention">
    <w:name w:val="Unresolved Mention"/>
    <w:basedOn w:val="DefaultParagraphFont"/>
    <w:uiPriority w:val="99"/>
    <w:semiHidden/>
    <w:unhideWhenUsed/>
    <w:rsid w:val="00155757"/>
    <w:rPr>
      <w:color w:val="605E5C"/>
      <w:shd w:val="clear" w:color="auto" w:fill="E1DFDD"/>
    </w:rPr>
  </w:style>
  <w:style w:type="paragraph" w:styleId="NormalWeb">
    <w:name w:val="Normal (Web)"/>
    <w:basedOn w:val="Normal"/>
    <w:uiPriority w:val="99"/>
    <w:unhideWhenUsed/>
    <w:rsid w:val="00773C24"/>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TMLCode">
    <w:name w:val="HTML Code"/>
    <w:basedOn w:val="DefaultParagraphFont"/>
    <w:uiPriority w:val="99"/>
    <w:semiHidden/>
    <w:unhideWhenUsed/>
    <w:rsid w:val="007D56B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b.ca/cic/datasets/ids-2017.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scikit-lear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1272</Words>
  <Characters>7256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Sanjiv Pradhan-SA</dc:creator>
  <cp:keywords/>
  <dc:description/>
  <cp:lastModifiedBy>Riya Sanjiv Pradhan-SA</cp:lastModifiedBy>
  <cp:revision>2</cp:revision>
  <dcterms:created xsi:type="dcterms:W3CDTF">2026-09-13T22:51:00Z</dcterms:created>
  <dcterms:modified xsi:type="dcterms:W3CDTF">2026-09-13T22:51:00Z</dcterms:modified>
  <cp:category/>
</cp:coreProperties>
</file>