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Login Module - Functional Test Cases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TC01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1a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page is accessible 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Google Chrome.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the Practice Test Automation login page URL.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Wait for the page to load completely.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Observe the login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1b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Username and Password fields are available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the login page.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the Username field.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the username student.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the Password field.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Observe both input fields.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84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1c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Verify Password field masks entered password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the login page.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student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Username field.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Password123 in the Password field.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Observe the displayed password characters. 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1d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valid credentials 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the login page.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student as Username.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Enter Password123 as Password.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the Submit button.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 Observe the result.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1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1e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invalid password 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the login page.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student as Username.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incorrectPassword as Password.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the Submit button.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Observe the error message.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1f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Verify Logout functionality 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Login using valid credentials.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Verify that the successful login page is displayed.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the Log out button.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Observe the resulting page. 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  <w:drawing>
          <wp:inline distB="114300" distT="114300" distL="114300" distR="114300">
            <wp:extent cx="5731200" cy="302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SDLC &amp; STLC Testing Activity Flow 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Requirement Analysis → System Design → Development → Testing → Deployment → Maintenance 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Requirement Analysis → Test Planning → Test Case Development → Test Environment Setup → Test Execution → Test Cycle Closure 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319931782721"/>
        <w:gridCol w:w="2190.523603904351"/>
        <w:gridCol w:w="2772.81468848652"/>
        <w:gridCol w:w="2564.853586850031"/>
        <w:tblGridChange w:id="0">
          <w:tblGrid>
            <w:gridCol w:w="1497.319931782721"/>
            <w:gridCol w:w="2190.523603904351"/>
            <w:gridCol w:w="2772.81468848652"/>
            <w:gridCol w:w="2564.85358685003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SDLC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Deliverable /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testable requirements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Analysis / RTM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Planning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testing scope and strategy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Plan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 Development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test scenarios, test cases and test 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 Preparation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Environment Setup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browser, website and test environment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Environment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Execution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test cases and compare results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Execution Results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Maintenance / Closure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Cycle Closure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results and prepare summary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Summary Report</w:t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