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Design Document of Employee CRUD Application</w:t>
      </w:r>
    </w:p>
    <w:p w:rsidR="00000000" w:rsidDel="00000000" w:rsidP="00000000" w:rsidRDefault="00000000" w:rsidRPr="00000000" w14:paraId="00000002">
      <w:pPr>
        <w:pStyle w:val="Heading1"/>
        <w:keepNext w:val="0"/>
        <w:keepLines w:val="0"/>
        <w:spacing w:before="480" w:lineRule="auto"/>
        <w:rPr>
          <w:b w:val="1"/>
          <w:sz w:val="24"/>
          <w:szCs w:val="24"/>
        </w:rPr>
      </w:pPr>
      <w:bookmarkStart w:colFirst="0" w:colLast="0" w:name="_irr7jyysyyn" w:id="0"/>
      <w:bookmarkEnd w:id="0"/>
      <w:r w:rsidDel="00000000" w:rsidR="00000000" w:rsidRPr="00000000">
        <w:rPr>
          <w:b w:val="1"/>
          <w:sz w:val="24"/>
          <w:szCs w:val="24"/>
          <w:rtl w:val="0"/>
        </w:rPr>
        <w:t xml:space="preserve">High-level architecture of Spring boot project.</w:t>
      </w:r>
    </w:p>
    <w:p w:rsidR="00000000" w:rsidDel="00000000" w:rsidP="00000000" w:rsidRDefault="00000000" w:rsidRPr="00000000" w14:paraId="00000003">
      <w:pPr>
        <w:rPr/>
      </w:pPr>
      <w:r w:rsidDel="00000000" w:rsidR="00000000" w:rsidRPr="00000000">
        <w:rPr/>
        <w:drawing>
          <wp:inline distB="114300" distT="114300" distL="114300" distR="114300">
            <wp:extent cx="5731200" cy="39243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keepNext w:val="0"/>
        <w:keepLines w:val="0"/>
        <w:spacing w:before="480" w:lineRule="auto"/>
        <w:rPr>
          <w:b w:val="1"/>
          <w:sz w:val="24"/>
          <w:szCs w:val="24"/>
        </w:rPr>
      </w:pPr>
      <w:bookmarkStart w:colFirst="0" w:colLast="0" w:name="_moii61a8omry" w:id="1"/>
      <w:bookmarkEnd w:id="1"/>
      <w:r w:rsidDel="00000000" w:rsidR="00000000" w:rsidRPr="00000000">
        <w:rPr>
          <w:b w:val="1"/>
          <w:sz w:val="24"/>
          <w:szCs w:val="24"/>
          <w:rtl w:val="0"/>
        </w:rPr>
        <w:t xml:space="preserve">Spring Boot CRUD Rest APIs Development</w:t>
      </w:r>
    </w:p>
    <w:p w:rsidR="00000000" w:rsidDel="00000000" w:rsidP="00000000" w:rsidRDefault="00000000" w:rsidRPr="00000000" w14:paraId="00000005">
      <w:pPr>
        <w:rPr/>
      </w:pPr>
      <w:r w:rsidDel="00000000" w:rsidR="00000000" w:rsidRPr="00000000">
        <w:rPr>
          <w:rtl w:val="0"/>
        </w:rPr>
        <w:t xml:space="preserve">Here are the five REST endpoints that we developed.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Pr>
        <w:drawing>
          <wp:inline distB="114300" distT="114300" distL="114300" distR="114300">
            <wp:extent cx="5731200" cy="2197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pStyle w:val="Heading1"/>
        <w:keepNext w:val="0"/>
        <w:keepLines w:val="0"/>
        <w:spacing w:before="480" w:lineRule="auto"/>
        <w:rPr>
          <w:b w:val="1"/>
          <w:sz w:val="24"/>
          <w:szCs w:val="24"/>
        </w:rPr>
      </w:pPr>
      <w:bookmarkStart w:colFirst="0" w:colLast="0" w:name="_pon1tbdidz4y" w:id="2"/>
      <w:bookmarkEnd w:id="2"/>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24"/>
          <w:szCs w:val="24"/>
        </w:rPr>
      </w:pPr>
      <w:bookmarkStart w:colFirst="0" w:colLast="0" w:name="_fgq1pveis1d5" w:id="3"/>
      <w:bookmarkEnd w:id="3"/>
      <w:r w:rsidDel="00000000" w:rsidR="00000000" w:rsidRPr="00000000">
        <w:rPr>
          <w:b w:val="1"/>
          <w:sz w:val="24"/>
          <w:szCs w:val="24"/>
          <w:rtl w:val="0"/>
        </w:rPr>
        <w:t xml:space="preserve">Components, Services, and Modules</w:t>
      </w:r>
    </w:p>
    <w:p w:rsidR="00000000" w:rsidDel="00000000" w:rsidP="00000000" w:rsidRDefault="00000000" w:rsidRPr="00000000" w14:paraId="0000000B">
      <w:pPr>
        <w:shd w:fill="ffffff" w:val="clear"/>
        <w:spacing w:after="240" w:lineRule="auto"/>
        <w:rPr>
          <w:color w:val="24292e"/>
          <w:sz w:val="24"/>
          <w:szCs w:val="24"/>
        </w:rPr>
      </w:pPr>
      <w:r w:rsidDel="00000000" w:rsidR="00000000" w:rsidRPr="00000000">
        <w:rPr>
          <w:color w:val="24292e"/>
          <w:sz w:val="24"/>
          <w:szCs w:val="24"/>
          <w:rtl w:val="0"/>
        </w:rPr>
        <w:t xml:space="preserve">Let's list out components, services, and modules that we are going to create in this application. We will use Angular CLI to generate components, services because Angular CLI follows best practices and saves much time.</w:t>
      </w:r>
    </w:p>
    <w:p w:rsidR="00000000" w:rsidDel="00000000" w:rsidP="00000000" w:rsidRDefault="00000000" w:rsidRPr="00000000" w14:paraId="0000000C">
      <w:pPr>
        <w:pStyle w:val="Heading3"/>
        <w:keepNext w:val="0"/>
        <w:keepLines w:val="0"/>
        <w:shd w:fill="ffffff" w:val="clear"/>
        <w:spacing w:after="240" w:before="360" w:line="300" w:lineRule="auto"/>
        <w:rPr>
          <w:b w:val="1"/>
          <w:color w:val="24292e"/>
          <w:sz w:val="24"/>
          <w:szCs w:val="24"/>
        </w:rPr>
      </w:pPr>
      <w:bookmarkStart w:colFirst="0" w:colLast="0" w:name="_oh1kixfa99l" w:id="4"/>
      <w:bookmarkEnd w:id="4"/>
      <w:r w:rsidDel="00000000" w:rsidR="00000000" w:rsidRPr="00000000">
        <w:rPr>
          <w:b w:val="1"/>
          <w:color w:val="24292e"/>
          <w:sz w:val="24"/>
          <w:szCs w:val="24"/>
          <w:rtl w:val="0"/>
        </w:rPr>
        <w:t xml:space="preserve">Components</w:t>
      </w:r>
    </w:p>
    <w:p w:rsidR="00000000" w:rsidDel="00000000" w:rsidP="00000000" w:rsidRDefault="00000000" w:rsidRPr="00000000" w14:paraId="0000000D">
      <w:pPr>
        <w:numPr>
          <w:ilvl w:val="0"/>
          <w:numId w:val="1"/>
        </w:numPr>
        <w:shd w:fill="ffffff" w:val="clear"/>
        <w:spacing w:after="0" w:afterAutospacing="0" w:lineRule="auto"/>
        <w:ind w:left="720" w:hanging="360"/>
        <w:rPr/>
      </w:pPr>
      <w:r w:rsidDel="00000000" w:rsidR="00000000" w:rsidRPr="00000000">
        <w:rPr>
          <w:color w:val="24292e"/>
          <w:sz w:val="24"/>
          <w:szCs w:val="24"/>
          <w:rtl w:val="0"/>
        </w:rPr>
        <w:t xml:space="preserve">create-employee</w:t>
      </w:r>
    </w:p>
    <w:p w:rsidR="00000000" w:rsidDel="00000000" w:rsidP="00000000" w:rsidRDefault="00000000" w:rsidRPr="00000000" w14:paraId="0000000E">
      <w:pPr>
        <w:numPr>
          <w:ilvl w:val="0"/>
          <w:numId w:val="1"/>
        </w:numPr>
        <w:shd w:fill="ffffff" w:val="clear"/>
        <w:spacing w:after="0" w:afterAutospacing="0" w:before="0" w:beforeAutospacing="0" w:lineRule="auto"/>
        <w:ind w:left="720" w:hanging="360"/>
        <w:rPr/>
      </w:pPr>
      <w:r w:rsidDel="00000000" w:rsidR="00000000" w:rsidRPr="00000000">
        <w:rPr>
          <w:color w:val="24292e"/>
          <w:sz w:val="24"/>
          <w:szCs w:val="24"/>
          <w:rtl w:val="0"/>
        </w:rPr>
        <w:t xml:space="preserve">employee-list</w:t>
      </w:r>
    </w:p>
    <w:p w:rsidR="00000000" w:rsidDel="00000000" w:rsidP="00000000" w:rsidRDefault="00000000" w:rsidRPr="00000000" w14:paraId="0000000F">
      <w:pPr>
        <w:numPr>
          <w:ilvl w:val="0"/>
          <w:numId w:val="1"/>
        </w:numPr>
        <w:shd w:fill="ffffff" w:val="clear"/>
        <w:spacing w:after="240" w:before="0" w:beforeAutospacing="0" w:lineRule="auto"/>
        <w:ind w:left="720" w:hanging="360"/>
        <w:rPr/>
      </w:pPr>
      <w:r w:rsidDel="00000000" w:rsidR="00000000" w:rsidRPr="00000000">
        <w:rPr>
          <w:color w:val="24292e"/>
          <w:sz w:val="24"/>
          <w:szCs w:val="24"/>
          <w:rtl w:val="0"/>
        </w:rPr>
        <w:t xml:space="preserve">employee-details</w:t>
      </w:r>
    </w:p>
    <w:p w:rsidR="00000000" w:rsidDel="00000000" w:rsidP="00000000" w:rsidRDefault="00000000" w:rsidRPr="00000000" w14:paraId="00000010">
      <w:pPr>
        <w:pStyle w:val="Heading3"/>
        <w:keepNext w:val="0"/>
        <w:keepLines w:val="0"/>
        <w:shd w:fill="ffffff" w:val="clear"/>
        <w:spacing w:after="240" w:before="360" w:line="300" w:lineRule="auto"/>
        <w:rPr>
          <w:b w:val="1"/>
          <w:color w:val="24292e"/>
          <w:sz w:val="24"/>
          <w:szCs w:val="24"/>
        </w:rPr>
      </w:pPr>
      <w:bookmarkStart w:colFirst="0" w:colLast="0" w:name="_fjo4kq3aus3z" w:id="5"/>
      <w:bookmarkEnd w:id="5"/>
      <w:r w:rsidDel="00000000" w:rsidR="00000000" w:rsidRPr="00000000">
        <w:rPr>
          <w:b w:val="1"/>
          <w:color w:val="24292e"/>
          <w:sz w:val="24"/>
          <w:szCs w:val="24"/>
          <w:rtl w:val="0"/>
        </w:rPr>
        <w:t xml:space="preserve">Services</w:t>
      </w:r>
    </w:p>
    <w:p w:rsidR="00000000" w:rsidDel="00000000" w:rsidP="00000000" w:rsidRDefault="00000000" w:rsidRPr="00000000" w14:paraId="00000011">
      <w:pPr>
        <w:numPr>
          <w:ilvl w:val="0"/>
          <w:numId w:val="3"/>
        </w:numPr>
        <w:shd w:fill="ffffff" w:val="clear"/>
        <w:spacing w:after="240" w:lineRule="auto"/>
        <w:ind w:left="720" w:hanging="360"/>
        <w:rPr/>
      </w:pPr>
      <w:r w:rsidDel="00000000" w:rsidR="00000000" w:rsidRPr="00000000">
        <w:rPr>
          <w:color w:val="24292e"/>
          <w:sz w:val="24"/>
          <w:szCs w:val="24"/>
          <w:rtl w:val="0"/>
        </w:rPr>
        <w:t xml:space="preserve">employee.service.ts - Service for Http Client methods</w:t>
      </w:r>
    </w:p>
    <w:p w:rsidR="00000000" w:rsidDel="00000000" w:rsidP="00000000" w:rsidRDefault="00000000" w:rsidRPr="00000000" w14:paraId="00000012">
      <w:pPr>
        <w:pStyle w:val="Heading3"/>
        <w:keepNext w:val="0"/>
        <w:keepLines w:val="0"/>
        <w:shd w:fill="ffffff" w:val="clear"/>
        <w:spacing w:after="240" w:before="360" w:line="300" w:lineRule="auto"/>
        <w:rPr>
          <w:b w:val="1"/>
          <w:color w:val="24292e"/>
          <w:sz w:val="24"/>
          <w:szCs w:val="24"/>
        </w:rPr>
      </w:pPr>
      <w:bookmarkStart w:colFirst="0" w:colLast="0" w:name="_1bqkxe8mmaxt" w:id="6"/>
      <w:bookmarkEnd w:id="6"/>
      <w:r w:rsidDel="00000000" w:rsidR="00000000" w:rsidRPr="00000000">
        <w:rPr>
          <w:b w:val="1"/>
          <w:color w:val="24292e"/>
          <w:sz w:val="24"/>
          <w:szCs w:val="24"/>
          <w:rtl w:val="0"/>
        </w:rPr>
        <w:t xml:space="preserve">Modules</w:t>
      </w:r>
    </w:p>
    <w:p w:rsidR="00000000" w:rsidDel="00000000" w:rsidP="00000000" w:rsidRDefault="00000000" w:rsidRPr="00000000" w14:paraId="00000013">
      <w:pPr>
        <w:numPr>
          <w:ilvl w:val="0"/>
          <w:numId w:val="2"/>
        </w:numPr>
        <w:shd w:fill="ffffff" w:val="clear"/>
        <w:spacing w:after="0" w:afterAutospacing="0" w:lineRule="auto"/>
        <w:ind w:left="720" w:hanging="360"/>
        <w:rPr/>
      </w:pPr>
      <w:r w:rsidDel="00000000" w:rsidR="00000000" w:rsidRPr="00000000">
        <w:rPr>
          <w:color w:val="24292e"/>
          <w:sz w:val="24"/>
          <w:szCs w:val="24"/>
          <w:rtl w:val="0"/>
        </w:rPr>
        <w:t xml:space="preserve">FormsModule</w:t>
      </w:r>
    </w:p>
    <w:p w:rsidR="00000000" w:rsidDel="00000000" w:rsidP="00000000" w:rsidRDefault="00000000" w:rsidRPr="00000000" w14:paraId="00000014">
      <w:pPr>
        <w:numPr>
          <w:ilvl w:val="0"/>
          <w:numId w:val="2"/>
        </w:numPr>
        <w:shd w:fill="ffffff" w:val="clear"/>
        <w:spacing w:after="0" w:afterAutospacing="0" w:before="0" w:beforeAutospacing="0" w:lineRule="auto"/>
        <w:ind w:left="720" w:hanging="360"/>
        <w:rPr/>
      </w:pPr>
      <w:r w:rsidDel="00000000" w:rsidR="00000000" w:rsidRPr="00000000">
        <w:rPr>
          <w:color w:val="24292e"/>
          <w:sz w:val="24"/>
          <w:szCs w:val="24"/>
          <w:rtl w:val="0"/>
        </w:rPr>
        <w:t xml:space="preserve">HttpClientModule</w:t>
      </w:r>
    </w:p>
    <w:p w:rsidR="00000000" w:rsidDel="00000000" w:rsidP="00000000" w:rsidRDefault="00000000" w:rsidRPr="00000000" w14:paraId="00000015">
      <w:pPr>
        <w:numPr>
          <w:ilvl w:val="0"/>
          <w:numId w:val="2"/>
        </w:numPr>
        <w:shd w:fill="ffffff" w:val="clear"/>
        <w:spacing w:after="240" w:before="0" w:beforeAutospacing="0" w:lineRule="auto"/>
        <w:ind w:left="720" w:hanging="360"/>
        <w:rPr/>
      </w:pPr>
      <w:r w:rsidDel="00000000" w:rsidR="00000000" w:rsidRPr="00000000">
        <w:rPr>
          <w:color w:val="24292e"/>
          <w:sz w:val="24"/>
          <w:szCs w:val="24"/>
          <w:rtl w:val="0"/>
        </w:rPr>
        <w:t xml:space="preserve">AppRoutingModule</w:t>
      </w:r>
    </w:p>
    <w:p w:rsidR="00000000" w:rsidDel="00000000" w:rsidP="00000000" w:rsidRDefault="00000000" w:rsidRPr="00000000" w14:paraId="00000016">
      <w:pPr>
        <w:pStyle w:val="Heading3"/>
        <w:keepNext w:val="0"/>
        <w:keepLines w:val="0"/>
        <w:shd w:fill="ffffff" w:val="clear"/>
        <w:spacing w:after="240" w:before="360" w:line="300" w:lineRule="auto"/>
        <w:rPr>
          <w:b w:val="1"/>
          <w:color w:val="24292e"/>
          <w:sz w:val="24"/>
          <w:szCs w:val="24"/>
        </w:rPr>
      </w:pPr>
      <w:bookmarkStart w:colFirst="0" w:colLast="0" w:name="_crwcgd5oc98t" w:id="7"/>
      <w:bookmarkEnd w:id="7"/>
      <w:r w:rsidDel="00000000" w:rsidR="00000000" w:rsidRPr="00000000">
        <w:rPr>
          <w:b w:val="1"/>
          <w:color w:val="24292e"/>
          <w:sz w:val="24"/>
          <w:szCs w:val="24"/>
          <w:rtl w:val="0"/>
        </w:rPr>
        <w:t xml:space="preserve">Employee Class (Typescript class)</w:t>
      </w:r>
    </w:p>
    <w:p w:rsidR="00000000" w:rsidDel="00000000" w:rsidP="00000000" w:rsidRDefault="00000000" w:rsidRPr="00000000" w14:paraId="00000017">
      <w:pPr>
        <w:numPr>
          <w:ilvl w:val="0"/>
          <w:numId w:val="4"/>
        </w:numPr>
        <w:shd w:fill="ffffff" w:val="clear"/>
        <w:spacing w:after="240" w:lineRule="auto"/>
        <w:ind w:left="720" w:hanging="360"/>
        <w:rPr/>
      </w:pPr>
      <w:r w:rsidDel="00000000" w:rsidR="00000000" w:rsidRPr="00000000">
        <w:rPr>
          <w:color w:val="24292e"/>
          <w:sz w:val="24"/>
          <w:szCs w:val="24"/>
          <w:rtl w:val="0"/>
        </w:rPr>
        <w:t xml:space="preserve">employee.ts: class Employee (employeId, firstName, lastName, email)</w:t>
      </w:r>
    </w:p>
    <w:p w:rsidR="00000000" w:rsidDel="00000000" w:rsidP="00000000" w:rsidRDefault="00000000" w:rsidRPr="00000000" w14:paraId="00000018">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19">
      <w:pPr>
        <w:shd w:fill="ffffff" w:val="clear"/>
        <w:spacing w:after="240" w:lineRule="auto"/>
        <w:rPr>
          <w:color w:val="24292e"/>
          <w:sz w:val="24"/>
          <w:szCs w:val="24"/>
        </w:rPr>
      </w:pPr>
      <w:r w:rsidDel="00000000" w:rsidR="00000000" w:rsidRPr="00000000">
        <w:rPr>
          <w:color w:val="24292e"/>
          <w:sz w:val="24"/>
          <w:szCs w:val="24"/>
          <w:rtl w:val="0"/>
        </w:rPr>
        <w:t xml:space="preserve">The below diagram summaries the Angular components that we are going to create going forward:</w:t>
      </w:r>
    </w:p>
    <w:p w:rsidR="00000000" w:rsidDel="00000000" w:rsidP="00000000" w:rsidRDefault="00000000" w:rsidRPr="00000000" w14:paraId="0000001A">
      <w:pPr>
        <w:shd w:fill="ffffff" w:val="clear"/>
        <w:spacing w:after="240" w:lineRule="auto"/>
        <w:rPr>
          <w:color w:val="24292e"/>
          <w:sz w:val="24"/>
          <w:szCs w:val="24"/>
        </w:rPr>
      </w:pPr>
      <w:r w:rsidDel="00000000" w:rsidR="00000000" w:rsidRPr="00000000">
        <w:rPr>
          <w:color w:val="24292e"/>
          <w:sz w:val="24"/>
          <w:szCs w:val="24"/>
        </w:rPr>
        <w:drawing>
          <wp:inline distB="114300" distT="114300" distL="114300" distR="114300">
            <wp:extent cx="5731200" cy="26543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1C">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