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200"/>
        <w:jc w:val="center"/>
      </w:pPr>
      <w:r>
        <w:rPr>
          <w:b/>
          <w:bCs/>
          <w:color w:val="1F3864"/>
          <w:sz w:val="56"/>
          <w:szCs w:val="56"/>
        </w:rPr>
        <w:t xml:space="preserve">E-Commerce Capstone Project</w:t>
      </w:r>
    </w:p>
    <w:p>
      <w:pPr>
        <w:spacing w:after="600"/>
        <w:jc w:val="center"/>
      </w:pPr>
      <w:r>
        <w:rPr>
          <w:color w:val="595959"/>
          <w:sz w:val="28"/>
          <w:szCs w:val="28"/>
        </w:rPr>
        <w:t xml:space="preserve">Project Guide: Steps, Resources, Expectations, and Testing</w:t>
      </w:r>
    </w:p>
    <w:p>
      <w:pPr>
        <w:spacing w:after="80"/>
        <w:jc w:val="center"/>
      </w:pPr>
      <w:r>
        <w:rPr>
          <w:color w:val="2E74B5"/>
          <w:sz w:val="22"/>
          <w:szCs w:val="22"/>
        </w:rPr>
        <w:t xml:space="preserve">Java microservices  ·  Maven  ·  PostgreSQL  ·  Docker  ·  OpenShift  ·  Tekton  ·  GitHub</w:t>
      </w:r>
    </w:p>
    <w:p>
      <w:pPr>
        <w:spacing w:before="400"/>
        <w:jc w:val="center"/>
      </w:pPr>
      <w:r>
        <w:rPr>
          <w:i/>
          <w:iCs/>
          <w:color w:val="595959"/>
          <w:sz w:val="20"/>
          <w:szCs w:val="20"/>
        </w:rPr>
        <w:t xml:space="preserve">Companion document to the project source code (ecommerce-capstone.zip)</w:t>
      </w:r>
    </w:p>
    <w:p>
      <w:r>
        <w:br w:type="page"/>
      </w:r>
    </w:p>
    <w:p>
      <w:pPr>
        <w:pStyle w:val="Heading1"/>
        <w:spacing w:after="160" w:before="360"/>
      </w:pPr>
      <w:r>
        <w:t xml:space="preserve">Table of Contents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What This Project 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What Is Expected (Definition of Done)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Resources and Technologies Used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4. Step-by-Step Procedure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5. Testing Everything Locally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6. Testing on OpenShift and in the Browser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7. Troubleshooting Quick Reference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8. Where Everything Lives in the Zip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What This Project Is</w:t>
      </w:r>
    </w:p>
    <w:p>
      <w:pPr>
        <w:spacing w:after="160"/>
      </w:pPr>
      <w:r>
        <w:t xml:space="preserve">This is a small but complete e-commerce backend built as three independent Java microservices. Each one is built with Maven, containerized with Docker, and deployed to an OpenShift cluster through a Tekton CI/CD pipeline that pushes images to the OpenShift Container Registry (OCR). A static HTML/JS frontend lets you exercise the whole system from a browser, and the source lives in a GitHub repository.</w:t>
      </w:r>
    </w:p>
    <w:p>
      <w:pPr>
        <w:spacing w:after="160"/>
      </w:pPr>
      <w:r>
        <w:t xml:space="preserve">The system has four moving parts: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product-service (port 8081) — product catalog and stock levels, backed by its own PostgreSQL database.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order-service (port 8082) — places orders; calls product-service to check and decrement stock, backed by its own database.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user-service (port 8083) — registration and login, issues JSON Web Tokens (JWT), backed by its own database.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frontend (port 8080) — a static page that calls all three APIs directly, so you can test the whole flow in a browser.</w:t>
      </w:r>
    </w:p>
    <w:p>
      <w:pPr>
        <w:spacing w:after="160"/>
      </w:pPr>
      <w:r>
        <w:t xml:space="preserve">Each service owns its own database. No service reaches into another service's tables — all cross-service communication happens over HTTP APIs. That's what makes the three services independently deployable: you can rebuild and redeploy product-service without touching order-service's code or schema.</w:t>
      </w:r>
    </w:p>
    <w:p>
      <w:pPr>
        <w:pStyle w:val="Heading2"/>
        <w:spacing w:after="120" w:before="280"/>
      </w:pPr>
      <w:r>
        <w:t xml:space="preserve">1.1 The riskiest part of the design, and how it's handled</w:t>
      </w:r>
    </w:p>
    <w:p>
      <w:pPr>
        <w:spacing w:after="160"/>
      </w:pPr>
      <w:r>
        <w:t xml:space="preserve">Placing an order needs to check that a product exists and has enough stock, decrement that stock, and save the order — across two services and two databases. That is the classic distributed-write problem, and it is the one part of this system most worth understanding deeply rather than just running.</w:t>
      </w:r>
    </w:p>
    <w:p>
      <w:pPr>
        <w:pStyle w:val="Heading3"/>
        <w:spacing w:after="100" w:before="200"/>
      </w:pPr>
      <w:r>
        <w:t xml:space="preserve">Approach used in this project: synchronous call</w:t>
      </w:r>
    </w:p>
    <w:p>
      <w:pPr>
        <w:spacing w:after="160"/>
      </w:pPr>
      <w:r>
        <w:t xml:space="preserve">order-service calls GET /api/products/{id} on product-service to validate stock, saves the order, then calls PATCH /api/products/{id}/stock to decrement it. This keeps the whole flow readable in a single method, gives an immediate yes/no answer to the customer, and needs no extra infrastructure — which matters for a project meant to be built, demoed, and graded in a reasonable timeframe.</w:t>
      </w:r>
    </w:p>
    <w:p>
      <w:pPr>
        <w:spacing w:after="160"/>
      </w:pPr>
      <w:r>
        <w:t xml:space="preserve">The trade-off: if order-service saves the order but then fails to reach product-service for the stock decrement (a network blip, a pod restart), you can end up with an order whose stock was never decremented. It is not a true distributed transaction. order-service is also coupled to product-service's uptime — if product-service is down, no orders can be placed at all.</w:t>
      </w:r>
    </w:p>
    <w:p>
      <w:pPr>
        <w:pStyle w:val="Heading3"/>
        <w:spacing w:after="100" w:before="200"/>
      </w:pPr>
      <w:r>
        <w:t xml:space="preserve">Alternative approach: event-driven / saga</w:t>
      </w:r>
    </w:p>
    <w:p>
      <w:pPr>
        <w:spacing w:after="160"/>
      </w:pPr>
      <w:r>
        <w:t xml:space="preserve">A more resilient design has order-service save the order as PENDING and publish an OrderCreated event to a message broker (e.g. Kafka). product-service subscribes, attempts the stock reservation, and publishes back a success or failure event, which order-service uses to confirm or cancel the order. This decouples the two services in time and scales cleanly to more participants (a future payment-service, for example), but it requires running and operating a broker, and it trades an immediate answer for eventual consistency — the customer's order starts as PENDING rather than being confirmed instantly.</w:t>
      </w:r>
    </w:p>
    <w:p>
      <w:pPr>
        <w:spacing w:after="160"/>
      </w:pPr>
      <w:r>
        <w:t xml:space="preserve">This project uses the synchronous approach deliberately, and the code is structured so the swap to the event-driven approach later is localized to one class (ProductServiceClient) rather than spread across the codebase. The full comparison, written out as a table of pros and cons, is in docs/ARCHITECTURE.md inside the zip.</w:t>
      </w:r>
    </w:p>
    <w:p>
      <w:pPr>
        <w:pStyle w:val="Heading1"/>
        <w:spacing w:after="160" w:before="360"/>
      </w:pPr>
      <w:r>
        <w:t xml:space="preserve">2. What Is Expected (Definition of Done)</w:t>
      </w:r>
    </w:p>
    <w:p>
      <w:pPr>
        <w:spacing w:after="160"/>
      </w:pPr>
      <w:r>
        <w:t xml:space="preserve">By the end of this project, you should be able to show: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GitHub repository containing this project's full layout, pushed under your own account.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running OpenShift project (namespace) with three PostgreSQL instances (or an AWS RDS equivalent) and all four components — product-service, order-service, user-service, and frontend — running as Pods behind Services, each exposed through a Route.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Tekton Pipeline that, given a git commit, rebuilds a service's image, pushes it to the OpenShift Container Registry, and rolls out the updated Deployment.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Evidence (screenshots or terminal transcripts) that: Maven builds succeed locally for all three services; the full stack runs locally via Docker Compose with working product listing, registration/login, and order placement; a Tekton PipelineRun completes successfully; and the frontend Route, opened in a real browser, can place a real order end-to-end through the cluster.</w:t>
      </w:r>
    </w:p>
    <w:p>
      <w:pPr>
        <w:shd w:fill="DCE6F1" w:val="clear"/>
        <w:spacing w:after="200" w:before="40"/>
        <w:ind w:left="200"/>
      </w:pPr>
      <w:r>
        <w:rPr>
          <w:b/>
          <w:bCs/>
          <w:color w:val="1F3864"/>
        </w:rPr>
        <w:t xml:space="preserve">Expected result:  </w:t>
      </w:r>
      <w:r>
        <w:t xml:space="preserve">All four checks above pass without manual database edits or hardcoded workarounds — the pipeline and manifests should reproduce the whole system from a clean OpenShift project.</w:t>
      </w:r>
    </w:p>
    <w:p>
      <w:pPr>
        <w:pStyle w:val="Heading2"/>
        <w:spacing w:after="120" w:before="280"/>
      </w:pPr>
      <w:r>
        <w:t xml:space="preserve">2.1 Requirement-to-evidence checklist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4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6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Where it's satisfied in the zip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Maven build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services/*/pom.xml, tekton/tasks/maven-build-task.yaml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Microservices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services/product-service, order-service, user-service — independently deployable, independent databases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Database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PostgreSQL, one database per service, openshift/postgres/*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Linux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All Dockerfiles use Linux base images (eclipse-temurin, postgres, nginx-alpine)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OpenShift cluster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openshift/**/*.yaml — Deployments, Services, Routes, PVCs, Secrets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OpenShift Container Registry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IMAGE parameters in tekton/pipeline.yaml target the internal registry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Tekton pipeline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tekton/pipeline.yaml, tekton/tasks/, tekton/pipelinerun-*.yaml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Source in GitHub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Whole repo, pushed in Step 2 of the procedure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Local + browser verification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This document's Testing sections, and docs/VERIFICATION.md in the zip</w:t>
            </w:r>
          </w:p>
        </w:tc>
      </w:tr>
    </w:tbl>
    <w:p>
      <w:pPr>
        <w:pStyle w:val="Heading1"/>
        <w:spacing w:after="160" w:before="360"/>
      </w:pPr>
      <w:r>
        <w:t xml:space="preserve">3. Resources and Technologies Used</w:t>
      </w:r>
    </w:p>
    <w:p>
      <w:pPr>
        <w:spacing w:after="160"/>
      </w:pPr>
      <w:r>
        <w:t xml:space="preserve">These are the tools and platforms the project relies on, what each one is responsible for, and exactly where to find it inside the zip.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52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Resource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Role in this project</w:t>
            </w:r>
          </w:p>
        </w:tc>
        <w:tc>
          <w:tcPr>
            <w:tcW w:type="dxa" w:w="5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Where it's used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Java 17 + Maven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Language and build tool for all three microservices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services/product-service, order-service, user-service — each has its own pom.xml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Spring Boot 3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REST APIs, JPA, validation, security, actuator health checks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Every microservice's application class and controllers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PostgreSQL 16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One database per service (database-per-service pattern)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productdb, orderdb, userdb — run via Docker locally, via OpenShift Deployments or AWS RDS in the cluster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Docker / Podman + Docker Compose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Builds container images; runs the whole stack locally in one command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Dockerfile in each service + frontend; docker-compose.yml at project root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Linux (container base images)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Every image (eclipse-temurin, postgres, nginx) runs on a Linux base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All Dockerfiles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GitHub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Source of truth for the code; Tekton clones from it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Whole repository, pushed by you in Step 2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OpenShift cluster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Runs the containers in production: Deployments, Services, Routes, PVCs, Secrets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openshift/ folder — one subfolder per component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OpenShift Container Registry (OCR)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Stores the built container images that OpenShift pulls from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IMAGE parameter in tekton/pipeline.yaml and each PipelineRun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Tekton Pipelines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Automates build → test → image → deploy for each service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tekton/pipeline.yaml, tekton/tasks/, tekton/pipelinerun-*.yaml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AWS (optional)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Alternative place to run the cluster (ROSA/EC2) or the databases (RDS) if you don't want to run OpenShift locally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docs/AWS-SETUP.md — not required, only used if you choose that path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Static frontend (HTML/JS + nginx)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Lets you exercise the whole system by clicking around in a browser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frontend/index.html, frontend/Dockerfile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>Note on AWS: nothing in this project requires AWS. It's an optional path for people who would rather not run OpenShift Local/CRC on their own machine — either running the OpenShift cluster itself on AWS (via ROSA or self-managed EC2), or swapping the in-cluster PostgreSQL Deployments for Amazon RDS instances while keeping everything else identical. Full instructions are in docs/AWS-SETUP.md.</w:t>
      </w:r>
    </w:p>
    <w:p>
      <w:pPr>
        <w:pStyle w:val="Heading1"/>
        <w:spacing w:after="160" w:before="360"/>
      </w:pPr>
      <w:r>
        <w:t xml:space="preserve">4. Step-by-Step Procedure</w:t>
      </w:r>
    </w:p>
    <w:p>
      <w:pPr>
        <w:spacing w:after="160"/>
      </w:pPr>
      <w:r>
        <w:t xml:space="preserve">Prerequisites: JDK 17, Maven 3.9+, Docker or Podman with Docker Compose, the oc CLI logged into an OpenShift cluster, the tkn CLI (optional), a GitHub account with git installed, and the “Red Hat OpenShift Pipelines” Operator installed on the cluster (installs Tekton with one click from OperatorHub).</w:t>
      </w:r>
    </w:p>
    <w:p>
      <w:pPr>
        <w:pStyle w:val="Heading2"/>
        <w:spacing w:after="120" w:before="280"/>
      </w:pPr>
      <w:r>
        <w:t xml:space="preserve">Step 1 — Build the code locally</w:t>
      </w:r>
    </w:p>
    <w:p>
      <w:pPr>
        <w:spacing w:after="160"/>
      </w:pPr>
      <w:r>
        <w:t xml:space="preserve">Run a Maven build for each of the three services to confirm the source compiles before anything else happens: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80"/>
      </w:pPr>
      <w:r>
        <w:rPr>
          <w:rFonts w:ascii="Consolas" w:cs="Consolas" w:eastAsia="Consolas" w:hAnsi="Consolas"/>
          <w:sz w:val="18"/>
          <w:szCs w:val="18"/>
        </w:rPr>
        <w:t xml:space="preserve">cd services/product-service &amp;&amp; mvn -B clean package -DskipTests &amp;&amp; cd ../..</w:t>
      </w:r>
      <w:r>
        <w:rPr>
          <w:rFonts w:ascii="Consolas" w:cs="Consolas" w:eastAsia="Consolas" w:hAnsi="Consolas"/>
          <w:sz w:val="18"/>
          <w:szCs w:val="18"/>
        </w:rPr>
        <w:br/>
        <w:t xml:space="preserve">cd services/order-service   &amp;&amp; mvn -B clean package -DskipTests &amp;&amp; cd ../..</w:t>
      </w:r>
      <w:r>
        <w:rPr>
          <w:rFonts w:ascii="Consolas" w:cs="Consolas" w:eastAsia="Consolas" w:hAnsi="Consolas"/>
          <w:sz w:val="18"/>
          <w:szCs w:val="18"/>
        </w:rPr>
        <w:br/>
        <w:t xml:space="preserve">cd services/user-service    &amp;&amp; mvn -B clean package -DskipTests &amp;&amp; cd ../..</w:t>
      </w:r>
    </w:p>
    <w:p>
      <w:pPr>
        <w:shd w:fill="DCE6F1" w:val="clear"/>
        <w:spacing w:after="200" w:before="40"/>
        <w:ind w:left="200"/>
      </w:pPr>
      <w:r>
        <w:rPr>
          <w:b/>
          <w:bCs/>
          <w:color w:val="1F3864"/>
        </w:rPr>
        <w:t xml:space="preserve">Expected result:  </w:t>
      </w:r>
      <w:r>
        <w:t xml:space="preserve">Each command ends with “BUILD SUCCESS”, and a .jar file appears under that service's target/ folder.</w:t>
      </w:r>
    </w:p>
    <w:p>
      <w:pPr>
        <w:pStyle w:val="Heading2"/>
        <w:spacing w:after="120" w:before="280"/>
      </w:pPr>
      <w:r>
        <w:t xml:space="preserve">Step 2 — Push the code to GitHub</w:t>
      </w:r>
    </w:p>
    <w:p>
      <w:pPr>
        <w:spacing w:after="160"/>
      </w:pPr>
      <w:r>
        <w:t xml:space="preserve">Create a new, empty GitHub repository (don't initialize it with a README), then from the project root: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80"/>
      </w:pPr>
      <w:r>
        <w:rPr>
          <w:rFonts w:ascii="Consolas" w:cs="Consolas" w:eastAsia="Consolas" w:hAnsi="Consolas"/>
          <w:sz w:val="18"/>
          <w:szCs w:val="18"/>
        </w:rPr>
        <w:t xml:space="preserve">git init</w:t>
      </w:r>
      <w:r>
        <w:rPr>
          <w:rFonts w:ascii="Consolas" w:cs="Consolas" w:eastAsia="Consolas" w:hAnsi="Consolas"/>
          <w:sz w:val="18"/>
          <w:szCs w:val="18"/>
        </w:rPr>
        <w:br/>
        <w:t xml:space="preserve">git add .</w:t>
      </w:r>
      <w:r>
        <w:rPr>
          <w:rFonts w:ascii="Consolas" w:cs="Consolas" w:eastAsia="Consolas" w:hAnsi="Consolas"/>
          <w:sz w:val="18"/>
          <w:szCs w:val="18"/>
        </w:rPr>
        <w:br/>
        <w:t xml:space="preserve">git commit -m "Initial capstone commit"</w:t>
      </w:r>
      <w:r>
        <w:rPr>
          <w:rFonts w:ascii="Consolas" w:cs="Consolas" w:eastAsia="Consolas" w:hAnsi="Consolas"/>
          <w:sz w:val="18"/>
          <w:szCs w:val="18"/>
        </w:rPr>
        <w:br/>
        <w:t xml:space="preserve">git branch -M main</w:t>
      </w:r>
      <w:r>
        <w:rPr>
          <w:rFonts w:ascii="Consolas" w:cs="Consolas" w:eastAsia="Consolas" w:hAnsi="Consolas"/>
          <w:sz w:val="18"/>
          <w:szCs w:val="18"/>
        </w:rPr>
        <w:br/>
        <w:t xml:space="preserve">git remote add origin https://github.com/&lt;your-username&gt;/ecommerce-capstone.git</w:t>
      </w:r>
      <w:r>
        <w:rPr>
          <w:rFonts w:ascii="Consolas" w:cs="Consolas" w:eastAsia="Consolas" w:hAnsi="Consolas"/>
          <w:sz w:val="18"/>
          <w:szCs w:val="18"/>
        </w:rPr>
        <w:br/>
        <w:t xml:space="preserve">git push -u origin main</w:t>
      </w:r>
    </w:p>
    <w:p>
      <w:pPr>
        <w:spacing w:after="160"/>
      </w:pPr>
      <w:r>
        <w:t xml:space="preserve">Then update the GIT_URL value in every tekton/pipelinerun-*.yaml file to point at your new repository URL.</w:t>
      </w:r>
    </w:p>
    <w:p>
      <w:pPr>
        <w:shd w:fill="DCE6F1" w:val="clear"/>
        <w:spacing w:after="200" w:before="40"/>
        <w:ind w:left="200"/>
      </w:pPr>
      <w:r>
        <w:rPr>
          <w:b/>
          <w:bCs/>
          <w:color w:val="1F3864"/>
        </w:rPr>
        <w:t xml:space="preserve">Expected result:  </w:t>
      </w:r>
      <w:r>
        <w:t xml:space="preserve">Refreshing the GitHub repository page in a browser shows every file from the zip, under your account, with your commit message.</w:t>
      </w:r>
    </w:p>
    <w:p>
      <w:pPr>
        <w:pStyle w:val="Heading2"/>
        <w:spacing w:after="120" w:before="280"/>
      </w:pPr>
      <w:r>
        <w:t xml:space="preserve">Step 3 — Run the whole stack locally with Docker Compose</w:t>
      </w:r>
    </w:p>
    <w:p>
      <w:pPr>
        <w:spacing w:after="160"/>
      </w:pPr>
      <w:r>
        <w:t xml:space="preserve">This is the fastest feedback loop, and should be done before touching OpenShift at all, so you know the application logic is correct independent of the cluster.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80"/>
      </w:pPr>
      <w:r>
        <w:rPr>
          <w:rFonts w:ascii="Consolas" w:cs="Consolas" w:eastAsia="Consolas" w:hAnsi="Consolas"/>
          <w:sz w:val="18"/>
          <w:szCs w:val="18"/>
        </w:rPr>
        <w:t xml:space="preserve">docker compose build</w:t>
      </w:r>
      <w:r>
        <w:rPr>
          <w:rFonts w:ascii="Consolas" w:cs="Consolas" w:eastAsia="Consolas" w:hAnsi="Consolas"/>
          <w:sz w:val="18"/>
          <w:szCs w:val="18"/>
        </w:rPr>
        <w:br/>
        <w:t xml:space="preserve">docker compose up -d</w:t>
      </w:r>
      <w:r>
        <w:rPr>
          <w:rFonts w:ascii="Consolas" w:cs="Consolas" w:eastAsia="Consolas" w:hAnsi="Consolas"/>
          <w:sz w:val="18"/>
          <w:szCs w:val="18"/>
        </w:rPr>
        <w:br/>
        <w:t xml:space="preserve">docker compose ps</w:t>
      </w:r>
    </w:p>
    <w:p>
      <w:pPr>
        <w:shd w:fill="DCE6F1" w:val="clear"/>
        <w:spacing w:after="200" w:before="40"/>
        <w:ind w:left="200"/>
      </w:pPr>
      <w:r>
        <w:rPr>
          <w:b/>
          <w:bCs/>
          <w:color w:val="1F3864"/>
        </w:rPr>
        <w:t xml:space="preserve">Expected result:  </w:t>
      </w:r>
      <w:r>
        <w:t xml:space="preserve">All five containers (postgres, product-service, order-service, user-service, frontend) show as Up. Full testing commands for this step are in Section 5 below.</w:t>
      </w:r>
    </w:p>
    <w:p>
      <w:pPr>
        <w:pStyle w:val="Heading2"/>
        <w:spacing w:after="120" w:before="280"/>
      </w:pPr>
      <w:r>
        <w:t xml:space="preserve">Step 4 — Create the OpenShift project and secrets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80"/>
      </w:pPr>
      <w:r>
        <w:rPr>
          <w:rFonts w:ascii="Consolas" w:cs="Consolas" w:eastAsia="Consolas" w:hAnsi="Consolas"/>
          <w:sz w:val="18"/>
          <w:szCs w:val="18"/>
        </w:rPr>
        <w:t xml:space="preserve">oc login --token=&lt;your-token&gt; --server=&lt;your-cluster-api-url&gt;</w:t>
      </w:r>
      <w:r>
        <w:rPr>
          <w:rFonts w:ascii="Consolas" w:cs="Consolas" w:eastAsia="Consolas" w:hAnsi="Consolas"/>
          <w:sz w:val="18"/>
          <w:szCs w:val="18"/>
        </w:rPr>
        <w:br/>
        <w:t xml:space="preserve">oc new-project ecommerce-capstone</w:t>
      </w:r>
    </w:p>
    <w:p>
      <w:pPr>
        <w:spacing w:after="160"/>
      </w:pPr>
      <w:r>
        <w:t xml:space="preserve">Then create real secrets for each database and for the JWT signing key (don't reuse the template secret files checked into the zip as-is on a shared cluster):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80"/>
      </w:pPr>
      <w:r>
        <w:rPr>
          <w:rFonts w:ascii="Consolas" w:cs="Consolas" w:eastAsia="Consolas" w:hAnsi="Consolas"/>
          <w:sz w:val="18"/>
          <w:szCs w:val="18"/>
        </w:rPr>
        <w:t xml:space="preserve">oc create secret generic product-db-credentials \</w:t>
      </w:r>
      <w:r>
        <w:rPr>
          <w:rFonts w:ascii="Consolas" w:cs="Consolas" w:eastAsia="Consolas" w:hAnsi="Consolas"/>
          <w:sz w:val="18"/>
          <w:szCs w:val="18"/>
        </w:rPr>
        <w:br/>
        <w:t xml:space="preserve">  --from-literal=POSTGRESQL_USER=capstone \</w:t>
      </w:r>
      <w:r>
        <w:rPr>
          <w:rFonts w:ascii="Consolas" w:cs="Consolas" w:eastAsia="Consolas" w:hAnsi="Consolas"/>
          <w:sz w:val="18"/>
          <w:szCs w:val="18"/>
        </w:rPr>
        <w:br/>
        <w:t xml:space="preserve">  --from-literal=POSTGRESQL_PASSWORD=$(openssl rand -base64 18) \</w:t>
      </w:r>
      <w:r>
        <w:rPr>
          <w:rFonts w:ascii="Consolas" w:cs="Consolas" w:eastAsia="Consolas" w:hAnsi="Consolas"/>
          <w:sz w:val="18"/>
          <w:szCs w:val="18"/>
        </w:rPr>
        <w:br/>
        <w:t xml:space="preserve">  --from-literal=POSTGRESQL_DATABASE=productdb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 repeat for order-db-credentials / orderdb and user-db-credentials / userdb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oc create secret generic user-service-jwt \</w:t>
      </w:r>
      <w:r>
        <w:rPr>
          <w:rFonts w:ascii="Consolas" w:cs="Consolas" w:eastAsia="Consolas" w:hAnsi="Consolas"/>
          <w:sz w:val="18"/>
          <w:szCs w:val="18"/>
        </w:rPr>
        <w:br/>
        <w:t xml:space="preserve">  --from-literal=JWT_SECRET=$(openssl rand -base64 32)</w:t>
      </w:r>
    </w:p>
    <w:p>
      <w:pPr>
        <w:shd w:fill="DCE6F1" w:val="clear"/>
        <w:spacing w:after="200" w:before="40"/>
        <w:ind w:left="200"/>
      </w:pPr>
      <w:r>
        <w:rPr>
          <w:b/>
          <w:bCs/>
          <w:color w:val="1F3864"/>
        </w:rPr>
        <w:t xml:space="preserve">Expected result:  </w:t>
      </w:r>
      <w:r>
        <w:t xml:space="preserve">oc get secrets lists product-db-credentials, order-db-credentials, user-db-credentials, and user-service-jwt.</w:t>
      </w:r>
    </w:p>
    <w:p>
      <w:pPr>
        <w:pStyle w:val="Heading2"/>
        <w:spacing w:after="120" w:before="280"/>
      </w:pPr>
      <w:r>
        <w:t xml:space="preserve">Step 5 — Deploy the databases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80"/>
      </w:pPr>
      <w:r>
        <w:rPr>
          <w:rFonts w:ascii="Consolas" w:cs="Consolas" w:eastAsia="Consolas" w:hAnsi="Consolas"/>
          <w:sz w:val="18"/>
          <w:szCs w:val="18"/>
        </w:rPr>
        <w:t xml:space="preserve">oc apply -f openshift/postgres/product-db-pvc.yaml</w:t>
      </w:r>
      <w:r>
        <w:rPr>
          <w:rFonts w:ascii="Consolas" w:cs="Consolas" w:eastAsia="Consolas" w:hAnsi="Consolas"/>
          <w:sz w:val="18"/>
          <w:szCs w:val="18"/>
        </w:rPr>
        <w:br/>
        <w:t xml:space="preserve">oc apply -f openshift/postgres/product-db-deployment.yaml</w:t>
      </w:r>
      <w:r>
        <w:rPr>
          <w:rFonts w:ascii="Consolas" w:cs="Consolas" w:eastAsia="Consolas" w:hAnsi="Consolas"/>
          <w:sz w:val="18"/>
          <w:szCs w:val="18"/>
        </w:rPr>
        <w:br/>
        <w:t xml:space="preserve">oc apply -f openshift/postgres/product-db-service.yaml</w:t>
      </w:r>
      <w:r>
        <w:rPr>
          <w:rFonts w:ascii="Consolas" w:cs="Consolas" w:eastAsia="Consolas" w:hAnsi="Consolas"/>
          <w:sz w:val="18"/>
          <w:szCs w:val="18"/>
        </w:rPr>
        <w:br/>
        <w:t xml:space="preserve"># repeat the same three commands for order-db and user-db</w:t>
      </w:r>
    </w:p>
    <w:p>
      <w:pPr>
        <w:shd w:fill="DCE6F1" w:val="clear"/>
        <w:spacing w:after="200" w:before="40"/>
        <w:ind w:left="200"/>
      </w:pPr>
      <w:r>
        <w:rPr>
          <w:b/>
          <w:bCs/>
          <w:color w:val="1F3864"/>
        </w:rPr>
        <w:t xml:space="preserve">Expected result:  </w:t>
      </w:r>
      <w:r>
        <w:t xml:space="preserve">oc get pods -l 'app in (product-db,order-db,user-db)' shows all three as Running, READY 1/1.</w:t>
      </w:r>
    </w:p>
    <w:p>
      <w:pPr>
        <w:pStyle w:val="Heading2"/>
        <w:spacing w:after="120" w:before="280"/>
      </w:pPr>
      <w:r>
        <w:t xml:space="preserve">Step 6 — Install Tekton and this project's pipeline objects</w:t>
      </w:r>
    </w:p>
    <w:p>
      <w:pPr>
        <w:spacing w:after="160"/>
      </w:pPr>
      <w:r>
        <w:t xml:space="preserve">Install the Red Hat OpenShift Pipelines Operator from OperatorHub in the web console, then install the reusable Tasks from Tekton Hub: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80"/>
      </w:pPr>
      <w:r>
        <w:rPr>
          <w:rFonts w:ascii="Consolas" w:cs="Consolas" w:eastAsia="Consolas" w:hAnsi="Consolas"/>
          <w:sz w:val="18"/>
          <w:szCs w:val="18"/>
        </w:rPr>
        <w:t xml:space="preserve">tkn hub install task git-clone</w:t>
      </w:r>
      <w:r>
        <w:rPr>
          <w:rFonts w:ascii="Consolas" w:cs="Consolas" w:eastAsia="Consolas" w:hAnsi="Consolas"/>
          <w:sz w:val="18"/>
          <w:szCs w:val="18"/>
        </w:rPr>
        <w:br/>
        <w:t xml:space="preserve">tkn hub install task buildah</w:t>
      </w:r>
      <w:r>
        <w:rPr>
          <w:rFonts w:ascii="Consolas" w:cs="Consolas" w:eastAsia="Consolas" w:hAnsi="Consolas"/>
          <w:sz w:val="18"/>
          <w:szCs w:val="18"/>
        </w:rPr>
        <w:br/>
        <w:t xml:space="preserve">tkn hub install task openshift-client</w:t>
      </w:r>
    </w:p>
    <w:p>
      <w:pPr>
        <w:spacing w:after="160"/>
      </w:pPr>
      <w:r>
        <w:t xml:space="preserve">Then apply this project's own pipeline objects: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80"/>
      </w:pPr>
      <w:r>
        <w:rPr>
          <w:rFonts w:ascii="Consolas" w:cs="Consolas" w:eastAsia="Consolas" w:hAnsi="Consolas"/>
          <w:sz w:val="18"/>
          <w:szCs w:val="18"/>
        </w:rPr>
        <w:t xml:space="preserve">oc apply -f tekton/01-pvc-workspace.yaml</w:t>
      </w:r>
      <w:r>
        <w:rPr>
          <w:rFonts w:ascii="Consolas" w:cs="Consolas" w:eastAsia="Consolas" w:hAnsi="Consolas"/>
          <w:sz w:val="18"/>
          <w:szCs w:val="18"/>
        </w:rPr>
        <w:br/>
        <w:t xml:space="preserve">oc apply -f tekton/02-serviceaccount.yaml</w:t>
      </w:r>
      <w:r>
        <w:rPr>
          <w:rFonts w:ascii="Consolas" w:cs="Consolas" w:eastAsia="Consolas" w:hAnsi="Consolas"/>
          <w:sz w:val="18"/>
          <w:szCs w:val="18"/>
        </w:rPr>
        <w:br/>
        <w:t xml:space="preserve">oc apply -f tekton/03-rolebinding.yaml</w:t>
      </w:r>
      <w:r>
        <w:rPr>
          <w:rFonts w:ascii="Consolas" w:cs="Consolas" w:eastAsia="Consolas" w:hAnsi="Consolas"/>
          <w:sz w:val="18"/>
          <w:szCs w:val="18"/>
        </w:rPr>
        <w:br/>
        <w:t xml:space="preserve">oc apply -f tekton/tasks/maven-build-task.yaml</w:t>
      </w:r>
      <w:r>
        <w:rPr>
          <w:rFonts w:ascii="Consolas" w:cs="Consolas" w:eastAsia="Consolas" w:hAnsi="Consolas"/>
          <w:sz w:val="18"/>
          <w:szCs w:val="18"/>
        </w:rPr>
        <w:br/>
        <w:t xml:space="preserve">oc apply -f tekton/pipeline.yaml</w:t>
      </w:r>
      <w:r>
        <w:rPr>
          <w:rFonts w:ascii="Consolas" w:cs="Consolas" w:eastAsia="Consolas" w:hAnsi="Consolas"/>
          <w:sz w:val="18"/>
          <w:szCs w:val="18"/>
        </w:rPr>
        <w:br/>
        <w:t xml:space="preserve">oc apply -f tekton/pipeline-frontend.yaml</w:t>
      </w:r>
    </w:p>
    <w:p>
      <w:pPr>
        <w:shd w:fill="DCE6F1" w:val="clear"/>
        <w:spacing w:after="200" w:before="40"/>
        <w:ind w:left="200"/>
      </w:pPr>
      <w:r>
        <w:rPr>
          <w:b/>
          <w:bCs/>
          <w:color w:val="1F3864"/>
        </w:rPr>
        <w:t xml:space="preserve">Expected result:  </w:t>
      </w:r>
      <w:r>
        <w:t xml:space="preserve">tkn task list shows git-clone, buildah, openshift-client, and maven-build. tkn pipeline list shows capstone-build-deploy and capstone-build-deploy-frontend.</w:t>
      </w:r>
    </w:p>
    <w:p>
      <w:pPr>
        <w:pStyle w:val="Heading2"/>
        <w:spacing w:after="120" w:before="280"/>
      </w:pPr>
      <w:r>
        <w:t xml:space="preserve">Step 7 — Pre-create the Deployments, Services, and Routes</w:t>
      </w:r>
    </w:p>
    <w:p>
      <w:pPr>
        <w:spacing w:after="160"/>
      </w:pPr>
      <w:r>
        <w:t xml:space="preserve">Tekton's deploy step performs an oc rollout restart, which requires the Deployment to already exist, so create the application objects before the first pipeline run: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80"/>
      </w:pPr>
      <w:r>
        <w:rPr>
          <w:rFonts w:ascii="Consolas" w:cs="Consolas" w:eastAsia="Consolas" w:hAnsi="Consolas"/>
          <w:sz w:val="18"/>
          <w:szCs w:val="18"/>
        </w:rPr>
        <w:t xml:space="preserve">for svc in product-service order-service user-service frontend; do</w:t>
      </w:r>
      <w:r>
        <w:rPr>
          <w:rFonts w:ascii="Consolas" w:cs="Consolas" w:eastAsia="Consolas" w:hAnsi="Consolas"/>
          <w:sz w:val="18"/>
          <w:szCs w:val="18"/>
        </w:rPr>
        <w:br/>
        <w:t xml:space="preserve">  oc apply -f openshift/$svc/deployment.yaml</w:t>
      </w:r>
      <w:r>
        <w:rPr>
          <w:rFonts w:ascii="Consolas" w:cs="Consolas" w:eastAsia="Consolas" w:hAnsi="Consolas"/>
          <w:sz w:val="18"/>
          <w:szCs w:val="18"/>
        </w:rPr>
        <w:br/>
        <w:t xml:space="preserve">  oc apply -f openshift/$svc/service.yaml</w:t>
      </w:r>
      <w:r>
        <w:rPr>
          <w:rFonts w:ascii="Consolas" w:cs="Consolas" w:eastAsia="Consolas" w:hAnsi="Consolas"/>
          <w:sz w:val="18"/>
          <w:szCs w:val="18"/>
        </w:rPr>
        <w:br/>
        <w:t xml:space="preserve">  oc apply -f openshift/$svc/route.yaml</w:t>
      </w:r>
      <w:r>
        <w:rPr>
          <w:rFonts w:ascii="Consolas" w:cs="Consolas" w:eastAsia="Consolas" w:hAnsi="Consolas"/>
          <w:sz w:val="18"/>
          <w:szCs w:val="18"/>
        </w:rPr>
        <w:br/>
        <w:t xml:space="preserve">done</w:t>
      </w:r>
    </w:p>
    <w:p>
      <w:pPr>
        <w:shd w:fill="DCE6F1" w:val="clear"/>
        <w:spacing w:after="200" w:before="40"/>
        <w:ind w:left="200"/>
      </w:pPr>
      <w:r>
        <w:rPr>
          <w:b/>
          <w:bCs/>
          <w:color w:val="1F3864"/>
        </w:rPr>
        <w:t xml:space="preserve">Expected result:  </w:t>
      </w:r>
      <w:r>
        <w:t xml:space="preserve">oc get deploy,svc,route lists all four services. Pods will show ImagePullBackOff at this point — that is expected, not an error, since no image has been pushed yet.</w:t>
      </w:r>
    </w:p>
    <w:p>
      <w:pPr>
        <w:pStyle w:val="Heading2"/>
        <w:spacing w:after="120" w:before="280"/>
      </w:pPr>
      <w:r>
        <w:t xml:space="preserve">Step 8 — Run the Tekton pipeline for each service</w:t>
      </w:r>
    </w:p>
    <w:p>
      <w:pPr>
        <w:spacing w:after="160"/>
      </w:pPr>
      <w:r>
        <w:t xml:space="preserve">Confirm GIT_URL is correct in each PipelineRun file, then trigger all four builds: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80"/>
      </w:pPr>
      <w:r>
        <w:rPr>
          <w:rFonts w:ascii="Consolas" w:cs="Consolas" w:eastAsia="Consolas" w:hAnsi="Consolas"/>
          <w:sz w:val="18"/>
          <w:szCs w:val="18"/>
        </w:rPr>
        <w:t xml:space="preserve">oc create -f tekton/pipelinerun-product-service.yaml</w:t>
      </w:r>
      <w:r>
        <w:rPr>
          <w:rFonts w:ascii="Consolas" w:cs="Consolas" w:eastAsia="Consolas" w:hAnsi="Consolas"/>
          <w:sz w:val="18"/>
          <w:szCs w:val="18"/>
        </w:rPr>
        <w:br/>
        <w:t xml:space="preserve">oc create -f tekton/pipelinerun-order-service.yaml</w:t>
      </w:r>
      <w:r>
        <w:rPr>
          <w:rFonts w:ascii="Consolas" w:cs="Consolas" w:eastAsia="Consolas" w:hAnsi="Consolas"/>
          <w:sz w:val="18"/>
          <w:szCs w:val="18"/>
        </w:rPr>
        <w:br/>
        <w:t xml:space="preserve">oc create -f tekton/pipelinerun-user-service.yaml</w:t>
      </w:r>
      <w:r>
        <w:rPr>
          <w:rFonts w:ascii="Consolas" w:cs="Consolas" w:eastAsia="Consolas" w:hAnsi="Consolas"/>
          <w:sz w:val="18"/>
          <w:szCs w:val="18"/>
        </w:rPr>
        <w:br/>
        <w:t xml:space="preserve">oc create -f tekton/pipelinerun-frontend.yaml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tkn pipelinerun logs --last -f</w:t>
      </w:r>
    </w:p>
    <w:p>
      <w:pPr>
        <w:shd w:fill="DCE6F1" w:val="clear"/>
        <w:spacing w:after="200" w:before="40"/>
        <w:ind w:left="200"/>
      </w:pPr>
      <w:r>
        <w:rPr>
          <w:b/>
          <w:bCs/>
          <w:color w:val="1F3864"/>
        </w:rPr>
        <w:t xml:space="preserve">Expected result:  </w:t>
      </w:r>
      <w:r>
        <w:t xml:space="preserve">Each PipelineRun reaches Succeeded, and oc get pods shows all four Deployments Running with no more ImagePullBackOff.</w:t>
      </w:r>
    </w:p>
    <w:p>
      <w:pPr>
        <w:pStyle w:val="Heading2"/>
        <w:spacing w:after="120" w:before="280"/>
      </w:pPr>
      <w:r>
        <w:t xml:space="preserve">Step 9 — Verify the whole system through the browser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80"/>
      </w:pPr>
      <w:r>
        <w:rPr>
          <w:rFonts w:ascii="Consolas" w:cs="Consolas" w:eastAsia="Consolas" w:hAnsi="Consolas"/>
          <w:sz w:val="18"/>
          <w:szCs w:val="18"/>
        </w:rPr>
        <w:t xml:space="preserve">oc get route frontend -o jsonpath='{.spec.host}'</w:t>
      </w:r>
      <w:r>
        <w:rPr>
          <w:rFonts w:ascii="Consolas" w:cs="Consolas" w:eastAsia="Consolas" w:hAnsi="Consolas"/>
          <w:sz w:val="18"/>
          <w:szCs w:val="18"/>
        </w:rPr>
        <w:br/>
        <w:t xml:space="preserve">oc get routes</w:t>
      </w:r>
    </w:p>
    <w:p>
      <w:pPr>
        <w:spacing w:after="160"/>
      </w:pPr>
      <w:r>
        <w:t xml:space="preserve">Open the frontend Route's URL in a browser, paste the other three Routes' full https:// URLs into the endpoint fields at the top of the page, and walk through register → login → view products → place an order. Full detail is in Section 6 below.</w:t>
      </w:r>
    </w:p>
    <w:p>
      <w:pPr>
        <w:pStyle w:val="Heading2"/>
        <w:spacing w:after="120" w:before="280"/>
      </w:pPr>
      <w:r>
        <w:t xml:space="preserve">Step 10 (stretch) — Automate triggering</w:t>
      </w:r>
    </w:p>
    <w:p>
      <w:pPr>
        <w:spacing w:after="160"/>
      </w:pPr>
      <w:r>
        <w:t xml:space="preserve">To make a push to GitHub automatically trigger a build, add a Tekton EventListener, TriggerBinding, and TriggerTemplate wired to a GitHub webhook pointed at your cluster's exposed EventListener Route. This is left as a stretch goal — the manual oc create -f pipelinerun-*.yaml trigger used in Step 8 is enough to demonstrate the full CI/CD path.</w:t>
      </w:r>
    </w:p>
    <w:p>
      <w:pPr>
        <w:pStyle w:val="Heading1"/>
        <w:spacing w:after="160" w:before="360"/>
      </w:pPr>
      <w:r>
        <w:t xml:space="preserve">5. Testing Everything Locally</w:t>
      </w:r>
    </w:p>
    <w:p>
      <w:pPr>
        <w:spacing w:after="160"/>
      </w:pPr>
      <w:r>
        <w:t xml:space="preserve">Do this before deploying to OpenShift at all — it's the fastest way to confirm the application logic itself is correct.</w:t>
      </w:r>
    </w:p>
    <w:p>
      <w:pPr>
        <w:pStyle w:val="Heading2"/>
        <w:spacing w:after="120" w:before="280"/>
      </w:pPr>
      <w:r>
        <w:t xml:space="preserve">5.1 Bring the stack up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80"/>
      </w:pPr>
      <w:r>
        <w:rPr>
          <w:rFonts w:ascii="Consolas" w:cs="Consolas" w:eastAsia="Consolas" w:hAnsi="Consolas"/>
          <w:sz w:val="18"/>
          <w:szCs w:val="18"/>
        </w:rPr>
        <w:t xml:space="preserve">docker compose up -d --build</w:t>
      </w:r>
      <w:r>
        <w:rPr>
          <w:rFonts w:ascii="Consolas" w:cs="Consolas" w:eastAsia="Consolas" w:hAnsi="Consolas"/>
          <w:sz w:val="18"/>
          <w:szCs w:val="18"/>
        </w:rPr>
        <w:br/>
        <w:t xml:space="preserve">docker compose ps</w:t>
      </w:r>
    </w:p>
    <w:p>
      <w:pPr>
        <w:shd w:fill="DCE6F1" w:val="clear"/>
        <w:spacing w:after="200" w:before="40"/>
        <w:ind w:left="200"/>
      </w:pPr>
      <w:r>
        <w:rPr>
          <w:b/>
          <w:bCs/>
          <w:color w:val="1F3864"/>
        </w:rPr>
        <w:t xml:space="preserve">Expected result:  </w:t>
      </w:r>
      <w:r>
        <w:t xml:space="preserve">product-service, order-service, user-service, frontend, and postgres all show Up.</w:t>
      </w:r>
    </w:p>
    <w:p>
      <w:pPr>
        <w:pStyle w:val="Heading2"/>
        <w:spacing w:after="120" w:before="280"/>
      </w:pPr>
      <w:r>
        <w:t xml:space="preserve">5.2 Confirm the product catalog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80"/>
      </w:pPr>
      <w:r>
        <w:rPr>
          <w:rFonts w:ascii="Consolas" w:cs="Consolas" w:eastAsia="Consolas" w:hAnsi="Consolas"/>
          <w:sz w:val="18"/>
          <w:szCs w:val="18"/>
        </w:rPr>
        <w:t xml:space="preserve">curl -s http://localhost:8081/api/products | python3 -m json.tool</w:t>
      </w:r>
    </w:p>
    <w:p>
      <w:pPr>
        <w:shd w:fill="DCE6F1" w:val="clear"/>
        <w:spacing w:after="200" w:before="40"/>
        <w:ind w:left="200"/>
      </w:pPr>
      <w:r>
        <w:rPr>
          <w:b/>
          <w:bCs/>
          <w:color w:val="1F3864"/>
        </w:rPr>
        <w:t xml:space="preserve">Expected result:  </w:t>
      </w:r>
      <w:r>
        <w:t xml:space="preserve">A JSON array with three seeded products: Wireless Mouse, Mechanical Keyboard, Cotton T-Shirt.</w:t>
      </w:r>
    </w:p>
    <w:p>
      <w:pPr>
        <w:pStyle w:val="Heading2"/>
        <w:spacing w:after="120" w:before="280"/>
      </w:pPr>
      <w:r>
        <w:t xml:space="preserve">5.3 Register a user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80"/>
      </w:pPr>
      <w:r>
        <w:rPr>
          <w:rFonts w:ascii="Consolas" w:cs="Consolas" w:eastAsia="Consolas" w:hAnsi="Consolas"/>
          <w:sz w:val="18"/>
          <w:szCs w:val="18"/>
        </w:rPr>
        <w:t xml:space="preserve">curl -s -X POST http://localhost:8083/api/auth/register \</w:t>
      </w:r>
      <w:r>
        <w:rPr>
          <w:rFonts w:ascii="Consolas" w:cs="Consolas" w:eastAsia="Consolas" w:hAnsi="Consolas"/>
          <w:sz w:val="18"/>
          <w:szCs w:val="18"/>
        </w:rPr>
        <w:br/>
        <w:t xml:space="preserve">  -H 'Content-Type: application/json' \</w:t>
      </w:r>
      <w:r>
        <w:rPr>
          <w:rFonts w:ascii="Consolas" w:cs="Consolas" w:eastAsia="Consolas" w:hAnsi="Consolas"/>
          <w:sz w:val="18"/>
          <w:szCs w:val="18"/>
        </w:rPr>
        <w:br/>
        <w:t xml:space="preserve">  -d '{"fullName":"Jane Doe","email":"jane@example.com","password":"password123"}'</w:t>
      </w:r>
    </w:p>
    <w:p>
      <w:pPr>
        <w:shd w:fill="DCE6F1" w:val="clear"/>
        <w:spacing w:after="200" w:before="40"/>
        <w:ind w:left="200"/>
      </w:pPr>
      <w:r>
        <w:rPr>
          <w:b/>
          <w:bCs/>
          <w:color w:val="1F3864"/>
        </w:rPr>
        <w:t xml:space="preserve">Expected result:  </w:t>
      </w:r>
      <w:r>
        <w:t xml:space="preserve">HTTP 201 with a JSON body that includes a token field.</w:t>
      </w:r>
    </w:p>
    <w:p>
      <w:pPr>
        <w:pStyle w:val="Heading2"/>
        <w:spacing w:after="120" w:before="280"/>
      </w:pPr>
      <w:r>
        <w:t xml:space="preserve">5.4 Place an order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80"/>
      </w:pPr>
      <w:r>
        <w:rPr>
          <w:rFonts w:ascii="Consolas" w:cs="Consolas" w:eastAsia="Consolas" w:hAnsi="Consolas"/>
          <w:sz w:val="18"/>
          <w:szCs w:val="18"/>
        </w:rPr>
        <w:t xml:space="preserve">curl -s -X POST http://localhost:8082/api/orders \</w:t>
      </w:r>
      <w:r>
        <w:rPr>
          <w:rFonts w:ascii="Consolas" w:cs="Consolas" w:eastAsia="Consolas" w:hAnsi="Consolas"/>
          <w:sz w:val="18"/>
          <w:szCs w:val="18"/>
        </w:rPr>
        <w:br/>
        <w:t xml:space="preserve">  -H 'Content-Type: application/json' \</w:t>
      </w:r>
      <w:r>
        <w:rPr>
          <w:rFonts w:ascii="Consolas" w:cs="Consolas" w:eastAsia="Consolas" w:hAnsi="Consolas"/>
          <w:sz w:val="18"/>
          <w:szCs w:val="18"/>
        </w:rPr>
        <w:br/>
        <w:t xml:space="preserve">  -d '{"customerName":"Jane Doe","items":[{"productId":1,"quantity":2}]}'</w:t>
      </w:r>
    </w:p>
    <w:p>
      <w:pPr>
        <w:shd w:fill="DCE6F1" w:val="clear"/>
        <w:spacing w:after="200" w:before="40"/>
        <w:ind w:left="200"/>
      </w:pPr>
      <w:r>
        <w:rPr>
          <w:b/>
          <w:bCs/>
          <w:color w:val="1F3864"/>
        </w:rPr>
        <w:t xml:space="preserve">Expected result:  </w:t>
      </w:r>
      <w:r>
        <w:t xml:space="preserve">HTTP 201, with "status": "CONFIRMED" and a non-zero totalAmount.</w:t>
      </w:r>
    </w:p>
    <w:p>
      <w:pPr>
        <w:pStyle w:val="Heading2"/>
        <w:spacing w:after="120" w:before="280"/>
      </w:pPr>
      <w:r>
        <w:t xml:space="preserve">5.5 Confirm stock was decremented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80"/>
      </w:pPr>
      <w:r>
        <w:rPr>
          <w:rFonts w:ascii="Consolas" w:cs="Consolas" w:eastAsia="Consolas" w:hAnsi="Consolas"/>
          <w:sz w:val="18"/>
          <w:szCs w:val="18"/>
        </w:rPr>
        <w:t xml:space="preserve">curl -s http://localhost:8081/api/products/1 | python3 -m json.tool</w:t>
      </w:r>
    </w:p>
    <w:p>
      <w:pPr>
        <w:shd w:fill="DCE6F1" w:val="clear"/>
        <w:spacing w:after="200" w:before="40"/>
        <w:ind w:left="200"/>
      </w:pPr>
      <w:r>
        <w:rPr>
          <w:b/>
          <w:bCs/>
          <w:color w:val="1F3864"/>
        </w:rPr>
        <w:t xml:space="preserve">Expected result:  </w:t>
      </w:r>
      <w:r>
        <w:t xml:space="preserve">stockQuantity is exactly 2 lower than it was before the order in Section 5.4.</w:t>
      </w:r>
    </w:p>
    <w:p>
      <w:pPr>
        <w:pStyle w:val="Heading2"/>
        <w:spacing w:after="120" w:before="280"/>
      </w:pPr>
      <w:r>
        <w:t xml:space="preserve">5.6 Test in a local browser</w:t>
      </w:r>
    </w:p>
    <w:p>
      <w:pPr>
        <w:spacing w:after="160"/>
      </w:pPr>
      <w:r>
        <w:t xml:space="preserve">Open http://localhost:3000. Click “Refresh Products” and confirm the table populates. Register or log in and confirm a token appears. Enter a product ID and quantity and click “Place Order” — confirm the order JSON appears and the product's stock count drops on the next refresh.</w:t>
      </w:r>
    </w:p>
    <w:p>
      <w:pPr>
        <w:spacing w:after="160"/>
      </w:pPr>
      <w:r>
        <w:rPr>
          <w:i/>
          <w:iCs/>
        </w:rPr>
        <w:t xml:space="preserve">Tear down when finished: docker compose down -v</w:t>
      </w:r>
    </w:p>
    <w:p>
      <w:pPr>
        <w:pStyle w:val="Heading1"/>
        <w:spacing w:after="160" w:before="360"/>
      </w:pPr>
      <w:r>
        <w:t xml:space="preserve">6. Testing on OpenShift and in the Browser</w:t>
      </w:r>
    </w:p>
    <w:p>
      <w:pPr>
        <w:pStyle w:val="Heading2"/>
        <w:spacing w:after="120" w:before="280"/>
      </w:pPr>
      <w:r>
        <w:t xml:space="preserve">6.1 Confirm secrets and database pods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80"/>
      </w:pPr>
      <w:r>
        <w:rPr>
          <w:rFonts w:ascii="Consolas" w:cs="Consolas" w:eastAsia="Consolas" w:hAnsi="Consolas"/>
          <w:sz w:val="18"/>
          <w:szCs w:val="18"/>
        </w:rPr>
        <w:t xml:space="preserve">oc get secrets</w:t>
      </w:r>
      <w:r>
        <w:rPr>
          <w:rFonts w:ascii="Consolas" w:cs="Consolas" w:eastAsia="Consolas" w:hAnsi="Consolas"/>
          <w:sz w:val="18"/>
          <w:szCs w:val="18"/>
        </w:rPr>
        <w:br/>
        <w:t xml:space="preserve">oc get pods -l 'app in (product-db,order-db,user-db)'</w:t>
      </w:r>
    </w:p>
    <w:p>
      <w:pPr>
        <w:shd w:fill="DCE6F1" w:val="clear"/>
        <w:spacing w:after="200" w:before="40"/>
        <w:ind w:left="200"/>
      </w:pPr>
      <w:r>
        <w:rPr>
          <w:b/>
          <w:bCs/>
          <w:color w:val="1F3864"/>
        </w:rPr>
        <w:t xml:space="preserve">Expected result:  </w:t>
      </w:r>
      <w:r>
        <w:t xml:space="preserve">Four secrets listed; three database pods Running, READY 1/1.</w:t>
      </w:r>
    </w:p>
    <w:p>
      <w:pPr>
        <w:pStyle w:val="Heading2"/>
        <w:spacing w:after="120" w:before="280"/>
      </w:pPr>
      <w:r>
        <w:t xml:space="preserve">6.2 Confirm Tekton is installed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80"/>
      </w:pPr>
      <w:r>
        <w:rPr>
          <w:rFonts w:ascii="Consolas" w:cs="Consolas" w:eastAsia="Consolas" w:hAnsi="Consolas"/>
          <w:sz w:val="18"/>
          <w:szCs w:val="18"/>
        </w:rPr>
        <w:t xml:space="preserve">tkn task list</w:t>
      </w:r>
      <w:r>
        <w:rPr>
          <w:rFonts w:ascii="Consolas" w:cs="Consolas" w:eastAsia="Consolas" w:hAnsi="Consolas"/>
          <w:sz w:val="18"/>
          <w:szCs w:val="18"/>
        </w:rPr>
        <w:br/>
        <w:t xml:space="preserve">tkn pipeline list</w:t>
      </w:r>
    </w:p>
    <w:p>
      <w:pPr>
        <w:shd w:fill="DCE6F1" w:val="clear"/>
        <w:spacing w:after="200" w:before="40"/>
        <w:ind w:left="200"/>
      </w:pPr>
      <w:r>
        <w:rPr>
          <w:b/>
          <w:bCs/>
          <w:color w:val="1F3864"/>
        </w:rPr>
        <w:t xml:space="preserve">Expected result:  </w:t>
      </w:r>
      <w:r>
        <w:t xml:space="preserve">Tasks include git-clone, buildah, openshift-client, maven-build. Pipelines include capstone-build-deploy and capstone-build-deploy-frontend.</w:t>
      </w:r>
    </w:p>
    <w:p>
      <w:pPr>
        <w:pStyle w:val="Heading2"/>
        <w:spacing w:after="120" w:before="280"/>
      </w:pPr>
      <w:r>
        <w:t xml:space="preserve">6.3 Confirm the pipeline succeeded and pods are healthy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80"/>
      </w:pPr>
      <w:r>
        <w:rPr>
          <w:rFonts w:ascii="Consolas" w:cs="Consolas" w:eastAsia="Consolas" w:hAnsi="Consolas"/>
          <w:sz w:val="18"/>
          <w:szCs w:val="18"/>
        </w:rPr>
        <w:t xml:space="preserve">tkn pipelinerun logs --last -f</w:t>
      </w:r>
      <w:r>
        <w:rPr>
          <w:rFonts w:ascii="Consolas" w:cs="Consolas" w:eastAsia="Consolas" w:hAnsi="Consolas"/>
          <w:sz w:val="18"/>
          <w:szCs w:val="18"/>
        </w:rPr>
        <w:br/>
        <w:t xml:space="preserve">oc get pods</w:t>
      </w:r>
    </w:p>
    <w:p>
      <w:pPr>
        <w:shd w:fill="DCE6F1" w:val="clear"/>
        <w:spacing w:after="200" w:before="40"/>
        <w:ind w:left="200"/>
      </w:pPr>
      <w:r>
        <w:rPr>
          <w:b/>
          <w:bCs/>
          <w:color w:val="1F3864"/>
        </w:rPr>
        <w:t xml:space="preserve">Expected result:  </w:t>
      </w:r>
      <w:r>
        <w:t xml:space="preserve">All four PipelineRun steps (fetch-source, maven-build, build-and-push, deploy) succeed, and app pods show Running with no ImagePullBackOff.</w:t>
      </w:r>
    </w:p>
    <w:p>
      <w:pPr>
        <w:pStyle w:val="Heading2"/>
        <w:spacing w:after="120" w:before="280"/>
      </w:pPr>
      <w:r>
        <w:t xml:space="preserve">6.4 Full browser walkthrough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80"/>
      </w:pPr>
      <w:r>
        <w:rPr>
          <w:rFonts w:ascii="Consolas" w:cs="Consolas" w:eastAsia="Consolas" w:hAnsi="Consolas"/>
          <w:sz w:val="18"/>
          <w:szCs w:val="18"/>
        </w:rPr>
        <w:t xml:space="preserve">oc get routes</w:t>
      </w:r>
    </w:p>
    <w:p>
      <w:pPr>
        <w:spacing w:after="160"/>
      </w:pPr>
      <w:r>
        <w:t xml:space="preserve">Open the frontend Route's URL in a browser. Paste the other three Routes' https:// URLs into the endpoint fields at the top of the page, then: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Register a new user — confirm token JSON appears.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Click “Refresh Products” — confirm the table populates from product-service's Route.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Place an order with a valid product ID and quantity — confirm the order JSON shows status: CONFIRMED.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Click “Refresh Products” again — confirm that product's stock count has gone down.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Click “Refresh Orders” — confirm the new order appears in the table.</w:t>
      </w:r>
    </w:p>
    <w:p>
      <w:pPr>
        <w:shd w:fill="DCE6F1" w:val="clear"/>
        <w:spacing w:after="200" w:before="40"/>
        <w:ind w:left="200"/>
      </w:pPr>
      <w:r>
        <w:rPr>
          <w:b/>
          <w:bCs/>
          <w:color w:val="1F3864"/>
        </w:rPr>
        <w:t xml:space="preserve">Expected result:  </w:t>
      </w:r>
      <w:r>
        <w:t xml:space="preserve">All five steps succeed with no CORS or connection errors in the browser's developer console.</w:t>
      </w:r>
    </w:p>
    <w:p>
      <w:pPr>
        <w:pStyle w:val="Heading1"/>
        <w:spacing w:after="160" w:before="360"/>
      </w:pPr>
      <w:r>
        <w:t xml:space="preserve">7. Troubleshooting Quick Reference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6000"/>
      </w:tblGrid>
      <w:tr>
        <w:trPr>
          <w:tblHeader/>
        </w:trPr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Symptom</w:t>
            </w:r>
          </w:p>
        </w:tc>
        <w:tc>
          <w:tcPr>
            <w:tcW w:type="dxa" w:w="6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Likely cause / fix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ImagePullBackOff right after creating Deployments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Expected — no image has been pushed yet. Resolves once the Tekton pipeline runs successfully.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Pipeline fails at the maven-build step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 real compile or test failure. Check the Maven stack trace in the PipelineRun logs.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Pipeline fails at build-and-push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The pipeline's ServiceAccount usually lacks push rights to OCR. Confirm the RoleBinding to system:image-builder was applied.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Order request returns 409 Conflict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Insufficient stock. Check the product's current stockQuantity before ordering.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Frontend shows a CORS or connection error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Mixed http/https — use the same protocol (https://) for every service URL field once running on OpenShift.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docker compose up fails to build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Confirm Docker/Podman has network access to pull the maven and eclipse-temurin base images.</w:t>
            </w:r>
          </w:p>
        </w:tc>
      </w:tr>
    </w:tbl>
    <w:p>
      <w:pPr>
        <w:pStyle w:val="Heading1"/>
        <w:spacing w:after="160" w:before="360"/>
      </w:pPr>
      <w:r>
        <w:t xml:space="preserve">8. Where Everything Lives in the Zip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80"/>
      </w:pPr>
      <w:r>
        <w:rPr>
          <w:rFonts w:ascii="Consolas" w:cs="Consolas" w:eastAsia="Consolas" w:hAnsi="Consolas"/>
          <w:sz w:val="18"/>
          <w:szCs w:val="18"/>
        </w:rPr>
        <w:t xml:space="preserve">ecommerce-capstone/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services/                 # Java source, one folder per microservice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product-service/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order-service/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└── user-service/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frontend/                # static HTML/JS + nginx, for browser testing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db/                      # local Docker Compose database init script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docker-compose.yml       # full local stack in one command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openshift/               # Deployment / Service / Route / PVC / Secret YAML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tekton/                  # Pipeline, custom Maven Task, PipelineRuns</w:t>
      </w:r>
      <w:r>
        <w:rPr>
          <w:rFonts w:ascii="Consolas" w:cs="Consolas" w:eastAsia="Consolas" w:hAnsi="Consolas"/>
          <w:sz w:val="18"/>
          <w:szCs w:val="18"/>
        </w:rPr>
        <w:br/>
        <w:t xml:space="preserve">└── docs/                    # the original markdown docs this document consolidates</w:t>
      </w:r>
    </w:p>
    <w:p>
      <w:pPr>
        <w:spacing w:after="160"/>
      </w:pPr>
      <w:r>
        <w:rPr>
          <w:i/>
          <w:iCs/>
          <w:color w:val="595959"/>
        </w:rPr>
        <w:t xml:space="preserve">This document summarizes the same material as docs/PROJECT-OVERVIEW.md, docs/ARCHITECTURE.md, docs/STEP-BY-STEP.md, docs/VERIFICATION.md, and docs/AWS-SETUP.md inside the zip, gathered into one file for easy reading or submission.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2026-08-22T05:49:31.965Z</dcterms:created>
  <dcterms:modified xsi:type="dcterms:W3CDTF">2026-08-22T05:49:31.966Z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