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Policy — TNPSC Mentor</w:t>
      </w:r>
    </w:p>
    <w:p>
      <w:r>
        <w:rPr>
          <w:b/>
        </w:rPr>
        <w:t>Last updated:</w:t>
      </w:r>
      <w:r>
        <w:t xml:space="preserve"> 19 June 2026</w:t>
      </w:r>
    </w:p>
    <w:p>
      <w:pPr>
        <w:pStyle w:val="IntenseQuote"/>
      </w:pPr>
      <w:r>
        <w:rPr>
          <w:b/>
        </w:rPr>
        <w:t>Important:</w:t>
      </w:r>
      <w:r>
        <w:t xml:space="preserve"> This is a drafting template grounded in the data the TNPSC</w:t>
      </w:r>
    </w:p>
    <w:p>
      <w:pPr>
        <w:pStyle w:val="IntenseQuote"/>
      </w:pPr>
      <w:r>
        <w:t>Mentor application actually collects and the third parties it uses. It is</w:t>
      </w:r>
    </w:p>
    <w:p>
      <w:pPr>
        <w:pStyle w:val="IntenseQuote"/>
      </w:pPr>
      <w:r>
        <w:rPr>
          <w:b/>
        </w:rPr>
        <w:t>not legal advice</w:t>
      </w:r>
      <w:r>
        <w:t>. Have it reviewed by a qualified advocate (in particular</w:t>
      </w:r>
    </w:p>
    <w:p>
      <w:pPr>
        <w:pStyle w:val="IntenseQuote"/>
      </w:pPr>
      <w:r>
        <w:t>for the Digital Personal Data Protection Act, 2023) before publishing, and</w:t>
      </w:r>
    </w:p>
    <w:p>
      <w:pPr>
        <w:pStyle w:val="IntenseQuote"/>
      </w:pPr>
      <w:r>
        <w:t xml:space="preserve">fill in every value marked </w:t>
      </w:r>
      <w:r>
        <w:rPr>
          <w:rFonts w:ascii="Consolas" w:hAnsi="Consolas"/>
          <w:color w:val="993300"/>
        </w:rPr>
        <w:t>[…]</w:t>
      </w:r>
      <w:r>
        <w:t>.</w:t>
      </w:r>
    </w:p>
    <w:p>
      <w:r>
        <w:t xml:space="preserve">This Privacy Policy explains how </w:t>
      </w:r>
      <w:r>
        <w:rPr>
          <w:b/>
        </w:rPr>
        <w:t>[Legal entity name, e.g. Sirah Digital]</w:t>
      </w:r>
    </w:p>
    <w:p>
      <w:r>
        <w:t>("</w:t>
      </w:r>
      <w:r>
        <w:rPr>
          <w:b/>
        </w:rPr>
        <w:t>we</w:t>
      </w:r>
      <w:r>
        <w:t>", "</w:t>
      </w:r>
      <w:r>
        <w:rPr>
          <w:b/>
        </w:rPr>
        <w:t>us</w:t>
      </w:r>
      <w:r>
        <w:t>", "</w:t>
      </w:r>
      <w:r>
        <w:rPr>
          <w:b/>
        </w:rPr>
        <w:t>our</w:t>
      </w:r>
      <w:r>
        <w:t>") collects, uses, shares and protects your</w:t>
      </w:r>
    </w:p>
    <w:p>
      <w:r>
        <w:t xml:space="preserve">personal data when you use the </w:t>
      </w:r>
      <w:r>
        <w:rPr>
          <w:b/>
        </w:rPr>
        <w:t>TNPSC Mentor</w:t>
      </w:r>
      <w:r>
        <w:t xml:space="preserve"> application and related services</w:t>
      </w:r>
    </w:p>
    <w:p>
      <w:r>
        <w:t>(the "</w:t>
      </w:r>
      <w:r>
        <w:rPr>
          <w:b/>
        </w:rPr>
        <w:t>Service</w:t>
      </w:r>
      <w:r>
        <w:t>"). It should be read with our</w:t>
      </w:r>
    </w:p>
    <w:p>
      <w:r>
        <w:t>Terms and Conditions</w:t>
      </w:r>
      <w:r>
        <w:t>.</w:t>
      </w:r>
    </w:p>
    <w:p>
      <w:r>
        <w:t xml:space="preserve">We act as the </w:t>
      </w:r>
      <w:r>
        <w:rPr>
          <w:b/>
        </w:rPr>
        <w:t>Data Fiduciary</w:t>
      </w:r>
      <w:r>
        <w:t xml:space="preserve"> (controller) for your personal data under the</w:t>
      </w:r>
    </w:p>
    <w:p>
      <w:r>
        <w:rPr>
          <w:b/>
        </w:rPr>
        <w:t>Digital Personal Data Protection Act, 2023 (DPDP Act)</w:t>
      </w:r>
      <w:r>
        <w:t xml:space="preserve"> and other applicable</w:t>
      </w:r>
    </w:p>
    <w:p>
      <w:r>
        <w:t>Indian law.</w:t>
      </w:r>
    </w:p>
    <w:p>
      <w:r>
        <w:t>By using the Service, you consent to the practices described here. Where the law</w:t>
      </w:r>
    </w:p>
    <w:p>
      <w:r>
        <w:t>requires, we rely on your consent, which you may withdraw at any time (see</w:t>
      </w:r>
    </w:p>
    <w:p>
      <w:r>
        <w:t>Section 9).</w:t>
      </w:r>
    </w:p>
    <w:p>
      <w:pPr>
        <w:pStyle w:val="Heading2"/>
      </w:pPr>
      <w:r>
        <w:t>1. Who We Are and How to Contact Us</w:t>
      </w:r>
    </w:p>
    <w:p>
      <w:pPr>
        <w:pStyle w:val="ListBullet"/>
      </w:pPr>
      <w:r>
        <w:rPr>
          <w:b/>
        </w:rPr>
        <w:t>Operator / Data Fiduciary:</w:t>
      </w:r>
      <w:r>
        <w:t xml:space="preserve"> [Sirah Digital]</w:t>
      </w:r>
    </w:p>
    <w:p>
      <w:pPr>
        <w:pStyle w:val="ListBullet"/>
      </w:pPr>
      <w:r>
        <w:rPr>
          <w:b/>
        </w:rPr>
        <w:t>Registered address:</w:t>
      </w:r>
      <w:r>
        <w:t xml:space="preserve"> [address]</w:t>
      </w:r>
    </w:p>
    <w:p>
      <w:pPr>
        <w:pStyle w:val="ListBullet"/>
      </w:pPr>
      <w:r>
        <w:rPr>
          <w:b/>
        </w:rPr>
        <w:t>Email:</w:t>
      </w:r>
      <w:r>
        <w:t xml:space="preserve"> [support@sirahdigital.in]</w:t>
      </w:r>
    </w:p>
    <w:p>
      <w:pPr>
        <w:pStyle w:val="ListBullet"/>
      </w:pPr>
      <w:r>
        <w:rPr>
          <w:b/>
        </w:rPr>
        <w:t>Grievance / Data Protection contact:</w:t>
      </w:r>
      <w:r>
        <w:t xml:space="preserve"> see Section 12.</w:t>
      </w:r>
    </w:p>
    <w:p>
      <w:pPr>
        <w:pStyle w:val="Heading2"/>
      </w:pPr>
      <w:r>
        <w:t>2. Data We Collect</w:t>
      </w:r>
    </w:p>
    <w:p>
      <w:pPr>
        <w:pStyle w:val="Heading3"/>
      </w:pPr>
      <w:r>
        <w:t>2.1 Information you give us</w:t>
      </w:r>
    </w:p>
    <w:p>
      <w:pPr>
        <w:pStyle w:val="ListBullet"/>
      </w:pPr>
      <w:r>
        <w:rPr>
          <w:b/>
        </w:rPr>
        <w:t>Account &amp; profile:</w:t>
      </w:r>
      <w:r>
        <w:t xml:space="preserve"> full name, email address, phone number, gender</w:t>
      </w:r>
    </w:p>
    <w:p>
      <w:r>
        <w:t xml:space="preserve">  (optional — including a "do not prefer" option), target exam group, and</w:t>
      </w:r>
    </w:p>
    <w:p>
      <w:r>
        <w:t xml:space="preserve">  preferred language (English / Tamil / both).</w:t>
      </w:r>
    </w:p>
    <w:p>
      <w:pPr>
        <w:pStyle w:val="ListBullet"/>
      </w:pPr>
      <w:r>
        <w:rPr>
          <w:b/>
        </w:rPr>
        <w:t>Authentication:</w:t>
      </w:r>
      <w:r>
        <w:t xml:space="preserve"> a password (managed via our authentication provider,</w:t>
      </w:r>
    </w:p>
    <w:p>
      <w:r>
        <w:t xml:space="preserve">  Supabase — we do not store it in plain text) or, if you use **Google</w:t>
      </w:r>
    </w:p>
    <w:p>
      <w:r>
        <w:t xml:space="preserve">  Sign-In**, basic Google profile information (name, email and, if available,</w:t>
      </w:r>
    </w:p>
    <w:p>
      <w:r>
        <w:t xml:space="preserve">  profile photo).</w:t>
      </w:r>
    </w:p>
    <w:p>
      <w:pPr>
        <w:pStyle w:val="ListBullet"/>
      </w:pPr>
      <w:r>
        <w:rPr>
          <w:b/>
        </w:rPr>
        <w:t>Payments:</w:t>
      </w:r>
      <w:r>
        <w:t xml:space="preserve"> when you buy Premium, we record the **order ID, payment ID,</w:t>
      </w:r>
    </w:p>
    <w:p>
      <w:r>
        <w:t xml:space="preserve">  amount, currency, plan, status and any coupon used**. Your full card/UPI/bank</w:t>
      </w:r>
    </w:p>
    <w:p>
      <w:r>
        <w:t xml:space="preserve">  details are collected and processed by </w:t>
      </w:r>
      <w:r>
        <w:rPr>
          <w:b/>
        </w:rPr>
        <w:t>Razorpay</w:t>
      </w:r>
      <w:r>
        <w:t>, not by us.</w:t>
      </w:r>
    </w:p>
    <w:p>
      <w:pPr>
        <w:pStyle w:val="ListBullet"/>
      </w:pPr>
      <w:r>
        <w:rPr>
          <w:b/>
        </w:rPr>
        <w:t>Communications you submit:</w:t>
      </w:r>
      <w:r>
        <w:t xml:space="preserve"> feedback and ratings, question</w:t>
      </w:r>
    </w:p>
    <w:p>
      <w:r>
        <w:t xml:space="preserve">  error/correction reports, and support messages.</w:t>
      </w:r>
    </w:p>
    <w:p>
      <w:pPr>
        <w:pStyle w:val="Heading3"/>
      </w:pPr>
      <w:r>
        <w:t>2.2 Information we generate from your use</w:t>
      </w:r>
    </w:p>
    <w:p>
      <w:pPr>
        <w:pStyle w:val="ListBullet"/>
      </w:pPr>
      <w:r>
        <w:rPr>
          <w:b/>
        </w:rPr>
        <w:t>Learning &amp; performance data:</w:t>
      </w:r>
      <w:r>
        <w:t xml:space="preserve"> tests taken, questions attempted, answers</w:t>
      </w:r>
    </w:p>
    <w:p>
      <w:r>
        <w:t xml:space="preserve">  selected, correct/incorrect results, scores, accuracy, time taken,</w:t>
      </w:r>
    </w:p>
    <w:p>
      <w:r>
        <w:t xml:space="preserve">  per-subject/topic performance, bookmarks, spaced-revision items, daily</w:t>
      </w:r>
    </w:p>
    <w:p>
      <w:r>
        <w:t xml:space="preserve">  activity, streaks, badges/levels (gamification), and test "violations"</w:t>
      </w:r>
    </w:p>
    <w:p>
      <w:r>
        <w:t xml:space="preserve">  recorded during proctored tests (e.g. full-screen exits / tab switches).</w:t>
      </w:r>
    </w:p>
    <w:p>
      <w:pPr>
        <w:pStyle w:val="ListBullet"/>
      </w:pPr>
      <w:r>
        <w:rPr>
          <w:b/>
        </w:rPr>
        <w:t>Device &amp; session data:</w:t>
      </w:r>
      <w:r>
        <w:t xml:space="preserve"> a generated </w:t>
      </w:r>
      <w:r>
        <w:rPr>
          <w:b/>
        </w:rPr>
        <w:t>device identifier</w:t>
      </w:r>
      <w:r>
        <w:t>, **user-agent</w:t>
      </w:r>
    </w:p>
    <w:p>
      <w:r>
        <w:t xml:space="preserve">  (browser/device) string</w:t>
      </w:r>
      <w:r>
        <w:rPr>
          <w:b/>
        </w:rPr>
        <w:t xml:space="preserve">, and active </w:t>
      </w:r>
      <w:r>
        <w:t>device sessions** (to enforce the</w:t>
      </w:r>
    </w:p>
    <w:p>
      <w:r>
        <w:t xml:space="preserve">  device limit and let you manage signed-in devices).</w:t>
      </w:r>
    </w:p>
    <w:p>
      <w:pPr>
        <w:pStyle w:val="ListBullet"/>
      </w:pPr>
      <w:r>
        <w:rPr>
          <w:b/>
        </w:rPr>
        <w:t>Push subscription data:</w:t>
      </w:r>
      <w:r>
        <w:t xml:space="preserve"> if you enable notifications, your browser's **Web</w:t>
      </w:r>
    </w:p>
    <w:p>
      <w:r>
        <w:t xml:space="preserve">  Push subscription endpoint and keys**.</w:t>
      </w:r>
    </w:p>
    <w:p>
      <w:pPr>
        <w:pStyle w:val="Heading3"/>
      </w:pPr>
      <w:r>
        <w:t>2.3 Technical &amp; log data</w:t>
      </w:r>
    </w:p>
    <w:p>
      <w:r>
        <w:t>Standard technical data such as IP address, request logs, timestamps and error</w:t>
      </w:r>
    </w:p>
    <w:p>
      <w:r>
        <w:t>diagnostics, collected by us or our hosting providers to keep the Service</w:t>
      </w:r>
    </w:p>
    <w:p>
      <w:r>
        <w:t>secure and reliable.</w:t>
      </w:r>
    </w:p>
    <w:p>
      <w:pPr>
        <w:pStyle w:val="Heading3"/>
      </w:pPr>
      <w:r>
        <w:t>2.4 Local storage on your device</w:t>
      </w:r>
    </w:p>
    <w:p>
      <w:r>
        <w:t>We store certain items locally in your browser, including **authentication</w:t>
      </w:r>
    </w:p>
    <w:p>
      <w:r>
        <w:t>tokens, the device identifier, and your theme/language preference**, so the</w:t>
      </w:r>
    </w:p>
    <w:p>
      <w:r>
        <w:t>Service works and remembers your settings. These are used for functionality and</w:t>
      </w:r>
    </w:p>
    <w:p>
      <w:r>
        <w:t>security, not for third-party advertising.</w:t>
      </w:r>
    </w:p>
    <w:p>
      <w:pPr>
        <w:pStyle w:val="Heading2"/>
      </w:pPr>
      <w:r>
        <w:t>3. How We Use Your Data</w:t>
      </w:r>
    </w:p>
    <w:p>
      <w:r>
        <w:t>We use personal data to:</w:t>
      </w:r>
    </w:p>
    <w:p>
      <w:pPr>
        <w:pStyle w:val="ListBullet"/>
      </w:pPr>
      <w:r>
        <w:t>create and manage your Account and authenticate you;</w:t>
      </w:r>
    </w:p>
    <w:p>
      <w:pPr>
        <w:pStyle w:val="ListBullet"/>
      </w:pPr>
      <w:r>
        <w:t>provide the Service — deliver questions, tests, revision and current affairs;</w:t>
      </w:r>
    </w:p>
    <w:p>
      <w:pPr>
        <w:pStyle w:val="ListBullet"/>
      </w:pPr>
      <w:r>
        <w:t>track and display your progress, analytics, streaks and achievements;</w:t>
      </w:r>
    </w:p>
    <w:p>
      <w:pPr>
        <w:pStyle w:val="ListBullet"/>
      </w:pPr>
      <w:r>
        <w:t>run proctored tests and maintain test integrity;</w:t>
      </w:r>
    </w:p>
    <w:p>
      <w:pPr>
        <w:pStyle w:val="ListBullet"/>
      </w:pPr>
      <w:r>
        <w:t>process and verify payments and manage Premium entitlement (via Razorpay);</w:t>
      </w:r>
    </w:p>
    <w:p>
      <w:pPr>
        <w:pStyle w:val="ListBullet"/>
      </w:pPr>
      <w:r>
        <w:t>send service, transaction, security and (with your consent) other</w:t>
      </w:r>
    </w:p>
    <w:p>
      <w:r>
        <w:t xml:space="preserve">  notifications by email, in-app message and web push;</w:t>
      </w:r>
    </w:p>
    <w:p>
      <w:pPr>
        <w:pStyle w:val="ListBullet"/>
      </w:pPr>
      <w:r>
        <w:t>provide support and respond to feedback and reports;</w:t>
      </w:r>
    </w:p>
    <w:p>
      <w:pPr>
        <w:pStyle w:val="ListBullet"/>
      </w:pPr>
      <w:r>
        <w:t>improve the Service, including correcting reported questions and analysing</w:t>
      </w:r>
    </w:p>
    <w:p>
      <w:r>
        <w:t xml:space="preserve">  aggregate usage;</w:t>
      </w:r>
    </w:p>
    <w:p>
      <w:pPr>
        <w:pStyle w:val="ListBullet"/>
      </w:pPr>
      <w:r>
        <w:t>detect, prevent and address fraud, abuse, security incidents and violations</w:t>
      </w:r>
    </w:p>
    <w:p>
      <w:r>
        <w:t xml:space="preserve">  of our Terms; and</w:t>
      </w:r>
    </w:p>
    <w:p>
      <w:pPr>
        <w:pStyle w:val="ListBullet"/>
      </w:pPr>
      <w:r>
        <w:t>comply with legal obligations.</w:t>
      </w:r>
    </w:p>
    <w:p>
      <w:pPr>
        <w:pStyle w:val="Heading2"/>
      </w:pPr>
      <w:r>
        <w:t>4. Legal Bases (DPDP Act, 2023)</w:t>
      </w:r>
    </w:p>
    <w:p>
      <w:r>
        <w:t>We process your personal data on the basis of:</w:t>
      </w:r>
    </w:p>
    <w:p>
      <w:pPr>
        <w:pStyle w:val="ListBullet"/>
      </w:pPr>
      <w:r>
        <w:rPr>
          <w:b/>
        </w:rPr>
        <w:t>your consent</w:t>
      </w:r>
      <w:r>
        <w:t>, given when you create an Account, enable notifications, or</w:t>
      </w:r>
    </w:p>
    <w:p>
      <w:r>
        <w:t xml:space="preserve">  make a payment;</w:t>
      </w:r>
    </w:p>
    <w:p>
      <w:pPr>
        <w:pStyle w:val="ListBullet"/>
      </w:pPr>
      <w:r>
        <w:rPr>
          <w:b/>
        </w:rPr>
        <w:t>performance of the service</w:t>
      </w:r>
      <w:r>
        <w:t xml:space="preserve"> you request; and</w:t>
      </w:r>
    </w:p>
    <w:p>
      <w:pPr>
        <w:pStyle w:val="ListBullet"/>
      </w:pPr>
      <w:r>
        <w:rPr>
          <w:b/>
        </w:rPr>
        <w:t>legal obligations and legitimate uses</w:t>
      </w:r>
      <w:r>
        <w:t xml:space="preserve"> permitted by law (e.g. security,</w:t>
      </w:r>
    </w:p>
    <w:p>
      <w:r>
        <w:t xml:space="preserve">  fraud prevention, record-keeping).</w:t>
      </w:r>
    </w:p>
    <w:p>
      <w:r>
        <w:t>Providing certain data (e.g. email, phone) is necessary to use the Service;</w:t>
      </w:r>
    </w:p>
    <w:p>
      <w:r>
        <w:t>without it we may be unable to provide the Service.</w:t>
      </w:r>
    </w:p>
    <w:p>
      <w:pPr>
        <w:pStyle w:val="Heading2"/>
      </w:pPr>
      <w:r>
        <w:t>5. Sharing and Disclosure</w:t>
      </w:r>
    </w:p>
    <w:p>
      <w:r>
        <w:t xml:space="preserve">We </w:t>
      </w:r>
      <w:r>
        <w:rPr>
          <w:b/>
        </w:rPr>
        <w:t>do not sell</w:t>
      </w:r>
      <w:r>
        <w:t xml:space="preserve"> your personal data. We share it only as follows, with</w:t>
      </w:r>
    </w:p>
    <w:p>
      <w:r>
        <w:t>processors ("Data Processors") who act on our instructions:</w:t>
      </w:r>
    </w:p>
    <w:p>
      <w:pPr>
        <w:pStyle w:val="ListBullet"/>
      </w:pPr>
      <w:r>
        <w:rPr>
          <w:b/>
        </w:rPr>
        <w:t>Supabase</w:t>
      </w:r>
      <w:r>
        <w:t xml:space="preserve"> — authentication and database hosting (stores your account and</w:t>
      </w:r>
    </w:p>
    <w:p>
      <w:r>
        <w:t xml:space="preserve">  learning data).</w:t>
      </w:r>
    </w:p>
    <w:p>
      <w:pPr>
        <w:pStyle w:val="ListBullet"/>
      </w:pPr>
      <w:r>
        <w:rPr>
          <w:b/>
        </w:rPr>
        <w:t>Razorpay</w:t>
      </w:r>
      <w:r>
        <w:t xml:space="preserve"> — payment processing.</w:t>
      </w:r>
    </w:p>
    <w:p>
      <w:pPr>
        <w:pStyle w:val="ListBullet"/>
      </w:pPr>
      <w:r>
        <w:rPr>
          <w:b/>
        </w:rPr>
        <w:t>Google</w:t>
      </w:r>
      <w:r>
        <w:t xml:space="preserve"> — only if you choose Google Sign-In.</w:t>
      </w:r>
    </w:p>
    <w:p>
      <w:pPr>
        <w:pStyle w:val="ListBullet"/>
      </w:pPr>
      <w:r>
        <w:rPr>
          <w:b/>
        </w:rPr>
        <w:t>Render</w:t>
      </w:r>
      <w:r>
        <w:t xml:space="preserve"> and </w:t>
      </w:r>
      <w:r>
        <w:rPr>
          <w:b/>
        </w:rPr>
        <w:t>Vercel</w:t>
      </w:r>
      <w:r>
        <w:t xml:space="preserve"> — application and API hosting/infrastructure.</w:t>
      </w:r>
    </w:p>
    <w:p>
      <w:pPr>
        <w:pStyle w:val="ListBullet"/>
      </w:pPr>
      <w:r>
        <w:rPr>
          <w:b/>
        </w:rPr>
        <w:t>Web Push services</w:t>
      </w:r>
      <w:r>
        <w:t xml:space="preserve"> (browser push providers, e.g. via the VAPID protocol) —</w:t>
      </w:r>
    </w:p>
    <w:p>
      <w:r>
        <w:t xml:space="preserve">  to deliver notifications you have enabled.</w:t>
      </w:r>
    </w:p>
    <w:p>
      <w:pPr>
        <w:pStyle w:val="ListBullet"/>
      </w:pPr>
      <w:r>
        <w:rPr>
          <w:b/>
        </w:rPr>
        <w:t>Professional advisers, authorities or successors</w:t>
      </w:r>
      <w:r>
        <w:t xml:space="preserve"> — where required by law,</w:t>
      </w:r>
    </w:p>
    <w:p>
      <w:r>
        <w:t xml:space="preserve">  to enforce our Terms, protect rights and safety, or in connection with a</w:t>
      </w:r>
    </w:p>
    <w:p>
      <w:r>
        <w:t xml:space="preserve">  merger, acquisition or asset sale (subject to this Policy).</w:t>
      </w:r>
    </w:p>
    <w:p>
      <w:r>
        <w:rPr>
          <w:rFonts w:ascii="Consolas" w:hAnsi="Consolas"/>
          <w:color w:val="993300"/>
        </w:rPr>
        <w:t>[Confirm the actual hosting regions of Supabase/Render/Vercel and list them.]</w:t>
      </w:r>
    </w:p>
    <w:p>
      <w:pPr>
        <w:pStyle w:val="Heading2"/>
      </w:pPr>
      <w:r>
        <w:t>6. International Transfers</w:t>
      </w:r>
    </w:p>
    <w:p>
      <w:r>
        <w:t>Some of our processors may store or process data on servers located outside</w:t>
      </w:r>
    </w:p>
    <w:p>
      <w:r>
        <w:t>India. Where this happens, we take steps consistent with the DPDP Act and</w:t>
      </w:r>
    </w:p>
    <w:p>
      <w:r>
        <w:t>transfer only to jurisdictions permitted by applicable law. `[State the</w:t>
      </w:r>
    </w:p>
    <w:p>
      <w:r>
        <w:t>region(s) used and any conditions.]`</w:t>
      </w:r>
    </w:p>
    <w:p>
      <w:pPr>
        <w:pStyle w:val="Heading2"/>
      </w:pPr>
      <w:r>
        <w:t>7. Data Retention</w:t>
      </w:r>
    </w:p>
    <w:p>
      <w:r>
        <w:t>We retain personal data for as long as your Account is active and as needed to</w:t>
      </w:r>
    </w:p>
    <w:p>
      <w:r>
        <w:t>provide the Service, then for as long as necessary to:</w:t>
      </w:r>
    </w:p>
    <w:p>
      <w:pPr>
        <w:pStyle w:val="ListBullet"/>
      </w:pPr>
      <w:r>
        <w:t>comply with legal, tax and accounting obligations (e.g. payment records for</w:t>
      </w:r>
    </w:p>
    <w:p>
      <w:r>
        <w:t xml:space="preserve">  </w:t>
      </w:r>
      <w:r>
        <w:rPr>
          <w:b/>
        </w:rPr>
        <w:t>[the statutory period]</w:t>
      </w:r>
      <w:r>
        <w:t>);</w:t>
      </w:r>
    </w:p>
    <w:p>
      <w:pPr>
        <w:pStyle w:val="ListBullet"/>
      </w:pPr>
      <w:r>
        <w:t>resolve disputes and enforce our agreements.</w:t>
      </w:r>
    </w:p>
    <w:p>
      <w:r>
        <w:t>When data is no longer required, we delete or anonymise it. You may request</w:t>
      </w:r>
    </w:p>
    <w:p>
      <w:r>
        <w:t xml:space="preserve">deletion as described in Section 9. </w:t>
      </w:r>
      <w:r>
        <w:rPr>
          <w:rFonts w:ascii="Consolas" w:hAnsi="Consolas"/>
          <w:color w:val="993300"/>
        </w:rPr>
        <w:t>[Define specific retention periods.]</w:t>
      </w:r>
    </w:p>
    <w:p>
      <w:pPr>
        <w:pStyle w:val="Heading2"/>
      </w:pPr>
      <w:r>
        <w:t>8. Security</w:t>
      </w:r>
    </w:p>
    <w:p>
      <w:r>
        <w:t>We use reasonable technical and organisational measures to protect your data,</w:t>
      </w:r>
    </w:p>
    <w:p>
      <w:r>
        <w:t>including: passwords managed by our authentication provider (not stored in plain</w:t>
      </w:r>
    </w:p>
    <w:p>
      <w:r>
        <w:t>text by us), payment credentials handled by the payment processor, server-side</w:t>
      </w:r>
    </w:p>
    <w:p>
      <w:r>
        <w:t>verification of payments and answer keys (answer keys are not exposed to the</w:t>
      </w:r>
    </w:p>
    <w:p>
      <w:r>
        <w:t>browser), access controls, and watermarking of downloadable PDFs to deter</w:t>
      </w:r>
    </w:p>
    <w:p>
      <w:r>
        <w:t>unauthorised sharing. No method of transmission or storage is fully secure, and</w:t>
      </w:r>
    </w:p>
    <w:p>
      <w:r>
        <w:t>we cannot guarantee absolute security. If a personal-data breach occurs, we will</w:t>
      </w:r>
    </w:p>
    <w:p>
      <w:r>
        <w:t>notify the Data Protection Board and affected users as required by law.</w:t>
      </w:r>
    </w:p>
    <w:p>
      <w:pPr>
        <w:pStyle w:val="Heading2"/>
      </w:pPr>
      <w:r>
        <w:t>9. Your Rights</w:t>
      </w:r>
    </w:p>
    <w:p>
      <w:r>
        <w:t>Subject to applicable law, you have the right to:</w:t>
      </w:r>
    </w:p>
    <w:p>
      <w:pPr>
        <w:pStyle w:val="ListBullet"/>
      </w:pPr>
      <w:r>
        <w:rPr>
          <w:b/>
        </w:rPr>
        <w:t>access</w:t>
      </w:r>
      <w:r>
        <w:t xml:space="preserve"> the personal data we hold about you and obtain a summary of its</w:t>
      </w:r>
    </w:p>
    <w:p>
      <w:r>
        <w:t xml:space="preserve">  processing;</w:t>
      </w:r>
    </w:p>
    <w:p>
      <w:pPr>
        <w:pStyle w:val="ListBullet"/>
      </w:pPr>
      <w:r>
        <w:rPr>
          <w:b/>
        </w:rPr>
        <w:t>correct or update</w:t>
      </w:r>
      <w:r>
        <w:t xml:space="preserve"> inaccurate or incomplete data (you can edit much of your</w:t>
      </w:r>
    </w:p>
    <w:p>
      <w:r>
        <w:t xml:space="preserve">  profile — e.g. gender and language — directly in the app);</w:t>
      </w:r>
    </w:p>
    <w:p>
      <w:pPr>
        <w:pStyle w:val="ListBullet"/>
      </w:pPr>
      <w:r>
        <w:rPr>
          <w:b/>
        </w:rPr>
        <w:t>erase</w:t>
      </w:r>
      <w:r>
        <w:t xml:space="preserve"> your data and </w:t>
      </w:r>
      <w:r>
        <w:rPr>
          <w:b/>
        </w:rPr>
        <w:t>delete your Account</w:t>
      </w:r>
      <w:r>
        <w:t>;</w:t>
      </w:r>
    </w:p>
    <w:p>
      <w:pPr>
        <w:pStyle w:val="ListBullet"/>
      </w:pPr>
      <w:r>
        <w:rPr>
          <w:b/>
        </w:rPr>
        <w:t>withdraw consent</w:t>
      </w:r>
      <w:r>
        <w:t xml:space="preserve"> (e.g. turn off push notifications, or withdraw account</w:t>
      </w:r>
    </w:p>
    <w:p>
      <w:r>
        <w:t xml:space="preserve">  consent) — withdrawal does not affect processing already carried out;</w:t>
      </w:r>
    </w:p>
    <w:p>
      <w:pPr>
        <w:pStyle w:val="ListBullet"/>
      </w:pPr>
      <w:r>
        <w:rPr>
          <w:b/>
        </w:rPr>
        <w:t>nominate</w:t>
      </w:r>
      <w:r>
        <w:t xml:space="preserve"> another individual to exercise your rights in case of death or</w:t>
      </w:r>
    </w:p>
    <w:p>
      <w:r>
        <w:t xml:space="preserve">  incapacity (as provided under the DPDP Act); and</w:t>
      </w:r>
    </w:p>
    <w:p>
      <w:pPr>
        <w:pStyle w:val="ListBullet"/>
      </w:pPr>
      <w:r>
        <w:rPr>
          <w:b/>
        </w:rPr>
        <w:t>grieve</w:t>
      </w:r>
      <w:r>
        <w:t xml:space="preserve"> — raise a complaint with our Grievance Officer and, if unsatisfied,</w:t>
      </w:r>
    </w:p>
    <w:p>
      <w:r>
        <w:t xml:space="preserve">  with the </w:t>
      </w:r>
      <w:r>
        <w:rPr>
          <w:b/>
        </w:rPr>
        <w:t>Data Protection Board of India</w:t>
      </w:r>
      <w:r>
        <w:t>.</w:t>
      </w:r>
    </w:p>
    <w:p>
      <w:r>
        <w:t xml:space="preserve">To exercise these rights, contact </w:t>
      </w:r>
      <w:r>
        <w:rPr>
          <w:b/>
        </w:rPr>
        <w:t>[support@sirahdigital.in]</w:t>
      </w:r>
      <w:r>
        <w:t>. We may verify</w:t>
      </w:r>
    </w:p>
    <w:p>
      <w:r>
        <w:t>your identity before acting and will respond within the timeframe required by</w:t>
      </w:r>
    </w:p>
    <w:p>
      <w:r>
        <w:t>law.</w:t>
      </w:r>
    </w:p>
    <w:p>
      <w:pPr>
        <w:pStyle w:val="Heading2"/>
      </w:pPr>
      <w:r>
        <w:t>10. Children's Data</w:t>
      </w:r>
    </w:p>
    <w:p>
      <w:r>
        <w:t xml:space="preserve">The Service is intended for users </w:t>
      </w:r>
      <w:r>
        <w:rPr>
          <w:b/>
        </w:rPr>
        <w:t>18 years or older</w:t>
      </w:r>
      <w:r>
        <w:t xml:space="preserve"> (or 16+ with verifiable</w:t>
      </w:r>
    </w:p>
    <w:p>
      <w:r>
        <w:t>parental/guardian consent). We do not knowingly collect data from children below</w:t>
      </w:r>
    </w:p>
    <w:p>
      <w:r>
        <w:t>the applicable age without such consent. If you believe a child has provided</w:t>
      </w:r>
    </w:p>
    <w:p>
      <w:r>
        <w:t>data without consent, contact us to have it removed.</w:t>
      </w:r>
    </w:p>
    <w:p>
      <w:pPr>
        <w:pStyle w:val="Heading2"/>
      </w:pPr>
      <w:r>
        <w:t>11. Push Notifications and Communications</w:t>
      </w:r>
    </w:p>
    <w:p>
      <w:r>
        <w:t>If you enable web push notifications, we store your browser's push subscription</w:t>
      </w:r>
    </w:p>
    <w:p>
      <w:r>
        <w:t>to deliver alerts (e.g. reminders, announcements). You can disable them anytime</w:t>
      </w:r>
    </w:p>
    <w:p>
      <w:r>
        <w:t>via your browser/device settings or in-app controls. We may still send essential</w:t>
      </w:r>
    </w:p>
    <w:p>
      <w:r>
        <w:t>service and transaction messages.</w:t>
      </w:r>
    </w:p>
    <w:p>
      <w:pPr>
        <w:pStyle w:val="Heading2"/>
      </w:pPr>
      <w:r>
        <w:t>12. Grievance Officer / Data Protection Contact</w:t>
      </w:r>
    </w:p>
    <w:p>
      <w:r>
        <w:t>In accordance with Indian law (including the DPDP Act, 2023 and the Information</w:t>
      </w:r>
    </w:p>
    <w:p>
      <w:r>
        <w:t>Technology Act, 2000 and rules thereunder):</w:t>
      </w:r>
    </w:p>
    <w:p>
      <w:pPr>
        <w:pStyle w:val="ListBullet"/>
      </w:pPr>
      <w:r>
        <w:rPr>
          <w:b/>
        </w:rPr>
        <w:t>Grievance / Data Protection Officer:</w:t>
      </w:r>
      <w:r>
        <w:t xml:space="preserve"> [Name]</w:t>
      </w:r>
    </w:p>
    <w:p>
      <w:pPr>
        <w:pStyle w:val="ListBullet"/>
      </w:pPr>
      <w:r>
        <w:rPr>
          <w:b/>
        </w:rPr>
        <w:t>Email:</w:t>
      </w:r>
      <w:r>
        <w:t xml:space="preserve"> [grievance@sirahdigital.in]</w:t>
      </w:r>
    </w:p>
    <w:p>
      <w:pPr>
        <w:pStyle w:val="ListBullet"/>
      </w:pPr>
      <w:r>
        <w:rPr>
          <w:b/>
        </w:rPr>
        <w:t>Address:</w:t>
      </w:r>
      <w:r>
        <w:t xml:space="preserve"> [address]</w:t>
      </w:r>
    </w:p>
    <w:p>
      <w:pPr>
        <w:pStyle w:val="ListBullet"/>
      </w:pPr>
      <w:r>
        <w:rPr>
          <w:b/>
        </w:rPr>
        <w:t>Response target:</w:t>
      </w:r>
      <w:r>
        <w:t xml:space="preserve"> acknowledge within </w:t>
      </w:r>
      <w:r>
        <w:rPr>
          <w:b/>
        </w:rPr>
        <w:t>[48 hours]</w:t>
      </w:r>
      <w:r>
        <w:t>; resolve within **[30</w:t>
      </w:r>
    </w:p>
    <w:p>
      <w:r>
        <w:t xml:space="preserve">  days / the statutory timeframe]**.</w:t>
      </w:r>
    </w:p>
    <w:p>
      <w:pPr>
        <w:pStyle w:val="Heading2"/>
      </w:pPr>
      <w:r>
        <w:t>13. Changes to This Policy</w:t>
      </w:r>
    </w:p>
    <w:p>
      <w:r>
        <w:t>We may update this Policy from time to time. We will post the updated version</w:t>
      </w:r>
    </w:p>
    <w:p>
      <w:r>
        <w:t>with a new "Last updated" date and, for material changes, give reasonable</w:t>
      </w:r>
    </w:p>
    <w:p>
      <w:r>
        <w:t>notice (in-app or by email). Continued use after the changes take effect means</w:t>
      </w:r>
    </w:p>
    <w:p>
      <w:r>
        <w:t>you accept the updated Policy.</w:t>
      </w:r>
    </w:p>
    <w:p>
      <w:pPr>
        <w:pStyle w:val="Heading2"/>
      </w:pPr>
      <w:r>
        <w:t>14. Consent</w:t>
      </w:r>
    </w:p>
    <w:p>
      <w:r>
        <w:t>By creating an Account and using the Service, you acknowledge that you have read</w:t>
      </w:r>
    </w:p>
    <w:p>
      <w:r>
        <w:t>and understood this Privacy Policy and consent to the collection and use of your</w:t>
      </w:r>
    </w:p>
    <w:p>
      <w:r>
        <w:t>personal data as described.</w:t>
      </w:r>
    </w:p>
    <w:p>
      <w:r>
        <w:rPr>
          <w:b/>
        </w:rPr>
        <w:t>[Sirah Digital]</w:t>
      </w:r>
      <w:r>
        <w:t xml:space="preserve"> — </w:t>
      </w:r>
      <w:r>
        <w:rPr>
          <w:b/>
        </w:rPr>
        <w:t>[support@sirahdigital.in]</w:t>
      </w:r>
      <w:r>
        <w:t xml:space="preserve"> — </w:t>
      </w:r>
      <w:r>
        <w:rPr>
          <w:b/>
        </w:rPr>
        <w:t>[address]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