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3fa318b8dea0f72559767bb3cec487f9485247"/>
    <w:p>
      <w:pPr>
        <w:pStyle w:val="Heading1"/>
      </w:pPr>
      <w:r>
        <w:t xml:space="preserve">Replit AI Prompt — Phase 25: AI Market Simulation &amp; Scenario Training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Trading Education Platform Architect</w:t>
      </w:r>
    </w:p>
    <w:p>
      <w:pPr>
        <w:pStyle w:val="Compact"/>
        <w:numPr>
          <w:ilvl w:val="0"/>
          <w:numId w:val="1001"/>
        </w:numPr>
      </w:pPr>
      <w:r>
        <w:t xml:space="preserve">Simulation Systems Engineer</w:t>
      </w:r>
    </w:p>
    <w:p>
      <w:pPr>
        <w:pStyle w:val="Compact"/>
        <w:numPr>
          <w:ilvl w:val="0"/>
          <w:numId w:val="1001"/>
        </w:numPr>
      </w:pPr>
      <w:r>
        <w:t xml:space="preserve">AI Training Engineer</w:t>
      </w:r>
    </w:p>
    <w:p>
      <w:pPr>
        <w:pStyle w:val="Compact"/>
        <w:numPr>
          <w:ilvl w:val="0"/>
          <w:numId w:val="1001"/>
        </w:numPr>
      </w:pPr>
      <w:r>
        <w:t xml:space="preserve">Behavioral Learning Specialist</w:t>
      </w:r>
    </w:p>
    <w:p>
      <w:pPr>
        <w:pStyle w:val="Compact"/>
        <w:numPr>
          <w:ilvl w:val="0"/>
          <w:numId w:val="1001"/>
        </w:numPr>
      </w:pPr>
      <w:r>
        <w:t xml:space="preserve">Quantitative Researcher</w:t>
      </w:r>
    </w:p>
    <w:p>
      <w:pPr>
        <w:pStyle w:val="Compact"/>
        <w:numPr>
          <w:ilvl w:val="0"/>
          <w:numId w:val="1001"/>
        </w:numPr>
      </w:pPr>
      <w:r>
        <w:t xml:space="preserve">Game Mechanics Designer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AI Market Simulation &amp; Scenario Training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Simulation Engine creates realistic educational environments where users practice understanding market behavior.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Professional skills are developed through practice.</w:t>
      </w:r>
    </w:p>
    <w:p>
      <w:pPr>
        <w:pStyle w:val="BodyText"/>
      </w:pPr>
      <w:r>
        <w:t xml:space="preserve">A pilot uses simulators.</w:t>
      </w:r>
    </w:p>
    <w:p>
      <w:pPr>
        <w:pStyle w:val="BodyText"/>
      </w:pPr>
      <w:r>
        <w:t xml:space="preserve">A doctor practices scenarios.</w:t>
      </w:r>
    </w:p>
    <w:p>
      <w:pPr>
        <w:pStyle w:val="BodyText"/>
      </w:pPr>
      <w:r>
        <w:t xml:space="preserve">A trader should practice understanding markets.</w:t>
      </w:r>
    </w:p>
    <w:p>
      <w:pPr>
        <w:pStyle w:val="BodyText"/>
      </w:pPr>
      <w:r>
        <w:t xml:space="preserve">MLAI should create a safe environment where users learn:</w:t>
      </w:r>
    </w:p>
    <w:p>
      <w:pPr>
        <w:pStyle w:val="Compact"/>
        <w:numPr>
          <w:ilvl w:val="0"/>
          <w:numId w:val="1002"/>
        </w:numPr>
      </w:pPr>
      <w:r>
        <w:t xml:space="preserve">Observation</w:t>
      </w:r>
    </w:p>
    <w:p>
      <w:pPr>
        <w:pStyle w:val="Compact"/>
        <w:numPr>
          <w:ilvl w:val="0"/>
          <w:numId w:val="1002"/>
        </w:numPr>
      </w:pPr>
      <w:r>
        <w:t xml:space="preserve">Reasoning</w:t>
      </w:r>
    </w:p>
    <w:p>
      <w:pPr>
        <w:pStyle w:val="Compact"/>
        <w:numPr>
          <w:ilvl w:val="0"/>
          <w:numId w:val="1002"/>
        </w:numPr>
      </w:pPr>
      <w:r>
        <w:t xml:space="preserve">Evidence evaluation</w:t>
      </w:r>
    </w:p>
    <w:p>
      <w:pPr>
        <w:pStyle w:val="Compact"/>
        <w:numPr>
          <w:ilvl w:val="0"/>
          <w:numId w:val="1002"/>
        </w:numPr>
      </w:pPr>
      <w:r>
        <w:t xml:space="preserve">Market interpretation</w:t>
      </w:r>
    </w:p>
    <w:p>
      <w:r>
        <w:pict>
          <v:rect style="width:0;height:1.5pt" o:hralign="center" o:hrstd="t" o:hr="t"/>
        </w:pict>
      </w:r>
    </w:p>
    <w:bookmarkEnd w:id="11"/>
    <w:bookmarkStart w:id="12" w:name="important-rule"/>
    <w:p>
      <w:pPr>
        <w:pStyle w:val="Heading1"/>
      </w:pPr>
      <w:r>
        <w:t xml:space="preserve">Important Rule</w:t>
      </w:r>
    </w:p>
    <w:p>
      <w:pPr>
        <w:pStyle w:val="FirstParagraph"/>
      </w:pPr>
      <w:r>
        <w:t xml:space="preserve">The simulation must NOT become:</w:t>
      </w:r>
    </w:p>
    <w:p>
      <w:pPr>
        <w:pStyle w:val="Compact"/>
        <w:numPr>
          <w:ilvl w:val="0"/>
          <w:numId w:val="1003"/>
        </w:numPr>
      </w:pPr>
      <w:r>
        <w:t xml:space="preserve">A gambling game</w:t>
      </w:r>
    </w:p>
    <w:p>
      <w:pPr>
        <w:pStyle w:val="Compact"/>
        <w:numPr>
          <w:ilvl w:val="0"/>
          <w:numId w:val="1003"/>
        </w:numPr>
      </w:pPr>
      <w:r>
        <w:t xml:space="preserve">A prediction contest</w:t>
      </w:r>
    </w:p>
    <w:p>
      <w:pPr>
        <w:pStyle w:val="Compact"/>
        <w:numPr>
          <w:ilvl w:val="0"/>
          <w:numId w:val="1003"/>
        </w:numPr>
      </w:pPr>
      <w:r>
        <w:t xml:space="preserve">A profit simulator</w:t>
      </w:r>
    </w:p>
    <w:p>
      <w:pPr>
        <w:pStyle w:val="FirstParagraph"/>
      </w:pPr>
      <w:r>
        <w:t xml:space="preserve">The objective is:</w:t>
      </w:r>
    </w:p>
    <w:p>
      <w:pPr>
        <w:pStyle w:val="BodyText"/>
      </w:pPr>
      <w:r>
        <w:t xml:space="preserve">Understanding.</w:t>
      </w:r>
    </w:p>
    <w:p>
      <w:pPr>
        <w:pStyle w:val="BodyText"/>
      </w:pPr>
      <w:r>
        <w:t xml:space="preserve">Not guessing.</w:t>
      </w:r>
    </w:p>
    <w:p>
      <w:r>
        <w:pict>
          <v:rect style="width:0;height:1.5pt" o:hralign="center" o:hrstd="t" o:hr="t"/>
        </w:pict>
      </w:r>
    </w:p>
    <w:bookmarkEnd w:id="12"/>
    <w:bookmarkStart w:id="13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 training environment where users experience:</w:t>
      </w:r>
    </w:p>
    <w:p>
      <w:pPr>
        <w:pStyle w:val="Compact"/>
        <w:numPr>
          <w:ilvl w:val="0"/>
          <w:numId w:val="1004"/>
        </w:numPr>
      </w:pPr>
      <w:r>
        <w:t xml:space="preserve">Historical market situations</w:t>
      </w:r>
    </w:p>
    <w:p>
      <w:pPr>
        <w:pStyle w:val="Compact"/>
        <w:numPr>
          <w:ilvl w:val="0"/>
          <w:numId w:val="1004"/>
        </w:numPr>
      </w:pPr>
      <w:r>
        <w:t xml:space="preserve">Artificial scenarios</w:t>
      </w:r>
    </w:p>
    <w:p>
      <w:pPr>
        <w:pStyle w:val="Compact"/>
        <w:numPr>
          <w:ilvl w:val="0"/>
          <w:numId w:val="1004"/>
        </w:numPr>
      </w:pPr>
      <w:r>
        <w:t xml:space="preserve">Decision points</w:t>
      </w:r>
    </w:p>
    <w:p>
      <w:pPr>
        <w:pStyle w:val="Compact"/>
        <w:numPr>
          <w:ilvl w:val="0"/>
          <w:numId w:val="1004"/>
        </w:numPr>
      </w:pPr>
      <w:r>
        <w:t xml:space="preserve">AI explanations</w:t>
      </w:r>
    </w:p>
    <w:p>
      <w:pPr>
        <w:pStyle w:val="Compact"/>
        <w:numPr>
          <w:ilvl w:val="0"/>
          <w:numId w:val="1004"/>
        </w:numPr>
      </w:pPr>
      <w:r>
        <w:t xml:space="preserve">Learning feedback</w:t>
      </w:r>
    </w:p>
    <w:p>
      <w:r>
        <w:pict>
          <v:rect style="width:0;height:1.5pt" o:hralign="center" o:hrstd="t" o:hr="t"/>
        </w:pict>
      </w:r>
    </w:p>
    <w:bookmarkEnd w:id="13"/>
    <w:bookmarkStart w:id="14" w:name="simulation-architecture"/>
    <w:p>
      <w:pPr>
        <w:pStyle w:val="Heading1"/>
      </w:pPr>
      <w:r>
        <w:t xml:space="preserve">Simulation Architecture</w:t>
      </w:r>
    </w:p>
    <w:p>
      <w:pPr>
        <w:pStyle w:val="FirstParagraph"/>
      </w:pPr>
      <w:r>
        <w:t xml:space="preserve">Pipeline:</w:t>
      </w:r>
    </w:p>
    <w:p>
      <w:pPr>
        <w:pStyle w:val="BodyText"/>
      </w:pPr>
      <w:r>
        <w:t xml:space="preserve">Scenario Generator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 State Simulator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Interaction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Learning Feedback</w:t>
      </w:r>
    </w:p>
    <w:p>
      <w:r>
        <w:pict>
          <v:rect style="width:0;height:1.5pt" o:hralign="center" o:hrstd="t" o:hr="t"/>
        </w:pict>
      </w:r>
    </w:p>
    <w:bookmarkEnd w:id="14"/>
    <w:bookmarkStart w:id="19" w:name="scenario-generator"/>
    <w:p>
      <w:pPr>
        <w:pStyle w:val="Heading1"/>
      </w:pPr>
      <w:r>
        <w:t xml:space="preserve">1. Scenario Generator</w:t>
      </w:r>
    </w:p>
    <w:p>
      <w:pPr>
        <w:pStyle w:val="FirstParagraph"/>
      </w:pPr>
      <w:r>
        <w:t xml:space="preserve">Create educational scenarios.</w:t>
      </w:r>
    </w:p>
    <w:p>
      <w:pPr>
        <w:pStyle w:val="BodyText"/>
      </w:pPr>
      <w:r>
        <w:t xml:space="preserve">Types:</w:t>
      </w:r>
    </w:p>
    <w:p>
      <w:r>
        <w:pict>
          <v:rect style="width:0;height:1.5pt" o:hralign="center" o:hrstd="t" o:hr="t"/>
        </w:pict>
      </w:r>
    </w:p>
    <w:bookmarkStart w:id="15" w:name="trend-scenario"/>
    <w:p>
      <w:pPr>
        <w:pStyle w:val="Heading2"/>
      </w:pPr>
      <w:r>
        <w:t xml:space="preserve">Trend Scenario</w:t>
      </w:r>
    </w:p>
    <w:p>
      <w:pPr>
        <w:pStyle w:val="FirstParagraph"/>
      </w:pPr>
      <w:r>
        <w:t xml:space="preserve">Teach:</w:t>
      </w:r>
    </w:p>
    <w:p>
      <w:pPr>
        <w:pStyle w:val="Compact"/>
        <w:numPr>
          <w:ilvl w:val="0"/>
          <w:numId w:val="1005"/>
        </w:numPr>
      </w:pPr>
      <w:r>
        <w:t xml:space="preserve">Trend development</w:t>
      </w:r>
    </w:p>
    <w:p>
      <w:pPr>
        <w:pStyle w:val="Compact"/>
        <w:numPr>
          <w:ilvl w:val="0"/>
          <w:numId w:val="1005"/>
        </w:numPr>
      </w:pPr>
      <w:r>
        <w:t xml:space="preserve">Continuation</w:t>
      </w:r>
    </w:p>
    <w:p>
      <w:pPr>
        <w:pStyle w:val="Compact"/>
        <w:numPr>
          <w:ilvl w:val="0"/>
          <w:numId w:val="1005"/>
        </w:numPr>
      </w:pPr>
      <w:r>
        <w:t xml:space="preserve">Weakness</w:t>
      </w:r>
    </w:p>
    <w:p>
      <w:r>
        <w:pict>
          <v:rect style="width:0;height:1.5pt" o:hralign="center" o:hrstd="t" o:hr="t"/>
        </w:pict>
      </w:r>
    </w:p>
    <w:bookmarkEnd w:id="15"/>
    <w:bookmarkStart w:id="16" w:name="reversal-scenario"/>
    <w:p>
      <w:pPr>
        <w:pStyle w:val="Heading2"/>
      </w:pPr>
      <w:r>
        <w:t xml:space="preserve">Reversal Scenario</w:t>
      </w:r>
    </w:p>
    <w:p>
      <w:pPr>
        <w:pStyle w:val="FirstParagraph"/>
      </w:pPr>
      <w:r>
        <w:t xml:space="preserve">Teach:</w:t>
      </w:r>
    </w:p>
    <w:p>
      <w:pPr>
        <w:pStyle w:val="Compact"/>
        <w:numPr>
          <w:ilvl w:val="0"/>
          <w:numId w:val="1006"/>
        </w:numPr>
      </w:pPr>
      <w:r>
        <w:t xml:space="preserve">Changing control</w:t>
      </w:r>
    </w:p>
    <w:p>
      <w:pPr>
        <w:pStyle w:val="Compact"/>
        <w:numPr>
          <w:ilvl w:val="0"/>
          <w:numId w:val="1006"/>
        </w:numPr>
      </w:pPr>
      <w:r>
        <w:t xml:space="preserve">Rejection</w:t>
      </w:r>
    </w:p>
    <w:p>
      <w:pPr>
        <w:pStyle w:val="Compact"/>
        <w:numPr>
          <w:ilvl w:val="0"/>
          <w:numId w:val="1006"/>
        </w:numPr>
      </w:pPr>
      <w:r>
        <w:t xml:space="preserve">Structural transition</w:t>
      </w:r>
    </w:p>
    <w:p>
      <w:r>
        <w:pict>
          <v:rect style="width:0;height:1.5pt" o:hralign="center" o:hrstd="t" o:hr="t"/>
        </w:pict>
      </w:r>
    </w:p>
    <w:bookmarkEnd w:id="16"/>
    <w:bookmarkStart w:id="17" w:name="breakout-scenario"/>
    <w:p>
      <w:pPr>
        <w:pStyle w:val="Heading2"/>
      </w:pPr>
      <w:r>
        <w:t xml:space="preserve">Breakout Scenario</w:t>
      </w:r>
    </w:p>
    <w:p>
      <w:pPr>
        <w:pStyle w:val="FirstParagraph"/>
      </w:pPr>
      <w:r>
        <w:t xml:space="preserve">Teach:</w:t>
      </w:r>
    </w:p>
    <w:p>
      <w:pPr>
        <w:pStyle w:val="Compact"/>
        <w:numPr>
          <w:ilvl w:val="0"/>
          <w:numId w:val="1007"/>
        </w:numPr>
      </w:pPr>
      <w:r>
        <w:t xml:space="preserve">Strong breakout</w:t>
      </w:r>
    </w:p>
    <w:p>
      <w:pPr>
        <w:pStyle w:val="Compact"/>
        <w:numPr>
          <w:ilvl w:val="0"/>
          <w:numId w:val="1007"/>
        </w:numPr>
      </w:pPr>
      <w:r>
        <w:t xml:space="preserve">Weak breakout</w:t>
      </w:r>
    </w:p>
    <w:p>
      <w:pPr>
        <w:pStyle w:val="Compact"/>
        <w:numPr>
          <w:ilvl w:val="0"/>
          <w:numId w:val="1007"/>
        </w:numPr>
      </w:pPr>
      <w:r>
        <w:t xml:space="preserve">False breakout</w:t>
      </w:r>
    </w:p>
    <w:p>
      <w:r>
        <w:pict>
          <v:rect style="width:0;height:1.5pt" o:hralign="center" o:hrstd="t" o:hr="t"/>
        </w:pict>
      </w:r>
    </w:p>
    <w:bookmarkEnd w:id="17"/>
    <w:bookmarkStart w:id="18" w:name="consolidation-scenario"/>
    <w:p>
      <w:pPr>
        <w:pStyle w:val="Heading2"/>
      </w:pPr>
      <w:r>
        <w:t xml:space="preserve">Consolidation Scenario</w:t>
      </w:r>
    </w:p>
    <w:p>
      <w:pPr>
        <w:pStyle w:val="FirstParagraph"/>
      </w:pPr>
      <w:r>
        <w:t xml:space="preserve">Teach:</w:t>
      </w:r>
    </w:p>
    <w:p>
      <w:pPr>
        <w:pStyle w:val="Compact"/>
        <w:numPr>
          <w:ilvl w:val="0"/>
          <w:numId w:val="1008"/>
        </w:numPr>
      </w:pPr>
      <w:r>
        <w:t xml:space="preserve">Market uncertainty</w:t>
      </w:r>
    </w:p>
    <w:p>
      <w:pPr>
        <w:pStyle w:val="Compact"/>
        <w:numPr>
          <w:ilvl w:val="0"/>
          <w:numId w:val="1008"/>
        </w:numPr>
      </w:pPr>
      <w:r>
        <w:t xml:space="preserve">Range behavior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historical-scenario-library"/>
    <w:p>
      <w:pPr>
        <w:pStyle w:val="Heading1"/>
      </w:pPr>
      <w:r>
        <w:t xml:space="preserve">2. Historical Scenario Library</w:t>
      </w:r>
    </w:p>
    <w:p>
      <w:pPr>
        <w:pStyle w:val="FirstParagraph"/>
      </w:pPr>
      <w:r>
        <w:t xml:space="preserve">Convert historical situations into lessons.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Market condition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AI explanation</w:t>
      </w:r>
    </w:p>
    <w:p>
      <w:pPr>
        <w:pStyle w:val="BodyText"/>
      </w:pPr>
      <w:r>
        <w:t xml:space="preserve">Learning objectives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Scenario:</w:t>
      </w:r>
    </w:p>
    <w:p>
      <w:pPr>
        <w:pStyle w:val="BodyText"/>
      </w:pPr>
      <w:r>
        <w:t xml:space="preserve">“Market moved from consolidation into breakout.”</w:t>
      </w:r>
    </w:p>
    <w:p>
      <w:pPr>
        <w:pStyle w:val="BodyText"/>
      </w:pPr>
      <w:r>
        <w:t xml:space="preserve">Learning:</w:t>
      </w:r>
    </w:p>
    <w:p>
      <w:pPr>
        <w:pStyle w:val="BodyText"/>
      </w:pPr>
      <w:r>
        <w:t xml:space="preserve">Identify evidence before expansion.</w:t>
      </w:r>
    </w:p>
    <w:p>
      <w:r>
        <w:pict>
          <v:rect style="width:0;height:1.5pt" o:hralign="center" o:hrstd="t" o:hr="t"/>
        </w:pict>
      </w:r>
    </w:p>
    <w:bookmarkEnd w:id="20"/>
    <w:bookmarkStart w:id="21" w:name="synthetic-market-scenario-generator"/>
    <w:p>
      <w:pPr>
        <w:pStyle w:val="Heading1"/>
      </w:pPr>
      <w:r>
        <w:t xml:space="preserve">3. Synthetic Market Scenario Generator</w:t>
      </w:r>
    </w:p>
    <w:p>
      <w:pPr>
        <w:pStyle w:val="FirstParagraph"/>
      </w:pPr>
      <w:r>
        <w:t xml:space="preserve">Create artificial situations.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Strong buyers</w:t>
      </w:r>
    </w:p>
    <w:p>
      <w:pPr>
        <w:pStyle w:val="BodyText"/>
      </w:pPr>
      <w:r>
        <w:t xml:space="preserve">Weak buyers</w:t>
      </w:r>
    </w:p>
    <w:p>
      <w:pPr>
        <w:pStyle w:val="BodyText"/>
      </w:pPr>
      <w:r>
        <w:t xml:space="preserve">False confidence</w:t>
      </w:r>
    </w:p>
    <w:p>
      <w:pPr>
        <w:pStyle w:val="BodyText"/>
      </w:pPr>
      <w:r>
        <w:t xml:space="preserve">High uncertainty</w:t>
      </w:r>
    </w:p>
    <w:p>
      <w:pPr>
        <w:pStyle w:val="BodyText"/>
      </w:pPr>
      <w:r>
        <w:t xml:space="preserve">Liquidity 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Synthetic scenarios must remain realistic.</w:t>
      </w:r>
    </w:p>
    <w:p>
      <w:r>
        <w:pict>
          <v:rect style="width:0;height:1.5pt" o:hralign="center" o:hrstd="t" o:hr="t"/>
        </w:pict>
      </w:r>
    </w:p>
    <w:bookmarkEnd w:id="21"/>
    <w:bookmarkStart w:id="22" w:name="decision-point-system"/>
    <w:p>
      <w:pPr>
        <w:pStyle w:val="Heading1"/>
      </w:pPr>
      <w:r>
        <w:t xml:space="preserve">4. Decision Point System</w:t>
      </w:r>
    </w:p>
    <w:p>
      <w:pPr>
        <w:pStyle w:val="FirstParagraph"/>
      </w:pPr>
      <w:r>
        <w:t xml:space="preserve">Pause the market.</w:t>
      </w:r>
    </w:p>
    <w:p>
      <w:pPr>
        <w:pStyle w:val="BodyText"/>
      </w:pPr>
      <w:r>
        <w:t xml:space="preserve">Ask user:</w:t>
      </w:r>
    </w:p>
    <w:p>
      <w:pPr>
        <w:pStyle w:val="BodyText"/>
      </w:pPr>
      <w:r>
        <w:t xml:space="preserve">“What do you observe?”</w:t>
      </w:r>
    </w:p>
    <w:p>
      <w:pPr>
        <w:pStyle w:val="BodyText"/>
      </w:pPr>
      <w:r>
        <w:t xml:space="preserve">“What evidence matters?”</w:t>
      </w:r>
    </w:p>
    <w:p>
      <w:pPr>
        <w:pStyle w:val="BodyText"/>
      </w:pPr>
      <w:r>
        <w:t xml:space="preserve">“What changed?”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ask:</w:t>
      </w:r>
    </w:p>
    <w:p>
      <w:pPr>
        <w:pStyle w:val="BodyText"/>
      </w:pPr>
      <w:r>
        <w:t xml:space="preserve">“Will price go up or down?”</w:t>
      </w:r>
    </w:p>
    <w:p>
      <w:r>
        <w:pict>
          <v:rect style="width:0;height:1.5pt" o:hralign="center" o:hrstd="t" o:hr="t"/>
        </w:pict>
      </w:r>
    </w:p>
    <w:bookmarkEnd w:id="22"/>
    <w:bookmarkStart w:id="23" w:name="user-reasoning-evaluation"/>
    <w:p>
      <w:pPr>
        <w:pStyle w:val="Heading1"/>
      </w:pPr>
      <w:r>
        <w:t xml:space="preserve">5. User Reasoning Evaluation</w:t>
      </w:r>
    </w:p>
    <w:p>
      <w:pPr>
        <w:pStyle w:val="FirstParagraph"/>
      </w:pPr>
      <w:r>
        <w:t xml:space="preserve">Evaluate:</w:t>
      </w:r>
    </w:p>
    <w:p>
      <w:pPr>
        <w:pStyle w:val="BodyText"/>
      </w:pPr>
      <w:r>
        <w:t xml:space="preserve">Observation quality</w:t>
      </w:r>
    </w:p>
    <w:p>
      <w:pPr>
        <w:pStyle w:val="BodyText"/>
      </w:pPr>
      <w:r>
        <w:t xml:space="preserve">Evidence usage</w:t>
      </w:r>
    </w:p>
    <w:p>
      <w:pPr>
        <w:pStyle w:val="BodyText"/>
      </w:pPr>
      <w:r>
        <w:t xml:space="preserve">Context understanding</w:t>
      </w:r>
    </w:p>
    <w:p>
      <w:pPr>
        <w:pStyle w:val="BodyText"/>
      </w:pPr>
      <w:r>
        <w:t xml:space="preserve">Risk awareness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“Buyers are strong because price increased.”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“Good observation. Add context: the increase occurred near resistance, where seller response matters.”</w:t>
      </w:r>
    </w:p>
    <w:p>
      <w:r>
        <w:pict>
          <v:rect style="width:0;height:1.5pt" o:hralign="center" o:hrstd="t" o:hr="t"/>
        </w:pict>
      </w:r>
    </w:p>
    <w:bookmarkEnd w:id="23"/>
    <w:bookmarkStart w:id="24" w:name="ai-coaching-system"/>
    <w:p>
      <w:pPr>
        <w:pStyle w:val="Heading1"/>
      </w:pPr>
      <w:r>
        <w:t xml:space="preserve">6. AI Coaching System</w:t>
      </w:r>
    </w:p>
    <w:p>
      <w:pPr>
        <w:pStyle w:val="FirstParagraph"/>
      </w:pPr>
      <w:r>
        <w:t xml:space="preserve">After each decision:</w:t>
      </w:r>
    </w:p>
    <w:p>
      <w:pPr>
        <w:pStyle w:val="BodyText"/>
      </w:pPr>
      <w:r>
        <w:t xml:space="preserve">Provide:</w:t>
      </w:r>
    </w:p>
    <w:p>
      <w:pPr>
        <w:pStyle w:val="BodyText"/>
      </w:pPr>
      <w:r>
        <w:t xml:space="preserve">What user noticed correctly</w:t>
      </w:r>
    </w:p>
    <w:p>
      <w:pPr>
        <w:pStyle w:val="BodyText"/>
      </w:pPr>
      <w:r>
        <w:t xml:space="preserve">What they missed</w:t>
      </w:r>
    </w:p>
    <w:p>
      <w:pPr>
        <w:pStyle w:val="BodyText"/>
      </w:pPr>
      <w:r>
        <w:t xml:space="preserve">Professional perspective</w:t>
      </w:r>
    </w:p>
    <w:p>
      <w:pPr>
        <w:pStyle w:val="BodyText"/>
      </w:pPr>
      <w:r>
        <w:t xml:space="preserve">Learning improvement</w:t>
      </w:r>
    </w:p>
    <w:p>
      <w:r>
        <w:pict>
          <v:rect style="width:0;height:1.5pt" o:hralign="center" o:hrstd="t" o:hr="t"/>
        </w:pict>
      </w:r>
    </w:p>
    <w:bookmarkEnd w:id="24"/>
    <w:bookmarkStart w:id="29" w:name="difficulty-levels"/>
    <w:p>
      <w:pPr>
        <w:pStyle w:val="Heading1"/>
      </w:pPr>
      <w:r>
        <w:t xml:space="preserve">7. Difficulty Levels</w:t>
      </w:r>
    </w:p>
    <w:p>
      <w:r>
        <w:pict>
          <v:rect style="width:0;height:1.5pt" o:hralign="center" o:hrstd="t" o:hr="t"/>
        </w:pict>
      </w:r>
    </w:p>
    <w:bookmarkStart w:id="25" w:name="beginner"/>
    <w:p>
      <w:pPr>
        <w:pStyle w:val="Heading2"/>
      </w:pPr>
      <w:r>
        <w:t xml:space="preserve">Beginner</w:t>
      </w:r>
    </w:p>
    <w:p>
      <w:pPr>
        <w:pStyle w:val="FirstParagraph"/>
      </w:pPr>
      <w:r>
        <w:t xml:space="preserve">Focus:</w:t>
      </w:r>
    </w:p>
    <w:p>
      <w:pPr>
        <w:pStyle w:val="BodyText"/>
      </w:pPr>
      <w:r>
        <w:t xml:space="preserve">Candles</w:t>
      </w:r>
    </w:p>
    <w:p>
      <w:pPr>
        <w:pStyle w:val="BodyText"/>
      </w:pPr>
      <w:r>
        <w:t xml:space="preserve">Buyers/sellers</w:t>
      </w:r>
    </w:p>
    <w:p>
      <w:pPr>
        <w:pStyle w:val="BodyText"/>
      </w:pPr>
      <w:r>
        <w:t xml:space="preserve">Basic structure</w:t>
      </w:r>
    </w:p>
    <w:p>
      <w:r>
        <w:pict>
          <v:rect style="width:0;height:1.5pt" o:hralign="center" o:hrstd="t" o:hr="t"/>
        </w:pict>
      </w:r>
    </w:p>
    <w:bookmarkEnd w:id="25"/>
    <w:bookmarkStart w:id="26" w:name="intermediate"/>
    <w:p>
      <w:pPr>
        <w:pStyle w:val="Heading2"/>
      </w:pPr>
      <w:r>
        <w:t xml:space="preserve">Intermediate</w:t>
      </w:r>
    </w:p>
    <w:p>
      <w:pPr>
        <w:pStyle w:val="FirstParagraph"/>
      </w:pPr>
      <w:r>
        <w:t xml:space="preserve">Focus: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Momentum</w:t>
      </w:r>
    </w:p>
    <w:p>
      <w:pPr>
        <w:pStyle w:val="BodyText"/>
      </w:pPr>
      <w:r>
        <w:t xml:space="preserve">Support/resistance</w:t>
      </w:r>
    </w:p>
    <w:p>
      <w:r>
        <w:pict>
          <v:rect style="width:0;height:1.5pt" o:hralign="center" o:hrstd="t" o:hr="t"/>
        </w:pict>
      </w:r>
    </w:p>
    <w:bookmarkEnd w:id="26"/>
    <w:bookmarkStart w:id="27" w:name="advanced"/>
    <w:p>
      <w:pPr>
        <w:pStyle w:val="Heading2"/>
      </w:pPr>
      <w:r>
        <w:t xml:space="preserve">Advanced</w:t>
      </w:r>
    </w:p>
    <w:p>
      <w:pPr>
        <w:pStyle w:val="FirstParagraph"/>
      </w:pPr>
      <w:r>
        <w:t xml:space="preserve">Focus:</w:t>
      </w:r>
    </w:p>
    <w:p>
      <w:pPr>
        <w:pStyle w:val="BodyText"/>
      </w:pPr>
      <w:r>
        <w:t xml:space="preserve">Structure</w:t>
      </w:r>
    </w:p>
    <w:p>
      <w:pPr>
        <w:pStyle w:val="BodyText"/>
      </w:pPr>
      <w:r>
        <w:t xml:space="preserve">Liquidity</w:t>
      </w:r>
    </w:p>
    <w:p>
      <w:pPr>
        <w:pStyle w:val="BodyText"/>
      </w:pPr>
      <w:r>
        <w:t xml:space="preserve">Multi-timeframe reasoning</w:t>
      </w:r>
    </w:p>
    <w:p>
      <w:r>
        <w:pict>
          <v:rect style="width:0;height:1.5pt" o:hralign="center" o:hrstd="t" o:hr="t"/>
        </w:pict>
      </w:r>
    </w:p>
    <w:bookmarkEnd w:id="27"/>
    <w:bookmarkStart w:id="28" w:name="professional"/>
    <w:p>
      <w:pPr>
        <w:pStyle w:val="Heading2"/>
      </w:pPr>
      <w:r>
        <w:t xml:space="preserve">Professional</w:t>
      </w:r>
    </w:p>
    <w:p>
      <w:pPr>
        <w:pStyle w:val="FirstParagraph"/>
      </w:pPr>
      <w:r>
        <w:t xml:space="preserve">Focus:</w:t>
      </w:r>
    </w:p>
    <w:p>
      <w:pPr>
        <w:pStyle w:val="BodyText"/>
      </w:pPr>
      <w:r>
        <w:t xml:space="preserve">Complex market interpretation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enario-replay-mode"/>
    <w:p>
      <w:pPr>
        <w:pStyle w:val="Heading1"/>
      </w:pPr>
      <w:r>
        <w:t xml:space="preserve">8. Scenario Replay Mode</w:t>
      </w:r>
    </w:p>
    <w:p>
      <w:pPr>
        <w:pStyle w:val="FirstParagraph"/>
      </w:pPr>
      <w:r>
        <w:t xml:space="preserve">Combine with:</w:t>
      </w:r>
    </w:p>
    <w:p>
      <w:pPr>
        <w:pStyle w:val="BodyText"/>
      </w:pPr>
      <w:r>
        <w:t xml:space="preserve">Replay Engine</w:t>
      </w:r>
    </w:p>
    <w:p>
      <w:pPr>
        <w:pStyle w:val="BodyText"/>
      </w:pPr>
      <w:r>
        <w:t xml:space="preserve">Historical Learning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 enters:</w:t>
      </w:r>
    </w:p>
    <w:p>
      <w:pPr>
        <w:pStyle w:val="BodyText"/>
      </w:pPr>
      <w:r>
        <w:t xml:space="preserve">March 2024 BTC scenario.</w:t>
      </w:r>
    </w:p>
    <w:p>
      <w:pPr>
        <w:pStyle w:val="BodyText"/>
      </w:pPr>
      <w:r>
        <w:t xml:space="preserve">AI hides future.</w:t>
      </w:r>
    </w:p>
    <w:p>
      <w:pPr>
        <w:pStyle w:val="BodyText"/>
      </w:pPr>
      <w:r>
        <w:t xml:space="preserve">User analyzes step-by-step.</w:t>
      </w:r>
    </w:p>
    <w:p>
      <w:r>
        <w:pict>
          <v:rect style="width:0;height:1.5pt" o:hralign="center" o:hrstd="t" o:hr="t"/>
        </w:pict>
      </w:r>
    </w:p>
    <w:bookmarkEnd w:id="30"/>
    <w:bookmarkStart w:id="31" w:name="challenge-system"/>
    <w:p>
      <w:pPr>
        <w:pStyle w:val="Heading1"/>
      </w:pPr>
      <w:r>
        <w:t xml:space="preserve">9. Challenge System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Daily challenges</w:t>
      </w:r>
    </w:p>
    <w:p>
      <w:pPr>
        <w:pStyle w:val="BodyText"/>
      </w:pPr>
      <w:r>
        <w:t xml:space="preserve">Weekly exercises</w:t>
      </w:r>
    </w:p>
    <w:p>
      <w:pPr>
        <w:pStyle w:val="BodyText"/>
      </w:pPr>
      <w:r>
        <w:t xml:space="preserve">Learning milestones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“Identify the strongest evidence.”</w:t>
      </w:r>
    </w:p>
    <w:p>
      <w:pPr>
        <w:pStyle w:val="BodyText"/>
      </w:pPr>
      <w:r>
        <w:t xml:space="preserve">“Explain why this move changed.”</w:t>
      </w:r>
    </w:p>
    <w:p>
      <w:pPr>
        <w:pStyle w:val="BodyText"/>
      </w:pPr>
      <w:r>
        <w:t xml:space="preserve">“Find the market uncertainty.”</w:t>
      </w:r>
    </w:p>
    <w:p>
      <w:r>
        <w:pict>
          <v:rect style="width:0;height:1.5pt" o:hralign="center" o:hrstd="t" o:hr="t"/>
        </w:pict>
      </w:r>
    </w:p>
    <w:bookmarkEnd w:id="31"/>
    <w:bookmarkStart w:id="32" w:name="ai-mentor-review"/>
    <w:p>
      <w:pPr>
        <w:pStyle w:val="Heading1"/>
      </w:pPr>
      <w:r>
        <w:t xml:space="preserve">10. AI Mentor Review</w:t>
      </w:r>
    </w:p>
    <w:p>
      <w:pPr>
        <w:pStyle w:val="FirstParagraph"/>
      </w:pPr>
      <w:r>
        <w:t xml:space="preserve">After completion:</w:t>
      </w:r>
    </w:p>
    <w:p>
      <w:pPr>
        <w:pStyle w:val="BodyText"/>
      </w:pPr>
      <w:r>
        <w:t xml:space="preserve">Generate report:</w:t>
      </w:r>
    </w:p>
    <w:p>
      <w:pPr>
        <w:pStyle w:val="BodyText"/>
      </w:pPr>
      <w:r>
        <w:t xml:space="preserve">Strengths</w:t>
      </w:r>
    </w:p>
    <w:p>
      <w:pPr>
        <w:pStyle w:val="BodyText"/>
      </w:pPr>
      <w:r>
        <w:t xml:space="preserve">Weaknesses</w:t>
      </w:r>
    </w:p>
    <w:p>
      <w:pPr>
        <w:pStyle w:val="BodyText"/>
      </w:pPr>
      <w:r>
        <w:t xml:space="preserve">Improvement areas</w:t>
      </w:r>
    </w:p>
    <w:p>
      <w:pPr>
        <w:pStyle w:val="BodyText"/>
      </w:pPr>
      <w:r>
        <w:t xml:space="preserve">Recommended lessons</w:t>
      </w:r>
    </w:p>
    <w:p>
      <w:r>
        <w:pict>
          <v:rect style="width:0;height:1.5pt" o:hralign="center" o:hrstd="t" o:hr="t"/>
        </w:pict>
      </w:r>
    </w:p>
    <w:bookmarkEnd w:id="32"/>
    <w:bookmarkStart w:id="33" w:name="scenario-sharing"/>
    <w:p>
      <w:pPr>
        <w:pStyle w:val="Heading1"/>
      </w:pPr>
      <w:r>
        <w:t xml:space="preserve">11. Scenario Sharing</w:t>
      </w:r>
    </w:p>
    <w:p>
      <w:pPr>
        <w:pStyle w:val="FirstParagraph"/>
      </w:pPr>
      <w:r>
        <w:t xml:space="preserve">Future support:</w:t>
      </w:r>
    </w:p>
    <w:p>
      <w:pPr>
        <w:pStyle w:val="BodyText"/>
      </w:pPr>
      <w:r>
        <w:t xml:space="preserve">Create private scenarios</w:t>
      </w:r>
    </w:p>
    <w:p>
      <w:pPr>
        <w:pStyle w:val="BodyText"/>
      </w:pPr>
      <w:r>
        <w:t xml:space="preserve">Teacher-created scenarios</w:t>
      </w:r>
    </w:p>
    <w:p>
      <w:pPr>
        <w:pStyle w:val="BodyText"/>
      </w:pPr>
      <w:r>
        <w:t xml:space="preserve">Community scenarios</w:t>
      </w:r>
    </w:p>
    <w:p>
      <w:r>
        <w:pict>
          <v:rect style="width:0;height:1.5pt" o:hralign="center" o:hrstd="t" o:hr="t"/>
        </w:pict>
      </w:r>
    </w:p>
    <w:bookmarkEnd w:id="33"/>
    <w:bookmarkStart w:id="34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Scenarios</w:t>
      </w:r>
    </w:p>
    <w:p>
      <w:pPr>
        <w:pStyle w:val="BodyText"/>
      </w:pPr>
      <w:r>
        <w:t xml:space="preserve">Scenario steps</w:t>
      </w:r>
    </w:p>
    <w:p>
      <w:pPr>
        <w:pStyle w:val="BodyText"/>
      </w:pPr>
      <w:r>
        <w:t xml:space="preserve">Market states</w:t>
      </w:r>
    </w:p>
    <w:p>
      <w:pPr>
        <w:pStyle w:val="BodyText"/>
      </w:pPr>
      <w:r>
        <w:t xml:space="preserve">User responses</w:t>
      </w:r>
    </w:p>
    <w:p>
      <w:pPr>
        <w:pStyle w:val="BodyText"/>
      </w:pPr>
      <w:r>
        <w:t xml:space="preserve">AI evaluations</w:t>
      </w:r>
    </w:p>
    <w:p>
      <w:pPr>
        <w:pStyle w:val="BodyText"/>
      </w:pPr>
      <w:r>
        <w:t xml:space="preserve">Learning scores</w:t>
      </w:r>
    </w:p>
    <w:p>
      <w:pPr>
        <w:pStyle w:val="BodyText"/>
      </w:pPr>
      <w:r>
        <w:t xml:space="preserve">Progress history</w:t>
      </w:r>
    </w:p>
    <w:p>
      <w:r>
        <w:pict>
          <v:rect style="width:0;height:1.5pt" o:hralign="center" o:hrstd="t" o:hr="t"/>
        </w:pict>
      </w:r>
    </w:p>
    <w:bookmarkEnd w:id="34"/>
    <w:bookmarkStart w:id="35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Generate scenario</w:t>
      </w:r>
    </w:p>
    <w:p>
      <w:pPr>
        <w:pStyle w:val="BodyText"/>
      </w:pPr>
      <w:r>
        <w:t xml:space="preserve">Start simulation</w:t>
      </w:r>
    </w:p>
    <w:p>
      <w:pPr>
        <w:pStyle w:val="BodyText"/>
      </w:pPr>
      <w:r>
        <w:t xml:space="preserve">Advance scenario</w:t>
      </w:r>
    </w:p>
    <w:p>
      <w:pPr>
        <w:pStyle w:val="BodyText"/>
      </w:pPr>
      <w:r>
        <w:t xml:space="preserve">Submit answer</w:t>
      </w:r>
    </w:p>
    <w:p>
      <w:pPr>
        <w:pStyle w:val="BodyText"/>
      </w:pPr>
      <w:r>
        <w:t xml:space="preserve">Evaluate reasoning</w:t>
      </w:r>
    </w:p>
    <w:p>
      <w:pPr>
        <w:pStyle w:val="BodyText"/>
      </w:pPr>
      <w:r>
        <w:t xml:space="preserve">Generate feedback</w:t>
      </w:r>
    </w:p>
    <w:p>
      <w:pPr>
        <w:pStyle w:val="BodyText"/>
      </w:pPr>
      <w:r>
        <w:t xml:space="preserve">Retrieve progress</w:t>
      </w:r>
    </w:p>
    <w:p>
      <w:r>
        <w:pict>
          <v:rect style="width:0;height:1.5pt" o:hralign="center" o:hrstd="t" o:hr="t"/>
        </w:pict>
      </w:r>
    </w:p>
    <w:bookmarkEnd w:id="35"/>
    <w:bookmarkStart w:id="36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Replay Engine</w:t>
      </w:r>
    </w:p>
    <w:p>
      <w:pPr>
        <w:pStyle w:val="BodyText"/>
      </w:pPr>
      <w:r>
        <w:t xml:space="preserve">Historical Learning Engine</w:t>
      </w:r>
    </w:p>
    <w:p>
      <w:pPr>
        <w:pStyle w:val="BodyText"/>
      </w:pPr>
      <w:r>
        <w:t xml:space="preserve">AI Personalization Engine</w:t>
      </w:r>
    </w:p>
    <w:p>
      <w:pPr>
        <w:pStyle w:val="BodyText"/>
      </w:pPr>
      <w:r>
        <w:t xml:space="preserve">Beginner Teaching Engine</w:t>
      </w:r>
    </w:p>
    <w:p>
      <w:pPr>
        <w:pStyle w:val="BodyText"/>
      </w:pPr>
      <w:r>
        <w:t xml:space="preserve">Advanced Learning Engine</w:t>
      </w:r>
    </w:p>
    <w:p>
      <w:pPr>
        <w:pStyle w:val="BodyText"/>
      </w:pPr>
      <w:r>
        <w:t xml:space="preserve">Trading Journal Engine</w:t>
      </w:r>
    </w:p>
    <w:p>
      <w:pPr>
        <w:pStyle w:val="BodyText"/>
      </w:pPr>
      <w:r>
        <w:t xml:space="preserve">AI Conversation Engine</w:t>
      </w:r>
    </w:p>
    <w:p>
      <w:r>
        <w:pict>
          <v:rect style="width:0;height:1.5pt" o:hralign="center" o:hrstd="t" o:hr="t"/>
        </w:pict>
      </w:r>
    </w:p>
    <w:bookmarkEnd w:id="36"/>
    <w:bookmarkStart w:id="37" w:name="user-interface-requirements"/>
    <w:p>
      <w:pPr>
        <w:pStyle w:val="Heading1"/>
      </w:pPr>
      <w:r>
        <w:t xml:space="preserve">User Interface Requirements</w:t>
      </w:r>
    </w:p>
    <w:p>
      <w:pPr>
        <w:pStyle w:val="FirstParagraph"/>
      </w:pPr>
      <w:r>
        <w:t xml:space="preserve">Include:</w:t>
      </w:r>
    </w:p>
    <w:p>
      <w:pPr>
        <w:pStyle w:val="BodyText"/>
      </w:pPr>
      <w:r>
        <w:t xml:space="preserve">Chart simulator</w:t>
      </w:r>
    </w:p>
    <w:p>
      <w:pPr>
        <w:pStyle w:val="BodyText"/>
      </w:pPr>
      <w:r>
        <w:t xml:space="preserve">Scenario description</w:t>
      </w:r>
    </w:p>
    <w:p>
      <w:pPr>
        <w:pStyle w:val="BodyText"/>
      </w:pPr>
      <w:r>
        <w:t xml:space="preserve">AI mentor panel</w:t>
      </w:r>
    </w:p>
    <w:p>
      <w:pPr>
        <w:pStyle w:val="BodyText"/>
      </w:pPr>
      <w:r>
        <w:t xml:space="preserve">User response area</w:t>
      </w:r>
    </w:p>
    <w:p>
      <w:pPr>
        <w:pStyle w:val="BodyText"/>
      </w:pPr>
      <w:r>
        <w:t xml:space="preserve">Evidence panel</w:t>
      </w:r>
    </w:p>
    <w:p>
      <w:pPr>
        <w:pStyle w:val="BodyText"/>
      </w:pPr>
      <w:r>
        <w:t xml:space="preserve">Learning progress</w:t>
      </w:r>
    </w:p>
    <w:p>
      <w:r>
        <w:pict>
          <v:rect style="width:0;height:1.5pt" o:hralign="center" o:hrstd="t" o:hr="t"/>
        </w:pict>
      </w:r>
    </w:p>
    <w:bookmarkEnd w:id="37"/>
    <w:bookmarkStart w:id="38" w:name="safety-requirements"/>
    <w:p>
      <w:pPr>
        <w:pStyle w:val="Heading1"/>
      </w:pPr>
      <w:r>
        <w:t xml:space="preserve">Safety Requirements</w: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Real-money simulation pressure</w:t>
      </w:r>
    </w:p>
    <w:p>
      <w:pPr>
        <w:pStyle w:val="BodyText"/>
      </w:pPr>
      <w:r>
        <w:t xml:space="preserve">Profit ranking</w:t>
      </w:r>
    </w:p>
    <w:p>
      <w:pPr>
        <w:pStyle w:val="BodyText"/>
      </w:pPr>
      <w:r>
        <w:t xml:space="preserve">False confidence</w:t>
      </w:r>
    </w:p>
    <w:p>
      <w:pPr>
        <w:pStyle w:val="BodyText"/>
      </w:pPr>
      <w:r>
        <w:t xml:space="preserve">Prediction-based scoring</w:t>
      </w:r>
    </w:p>
    <w:p>
      <w:r>
        <w:pict>
          <v:rect style="width:0;height:1.5pt" o:hralign="center" o:hrstd="t" o:hr="t"/>
        </w:pict>
      </w:r>
    </w:p>
    <w:bookmarkEnd w:id="38"/>
    <w:bookmarkStart w:id="39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09"/>
        </w:numPr>
      </w:pPr>
      <w:r>
        <w:t xml:space="preserve">AI trading classrooms</w:t>
      </w:r>
    </w:p>
    <w:p>
      <w:pPr>
        <w:pStyle w:val="Compact"/>
        <w:numPr>
          <w:ilvl w:val="0"/>
          <w:numId w:val="1009"/>
        </w:numPr>
      </w:pPr>
      <w:r>
        <w:t xml:space="preserve">University education programs</w:t>
      </w:r>
    </w:p>
    <w:p>
      <w:pPr>
        <w:pStyle w:val="Compact"/>
        <w:numPr>
          <w:ilvl w:val="0"/>
          <w:numId w:val="1009"/>
        </w:numPr>
      </w:pPr>
      <w:r>
        <w:t xml:space="preserve">Professional training</w:t>
      </w:r>
    </w:p>
    <w:p>
      <w:pPr>
        <w:pStyle w:val="Compact"/>
        <w:numPr>
          <w:ilvl w:val="0"/>
          <w:numId w:val="1009"/>
        </w:numPr>
      </w:pPr>
      <w:r>
        <w:t xml:space="preserve">Certification programs</w:t>
      </w:r>
    </w:p>
    <w:p>
      <w:pPr>
        <w:pStyle w:val="Compact"/>
        <w:numPr>
          <w:ilvl w:val="0"/>
          <w:numId w:val="1009"/>
        </w:numPr>
      </w:pPr>
      <w:r>
        <w:t xml:space="preserve">Competitive learning modes</w:t>
      </w:r>
    </w:p>
    <w:p>
      <w:r>
        <w:pict>
          <v:rect style="width:0;height:1.5pt" o:hralign="center" o:hrstd="t" o:hr="t"/>
        </w:pict>
      </w:r>
    </w:p>
    <w:bookmarkEnd w:id="39"/>
    <w:bookmarkStart w:id="40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AI Market Simulation &amp; Scenario Training Engine should make MLAI the world’s most advanced market learning environment.</w:t>
      </w:r>
    </w:p>
    <w:p>
      <w:pPr>
        <w:pStyle w:val="BodyText"/>
      </w:pPr>
      <w:r>
        <w:t xml:space="preserve">Users should not only read explanations.</w:t>
      </w:r>
    </w:p>
    <w:p>
      <w:pPr>
        <w:pStyle w:val="BodyText"/>
      </w:pPr>
      <w:r>
        <w:t xml:space="preserve">They should practice thinking like market analysts.</w:t>
      </w:r>
    </w:p>
    <w:p>
      <w:pPr>
        <w:pStyle w:val="BodyText"/>
      </w:pPr>
      <w:r>
        <w:t xml:space="preserve">Observe → Analyze → Explain → Improve.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