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4e5ba397d4be4a9b40f65b07407b9f3e817cd2"/>
    <w:p>
      <w:pPr>
        <w:pStyle w:val="Heading1"/>
      </w:pPr>
      <w:r>
        <w:t xml:space="preserve">Replit AI Prompt — Phase 32: MLAI Advanced Research &amp; Future Intelligence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AI Research Scientist</w:t>
      </w:r>
    </w:p>
    <w:p>
      <w:pPr>
        <w:pStyle w:val="Compact"/>
        <w:numPr>
          <w:ilvl w:val="0"/>
          <w:numId w:val="1001"/>
        </w:numPr>
      </w:pPr>
      <w:r>
        <w:t xml:space="preserve">Quantitative Researcher</w:t>
      </w:r>
    </w:p>
    <w:p>
      <w:pPr>
        <w:pStyle w:val="Compact"/>
        <w:numPr>
          <w:ilvl w:val="0"/>
          <w:numId w:val="1001"/>
        </w:numPr>
      </w:pPr>
      <w:r>
        <w:t xml:space="preserve">Machine Learning Architect</w:t>
      </w:r>
    </w:p>
    <w:p>
      <w:pPr>
        <w:pStyle w:val="Compact"/>
        <w:numPr>
          <w:ilvl w:val="0"/>
          <w:numId w:val="1001"/>
        </w:numPr>
      </w:pPr>
      <w:r>
        <w:t xml:space="preserve">Cognitive Science Researcher</w:t>
      </w:r>
    </w:p>
    <w:p>
      <w:pPr>
        <w:pStyle w:val="Compact"/>
        <w:numPr>
          <w:ilvl w:val="0"/>
          <w:numId w:val="1001"/>
        </w:numPr>
      </w:pPr>
      <w:r>
        <w:t xml:space="preserve">Financial Intelligence Engineer</w:t>
      </w:r>
    </w:p>
    <w:p>
      <w:pPr>
        <w:pStyle w:val="Compact"/>
        <w:numPr>
          <w:ilvl w:val="0"/>
          <w:numId w:val="1001"/>
        </w:numPr>
      </w:pPr>
      <w:r>
        <w:t xml:space="preserve">Data Scientist</w:t>
      </w:r>
    </w:p>
    <w:p>
      <w:pPr>
        <w:pStyle w:val="Compact"/>
        <w:numPr>
          <w:ilvl w:val="0"/>
          <w:numId w:val="1001"/>
        </w:numPr>
      </w:pPr>
      <w:r>
        <w:t xml:space="preserve">Future Technology Strategist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MLAI Advanced Research &amp; Future Intelligence Engine</w:t>
      </w:r>
      <w:r>
        <w:t xml:space="preserve">.</w:t>
      </w:r>
    </w:p>
    <w:p>
      <w:pPr>
        <w:pStyle w:val="BodyText"/>
      </w:pPr>
      <w:r>
        <w:t xml:space="preserve">This engine creates the foundation for future AI capabilities and continuous scientific improvement.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future of market intelligence is not prediction.</w:t>
      </w:r>
    </w:p>
    <w:p>
      <w:pPr>
        <w:pStyle w:val="BodyText"/>
      </w:pPr>
      <w:r>
        <w:t xml:space="preserve">The future is deeper understanding.</w:t>
      </w:r>
    </w:p>
    <w:p>
      <w:pPr>
        <w:pStyle w:val="BodyText"/>
      </w:pPr>
      <w:r>
        <w:t xml:space="preserve">MLAI should continuously research:</w:t>
      </w:r>
    </w:p>
    <w:p>
      <w:pPr>
        <w:pStyle w:val="Compact"/>
        <w:numPr>
          <w:ilvl w:val="0"/>
          <w:numId w:val="1002"/>
        </w:numPr>
      </w:pPr>
      <w:r>
        <w:t xml:space="preserve">Why markets behave the way they do</w:t>
      </w:r>
    </w:p>
    <w:p>
      <w:pPr>
        <w:pStyle w:val="Compact"/>
        <w:numPr>
          <w:ilvl w:val="0"/>
          <w:numId w:val="1002"/>
        </w:numPr>
      </w:pPr>
      <w:r>
        <w:t xml:space="preserve">How humans interpret information</w:t>
      </w:r>
    </w:p>
    <w:p>
      <w:pPr>
        <w:pStyle w:val="Compact"/>
        <w:numPr>
          <w:ilvl w:val="0"/>
          <w:numId w:val="1002"/>
        </w:numPr>
      </w:pPr>
      <w:r>
        <w:t xml:space="preserve">How AI can explain complex systems better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advanced research framework for:</w:t>
      </w:r>
    </w:p>
    <w:p>
      <w:pPr>
        <w:pStyle w:val="Compact"/>
        <w:numPr>
          <w:ilvl w:val="0"/>
          <w:numId w:val="1003"/>
        </w:numPr>
      </w:pPr>
      <w:r>
        <w:t xml:space="preserve">AI improvement</w:t>
      </w:r>
    </w:p>
    <w:p>
      <w:pPr>
        <w:pStyle w:val="Compact"/>
        <w:numPr>
          <w:ilvl w:val="0"/>
          <w:numId w:val="1003"/>
        </w:numPr>
      </w:pPr>
      <w:r>
        <w:t xml:space="preserve">Market behavior discovery</w:t>
      </w:r>
    </w:p>
    <w:p>
      <w:pPr>
        <w:pStyle w:val="Compact"/>
        <w:numPr>
          <w:ilvl w:val="0"/>
          <w:numId w:val="1003"/>
        </w:numPr>
      </w:pPr>
      <w:r>
        <w:t xml:space="preserve">New intelligence models</w:t>
      </w:r>
    </w:p>
    <w:p>
      <w:pPr>
        <w:pStyle w:val="Compact"/>
        <w:numPr>
          <w:ilvl w:val="0"/>
          <w:numId w:val="1003"/>
        </w:numPr>
      </w:pPr>
      <w:r>
        <w:t xml:space="preserve">Advanced learning systems</w:t>
      </w:r>
    </w:p>
    <w:p>
      <w:pPr>
        <w:pStyle w:val="Compact"/>
        <w:numPr>
          <w:ilvl w:val="0"/>
          <w:numId w:val="1003"/>
        </w:numPr>
      </w:pPr>
      <w:r>
        <w:t xml:space="preserve">Future AI capabilities</w:t>
      </w:r>
    </w:p>
    <w:p>
      <w:r>
        <w:pict>
          <v:rect style="width:0;height:1.5pt" o:hralign="center" o:hrstd="t" o:hr="t"/>
        </w:pict>
      </w:r>
    </w:p>
    <w:bookmarkEnd w:id="12"/>
    <w:bookmarkStart w:id="13" w:name="research-architecture"/>
    <w:p>
      <w:pPr>
        <w:pStyle w:val="Heading1"/>
      </w:pPr>
      <w:r>
        <w:t xml:space="preserve">Research Architecture</w:t>
      </w:r>
    </w:p>
    <w:p>
      <w:pPr>
        <w:pStyle w:val="FirstParagraph"/>
      </w:pPr>
      <w:r>
        <w:t xml:space="preserve">System:</w:t>
      </w:r>
    </w:p>
    <w:p>
      <w:pPr>
        <w:pStyle w:val="BodyText"/>
      </w:pPr>
      <w:r>
        <w:t xml:space="preserve">Research Data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Pattern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Experimentation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Improved Intelligence</w:t>
      </w:r>
    </w:p>
    <w:p>
      <w:r>
        <w:pict>
          <v:rect style="width:0;height:1.5pt" o:hralign="center" o:hrstd="t" o:hr="t"/>
        </w:pict>
      </w:r>
    </w:p>
    <w:bookmarkEnd w:id="13"/>
    <w:bookmarkStart w:id="14" w:name="advanced-market-behavior-research"/>
    <w:p>
      <w:pPr>
        <w:pStyle w:val="Heading1"/>
      </w:pPr>
      <w:r>
        <w:t xml:space="preserve">1. Advanced Market Behavior Research</w:t>
      </w:r>
    </w:p>
    <w:p>
      <w:pPr>
        <w:pStyle w:val="FirstParagraph"/>
      </w:pPr>
      <w:r>
        <w:t xml:space="preserve">Study:</w:t>
      </w:r>
    </w:p>
    <w:p>
      <w:pPr>
        <w:pStyle w:val="Compact"/>
        <w:numPr>
          <w:ilvl w:val="0"/>
          <w:numId w:val="1004"/>
        </w:numPr>
      </w:pPr>
      <w:r>
        <w:t xml:space="preserve">Recurring market behaviors</w:t>
      </w:r>
    </w:p>
    <w:p>
      <w:pPr>
        <w:pStyle w:val="Compact"/>
        <w:numPr>
          <w:ilvl w:val="0"/>
          <w:numId w:val="1004"/>
        </w:numPr>
      </w:pPr>
      <w:r>
        <w:t xml:space="preserve">Market phases</w:t>
      </w:r>
    </w:p>
    <w:p>
      <w:pPr>
        <w:pStyle w:val="Compact"/>
        <w:numPr>
          <w:ilvl w:val="0"/>
          <w:numId w:val="1004"/>
        </w:numPr>
      </w:pPr>
      <w:r>
        <w:t xml:space="preserve">Participant reactions</w:t>
      </w:r>
    </w:p>
    <w:p>
      <w:pPr>
        <w:pStyle w:val="Compact"/>
        <w:numPr>
          <w:ilvl w:val="0"/>
          <w:numId w:val="1004"/>
        </w:numPr>
      </w:pPr>
      <w:r>
        <w:t xml:space="preserve">Historical similarities</w:t>
      </w:r>
    </w:p>
    <w:p>
      <w:pPr>
        <w:pStyle w:val="Compact"/>
        <w:numPr>
          <w:ilvl w:val="0"/>
          <w:numId w:val="1004"/>
        </w:numPr>
      </w:pPr>
      <w:r>
        <w:t xml:space="preserve">Structural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The goal is understanding patterns.</w:t>
      </w:r>
    </w:p>
    <w:p>
      <w:pPr>
        <w:pStyle w:val="BodyText"/>
      </w:pPr>
      <w:r>
        <w:t xml:space="preserve">Not guaranteed prediction.</w:t>
      </w:r>
    </w:p>
    <w:p>
      <w:r>
        <w:pict>
          <v:rect style="width:0;height:1.5pt" o:hralign="center" o:hrstd="t" o:hr="t"/>
        </w:pict>
      </w:r>
    </w:p>
    <w:bookmarkEnd w:id="14"/>
    <w:bookmarkStart w:id="15" w:name="ai-market-understanding-research"/>
    <w:p>
      <w:pPr>
        <w:pStyle w:val="Heading1"/>
      </w:pPr>
      <w:r>
        <w:t xml:space="preserve">2. AI Market Understanding Research</w:t>
      </w:r>
    </w:p>
    <w:p>
      <w:pPr>
        <w:pStyle w:val="FirstParagraph"/>
      </w:pPr>
      <w:r>
        <w:t xml:space="preserve">Research methods for improving:</w:t>
      </w:r>
    </w:p>
    <w:p>
      <w:pPr>
        <w:pStyle w:val="Compact"/>
        <w:numPr>
          <w:ilvl w:val="0"/>
          <w:numId w:val="1005"/>
        </w:numPr>
      </w:pPr>
      <w:r>
        <w:t xml:space="preserve">Chart interpretation</w:t>
      </w:r>
    </w:p>
    <w:p>
      <w:pPr>
        <w:pStyle w:val="Compact"/>
        <w:numPr>
          <w:ilvl w:val="0"/>
          <w:numId w:val="1005"/>
        </w:numPr>
      </w:pPr>
      <w:r>
        <w:t xml:space="preserve">Evidence reasoning</w:t>
      </w:r>
    </w:p>
    <w:p>
      <w:pPr>
        <w:pStyle w:val="Compact"/>
        <w:numPr>
          <w:ilvl w:val="0"/>
          <w:numId w:val="1005"/>
        </w:numPr>
      </w:pPr>
      <w:r>
        <w:t xml:space="preserve">Context understanding</w:t>
      </w:r>
    </w:p>
    <w:p>
      <w:pPr>
        <w:pStyle w:val="Compact"/>
        <w:numPr>
          <w:ilvl w:val="0"/>
          <w:numId w:val="1005"/>
        </w:numPr>
      </w:pPr>
      <w:r>
        <w:t xml:space="preserve">Explanation quality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research question:</w:t>
      </w:r>
    </w:p>
    <w:p>
      <w:pPr>
        <w:pStyle w:val="BodyText"/>
      </w:pPr>
      <w:r>
        <w:t xml:space="preserve">“How do professional analysts combine multiple evidence sources?”</w:t>
      </w:r>
    </w:p>
    <w:p>
      <w:r>
        <w:pict>
          <v:rect style="width:0;height:1.5pt" o:hralign="center" o:hrstd="t" o:hr="t"/>
        </w:pict>
      </w:r>
    </w:p>
    <w:bookmarkEnd w:id="15"/>
    <w:bookmarkStart w:id="16" w:name="self-improving-knowledge-system"/>
    <w:p>
      <w:pPr>
        <w:pStyle w:val="Heading1"/>
      </w:pPr>
      <w:r>
        <w:t xml:space="preserve">3. Self-Improving Knowledge System</w:t>
      </w:r>
    </w:p>
    <w:p>
      <w:pPr>
        <w:pStyle w:val="FirstParagraph"/>
      </w:pPr>
      <w:r>
        <w:t xml:space="preserve">Create mechanisms where MLAI can improve: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Explanation quality</w:t>
      </w:r>
    </w:p>
    <w:p>
      <w:pPr>
        <w:pStyle w:val="BodyText"/>
      </w:pPr>
      <w:r>
        <w:t xml:space="preserve">Learning paths</w:t>
      </w:r>
    </w:p>
    <w:p>
      <w:pPr>
        <w:pStyle w:val="BodyText"/>
      </w:pPr>
      <w:r>
        <w:t xml:space="preserve">Market concepts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Process:</w:t>
      </w:r>
    </w:p>
    <w:p>
      <w:pPr>
        <w:pStyle w:val="BodyText"/>
      </w:pPr>
      <w:r>
        <w:t xml:space="preserve">New information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update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Improved explanations</w:t>
      </w:r>
    </w:p>
    <w:p>
      <w:r>
        <w:pict>
          <v:rect style="width:0;height:1.5pt" o:hralign="center" o:hrstd="t" o:hr="t"/>
        </w:pict>
      </w:r>
    </w:p>
    <w:bookmarkEnd w:id="16"/>
    <w:bookmarkStart w:id="17" w:name="advanced-machine-learning-research"/>
    <w:p>
      <w:pPr>
        <w:pStyle w:val="Heading1"/>
      </w:pPr>
      <w:r>
        <w:t xml:space="preserve">4. Advanced Machine Learning Research</w:t>
      </w:r>
    </w:p>
    <w:p>
      <w:pPr>
        <w:pStyle w:val="FirstParagraph"/>
      </w:pPr>
      <w:r>
        <w:t xml:space="preserve">Explore:</w:t>
      </w:r>
    </w:p>
    <w:p>
      <w:pPr>
        <w:pStyle w:val="Compact"/>
        <w:numPr>
          <w:ilvl w:val="0"/>
          <w:numId w:val="1006"/>
        </w:numPr>
      </w:pPr>
      <w:r>
        <w:t xml:space="preserve">Deep learning models</w:t>
      </w:r>
    </w:p>
    <w:p>
      <w:pPr>
        <w:pStyle w:val="Compact"/>
        <w:numPr>
          <w:ilvl w:val="0"/>
          <w:numId w:val="1006"/>
        </w:numPr>
      </w:pPr>
      <w:r>
        <w:t xml:space="preserve">Transformer architectures</w:t>
      </w:r>
    </w:p>
    <w:p>
      <w:pPr>
        <w:pStyle w:val="Compact"/>
        <w:numPr>
          <w:ilvl w:val="0"/>
          <w:numId w:val="1006"/>
        </w:numPr>
      </w:pPr>
      <w:r>
        <w:t xml:space="preserve">Graph neural networks</w:t>
      </w:r>
    </w:p>
    <w:p>
      <w:pPr>
        <w:pStyle w:val="Compact"/>
        <w:numPr>
          <w:ilvl w:val="0"/>
          <w:numId w:val="1006"/>
        </w:numPr>
      </w:pPr>
      <w:r>
        <w:t xml:space="preserve">Reinforcement learning for education</w:t>
      </w:r>
    </w:p>
    <w:p>
      <w:pPr>
        <w:pStyle w:val="Compact"/>
        <w:numPr>
          <w:ilvl w:val="0"/>
          <w:numId w:val="1006"/>
        </w:numPr>
      </w:pPr>
      <w:r>
        <w:t xml:space="preserve">Multimodal 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carefully.</w:t>
      </w:r>
    </w:p>
    <w:p>
      <w:pPr>
        <w:pStyle w:val="BodyText"/>
      </w:pPr>
      <w:r>
        <w:t xml:space="preserve">Every improvement must maintain:</w:t>
      </w:r>
    </w:p>
    <w:p>
      <w:pPr>
        <w:pStyle w:val="BodyText"/>
      </w:pPr>
      <w:r>
        <w:t xml:space="preserve">Transparency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Explainability</w:t>
      </w:r>
    </w:p>
    <w:p>
      <w:r>
        <w:pict>
          <v:rect style="width:0;height:1.5pt" o:hralign="center" o:hrstd="t" o:hr="t"/>
        </w:pict>
      </w:r>
    </w:p>
    <w:bookmarkEnd w:id="17"/>
    <w:bookmarkStart w:id="18" w:name="multimodal-market-intelligence"/>
    <w:p>
      <w:pPr>
        <w:pStyle w:val="Heading1"/>
      </w:pPr>
      <w:r>
        <w:t xml:space="preserve">5. Multimodal Market Intelligence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Combine: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Text</w:t>
      </w:r>
    </w:p>
    <w:p>
      <w:pPr>
        <w:pStyle w:val="BodyText"/>
      </w:pPr>
      <w:r>
        <w:t xml:space="preserve">News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Research papers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AI sees chart.</w:t>
      </w:r>
    </w:p>
    <w:p>
      <w:pPr>
        <w:pStyle w:val="BodyText"/>
      </w:pPr>
      <w:r>
        <w:t xml:space="preserve">Reads related information.</w:t>
      </w:r>
    </w:p>
    <w:p>
      <w:pPr>
        <w:pStyle w:val="BodyText"/>
      </w:pPr>
      <w:r>
        <w:t xml:space="preserve">Explains complete context.</w:t>
      </w:r>
    </w:p>
    <w:p>
      <w:r>
        <w:pict>
          <v:rect style="width:0;height:1.5pt" o:hralign="center" o:hrstd="t" o:hr="t"/>
        </w:pict>
      </w:r>
    </w:p>
    <w:bookmarkEnd w:id="18"/>
    <w:bookmarkStart w:id="19" w:name="ai-research-assistant"/>
    <w:p>
      <w:pPr>
        <w:pStyle w:val="Heading1"/>
      </w:pPr>
      <w:r>
        <w:t xml:space="preserve">6. AI Research Assistant</w:t>
      </w:r>
    </w:p>
    <w:p>
      <w:pPr>
        <w:pStyle w:val="FirstParagraph"/>
      </w:pPr>
      <w:r>
        <w:t xml:space="preserve">Create an internal AI researcher.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Analyze papers</w:t>
      </w:r>
    </w:p>
    <w:p>
      <w:pPr>
        <w:pStyle w:val="BodyText"/>
      </w:pPr>
      <w:r>
        <w:t xml:space="preserve">Study market concepts</w:t>
      </w:r>
    </w:p>
    <w:p>
      <w:pPr>
        <w:pStyle w:val="BodyText"/>
      </w:pPr>
      <w:r>
        <w:t xml:space="preserve">Compare research</w:t>
      </w:r>
    </w:p>
    <w:p>
      <w:pPr>
        <w:pStyle w:val="BodyText"/>
      </w:pPr>
      <w:r>
        <w:t xml:space="preserve">Generate experiments</w:t>
      </w:r>
    </w:p>
    <w:p>
      <w:pPr>
        <w:pStyle w:val="BodyText"/>
      </w:pPr>
      <w:r>
        <w:t xml:space="preserve">Document findings</w:t>
      </w:r>
    </w:p>
    <w:p>
      <w:r>
        <w:pict>
          <v:rect style="width:0;height:1.5pt" o:hralign="center" o:hrstd="t" o:hr="t"/>
        </w:pict>
      </w:r>
    </w:p>
    <w:bookmarkEnd w:id="19"/>
    <w:bookmarkStart w:id="20" w:name="market-knowledge-discovery"/>
    <w:p>
      <w:pPr>
        <w:pStyle w:val="Heading1"/>
      </w:pPr>
      <w:r>
        <w:t xml:space="preserve">7. Market Knowledge Discovery</w:t>
      </w:r>
    </w:p>
    <w:p>
      <w:pPr>
        <w:pStyle w:val="FirstParagraph"/>
      </w:pPr>
      <w:r>
        <w:t xml:space="preserve">Allow MLAI to discover:</w:t>
      </w:r>
    </w:p>
    <w:p>
      <w:pPr>
        <w:pStyle w:val="BodyText"/>
      </w:pPr>
      <w:r>
        <w:t xml:space="preserve">New relationships</w:t>
      </w:r>
    </w:p>
    <w:p>
      <w:pPr>
        <w:pStyle w:val="BodyText"/>
      </w:pPr>
      <w:r>
        <w:t xml:space="preserve">New educational methods</w:t>
      </w:r>
    </w:p>
    <w:p>
      <w:pPr>
        <w:pStyle w:val="BodyText"/>
      </w:pPr>
      <w:r>
        <w:t xml:space="preserve">New explanation approaches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Finding that beginners understand market structure better through storytelling.</w:t>
      </w:r>
    </w:p>
    <w:p>
      <w:r>
        <w:pict>
          <v:rect style="width:0;height:1.5pt" o:hralign="center" o:hrstd="t" o:hr="t"/>
        </w:pict>
      </w:r>
    </w:p>
    <w:bookmarkEnd w:id="20"/>
    <w:bookmarkStart w:id="21" w:name="human-expert-collaboration"/>
    <w:p>
      <w:pPr>
        <w:pStyle w:val="Heading1"/>
      </w:pPr>
      <w:r>
        <w:t xml:space="preserve">8. Human Expert Collaboration</w:t>
      </w:r>
    </w:p>
    <w:p>
      <w:pPr>
        <w:pStyle w:val="FirstParagraph"/>
      </w:pPr>
      <w:r>
        <w:t xml:space="preserve">Create systems where experts can contribute:</w:t>
      </w:r>
    </w:p>
    <w:p>
      <w:pPr>
        <w:pStyle w:val="BodyText"/>
      </w:pPr>
      <w:r>
        <w:t xml:space="preserve">Market knowledge</w:t>
      </w:r>
    </w:p>
    <w:p>
      <w:pPr>
        <w:pStyle w:val="BodyText"/>
      </w:pPr>
      <w:r>
        <w:t xml:space="preserve">Teaching methods</w:t>
      </w:r>
    </w:p>
    <w:p>
      <w:pPr>
        <w:pStyle w:val="BodyText"/>
      </w:pPr>
      <w:r>
        <w:t xml:space="preserve">Research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Experts:</w:t>
      </w:r>
    </w:p>
    <w:p>
      <w:pPr>
        <w:pStyle w:val="BodyText"/>
      </w:pPr>
      <w:r>
        <w:t xml:space="preserve">Analysts</w:t>
      </w:r>
    </w:p>
    <w:p>
      <w:pPr>
        <w:pStyle w:val="BodyText"/>
      </w:pPr>
      <w:r>
        <w:t xml:space="preserve">Educators</w:t>
      </w:r>
    </w:p>
    <w:p>
      <w:pPr>
        <w:pStyle w:val="BodyText"/>
      </w:pPr>
      <w:r>
        <w:t xml:space="preserve">Researchers</w:t>
      </w:r>
    </w:p>
    <w:p>
      <w:r>
        <w:pict>
          <v:rect style="width:0;height:1.5pt" o:hralign="center" o:hrstd="t" o:hr="t"/>
        </w:pict>
      </w:r>
    </w:p>
    <w:bookmarkEnd w:id="21"/>
    <w:bookmarkStart w:id="22" w:name="ai-explainability-research"/>
    <w:p>
      <w:pPr>
        <w:pStyle w:val="Heading1"/>
      </w:pPr>
      <w:r>
        <w:t xml:space="preserve">9. AI Explainability Research</w:t>
      </w:r>
    </w:p>
    <w:p>
      <w:pPr>
        <w:pStyle w:val="FirstParagraph"/>
      </w:pPr>
      <w:r>
        <w:t xml:space="preserve">Improve:</w:t>
      </w:r>
    </w:p>
    <w:p>
      <w:pPr>
        <w:pStyle w:val="BodyText"/>
      </w:pPr>
      <w:r>
        <w:t xml:space="preserve">Why AI reached conclusion</w:t>
      </w:r>
    </w:p>
    <w:p>
      <w:pPr>
        <w:pStyle w:val="BodyText"/>
      </w:pPr>
      <w:r>
        <w:t xml:space="preserve">How evidence connects</w:t>
      </w:r>
    </w:p>
    <w:p>
      <w:pPr>
        <w:pStyle w:val="BodyText"/>
      </w:pPr>
      <w:r>
        <w:t xml:space="preserve">How uncertainty is measured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advanced capability must remain explainable.</w:t>
      </w:r>
    </w:p>
    <w:p>
      <w:r>
        <w:pict>
          <v:rect style="width:0;height:1.5pt" o:hralign="center" o:hrstd="t" o:hr="t"/>
        </w:pict>
      </w:r>
    </w:p>
    <w:bookmarkEnd w:id="22"/>
    <w:bookmarkStart w:id="23" w:name="future-simulation-research"/>
    <w:p>
      <w:pPr>
        <w:pStyle w:val="Heading1"/>
      </w:pPr>
      <w:r>
        <w:t xml:space="preserve">10. Future Simulation Research</w:t>
      </w:r>
    </w:p>
    <w:p>
      <w:pPr>
        <w:pStyle w:val="FirstParagraph"/>
      </w:pPr>
      <w:r>
        <w:t xml:space="preserve">Explore:</w:t>
      </w:r>
    </w:p>
    <w:p>
      <w:pPr>
        <w:pStyle w:val="BodyText"/>
      </w:pPr>
      <w:r>
        <w:t xml:space="preserve">Advanced market environments</w:t>
      </w:r>
    </w:p>
    <w:p>
      <w:pPr>
        <w:pStyle w:val="BodyText"/>
      </w:pPr>
      <w:r>
        <w:t xml:space="preserve">Educational simulations</w:t>
      </w:r>
    </w:p>
    <w:p>
      <w:pPr>
        <w:pStyle w:val="BodyText"/>
      </w:pPr>
      <w:r>
        <w:t xml:space="preserve">Behavior experiments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Real-money prediction systems.</w:t>
      </w:r>
    </w:p>
    <w:p>
      <w:r>
        <w:pict>
          <v:rect style="width:0;height:1.5pt" o:hralign="center" o:hrstd="t" o:hr="t"/>
        </w:pict>
      </w:r>
    </w:p>
    <w:bookmarkEnd w:id="23"/>
    <w:bookmarkStart w:id="24" w:name="global-financial-knowledge-model"/>
    <w:p>
      <w:pPr>
        <w:pStyle w:val="Heading1"/>
      </w:pPr>
      <w:r>
        <w:t xml:space="preserve">11. Global Financial Knowledge Model</w:t>
      </w:r>
    </w:p>
    <w:p>
      <w:pPr>
        <w:pStyle w:val="FirstParagraph"/>
      </w:pPr>
      <w:r>
        <w:t xml:space="preserve">Build a world knowledge system connecting:</w:t>
      </w:r>
    </w:p>
    <w:p>
      <w:pPr>
        <w:pStyle w:val="BodyText"/>
      </w:pPr>
      <w:r>
        <w:t xml:space="preserve">Markets</w:t>
      </w:r>
    </w:p>
    <w:p>
      <w:pPr>
        <w:pStyle w:val="BodyText"/>
      </w:pPr>
      <w:r>
        <w:t xml:space="preserve">Economics</w:t>
      </w:r>
    </w:p>
    <w:p>
      <w:pPr>
        <w:pStyle w:val="BodyText"/>
      </w:pPr>
      <w:r>
        <w:t xml:space="preserve">Psychology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Human behavior</w:t>
      </w:r>
    </w:p>
    <w:p>
      <w:pPr>
        <w:pStyle w:val="BodyText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24"/>
    <w:bookmarkStart w:id="25" w:name="ai-safety-research"/>
    <w:p>
      <w:pPr>
        <w:pStyle w:val="Heading1"/>
      </w:pPr>
      <w:r>
        <w:t xml:space="preserve">12. AI Safety Research</w:t>
      </w:r>
    </w:p>
    <w:p>
      <w:pPr>
        <w:pStyle w:val="FirstParagraph"/>
      </w:pPr>
      <w:r>
        <w:t xml:space="preserve">Continuously study:</w:t>
      </w:r>
    </w:p>
    <w:p>
      <w:pPr>
        <w:pStyle w:val="BodyText"/>
      </w:pPr>
      <w:r>
        <w:t xml:space="preserve">Avoiding hallucinations</w:t>
      </w:r>
    </w:p>
    <w:p>
      <w:pPr>
        <w:pStyle w:val="BodyText"/>
      </w:pPr>
      <w:r>
        <w:t xml:space="preserve">Reducing bias</w:t>
      </w:r>
    </w:p>
    <w:p>
      <w:pPr>
        <w:pStyle w:val="BodyText"/>
      </w:pPr>
      <w:r>
        <w:t xml:space="preserve">Improving uncertainty communication</w:t>
      </w:r>
    </w:p>
    <w:p>
      <w:pPr>
        <w:pStyle w:val="BodyText"/>
      </w:pPr>
      <w:r>
        <w:t xml:space="preserve">Protecting users</w:t>
      </w:r>
    </w:p>
    <w:p>
      <w:r>
        <w:pict>
          <v:rect style="width:0;height:1.5pt" o:hralign="center" o:hrstd="t" o:hr="t"/>
        </w:pict>
      </w:r>
    </w:p>
    <w:bookmarkEnd w:id="25"/>
    <w:bookmarkStart w:id="26" w:name="experimental-feature-framework"/>
    <w:p>
      <w:pPr>
        <w:pStyle w:val="Heading1"/>
      </w:pPr>
      <w:r>
        <w:t xml:space="preserve">13. Experimental Feature Framework</w:t>
      </w:r>
    </w:p>
    <w:p>
      <w:pPr>
        <w:pStyle w:val="FirstParagraph"/>
      </w:pPr>
      <w:r>
        <w:t xml:space="preserve">Create safe testing environment.</w:t>
      </w:r>
    </w:p>
    <w:p>
      <w:pPr>
        <w:pStyle w:val="BodyText"/>
      </w:pPr>
      <w:r>
        <w:t xml:space="preserve">Test:</w:t>
      </w:r>
    </w:p>
    <w:p>
      <w:pPr>
        <w:pStyle w:val="BodyText"/>
      </w:pPr>
      <w:r>
        <w:t xml:space="preserve">New AI agents</w:t>
      </w:r>
    </w:p>
    <w:p>
      <w:pPr>
        <w:pStyle w:val="BodyText"/>
      </w:pPr>
      <w:r>
        <w:t xml:space="preserve">New explanation methods</w:t>
      </w:r>
    </w:p>
    <w:p>
      <w:pPr>
        <w:pStyle w:val="BodyText"/>
      </w:pPr>
      <w:r>
        <w:t xml:space="preserve">New learning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Before releasing:</w:t>
      </w:r>
    </w:p>
    <w:p>
      <w:pPr>
        <w:pStyle w:val="BodyText"/>
      </w:pPr>
      <w:r>
        <w:t xml:space="preserve">Evaluate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Monitor</w:t>
      </w:r>
    </w:p>
    <w:p>
      <w:r>
        <w:pict>
          <v:rect style="width:0;height:1.5pt" o:hralign="center" o:hrstd="t" o:hr="t"/>
        </w:pict>
      </w:r>
    </w:p>
    <w:bookmarkEnd w:id="26"/>
    <w:bookmarkStart w:id="27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Research experiments</w:t>
      </w:r>
    </w:p>
    <w:p>
      <w:pPr>
        <w:pStyle w:val="BodyText"/>
      </w:pPr>
      <w:r>
        <w:t xml:space="preserve">Model versions</w:t>
      </w:r>
    </w:p>
    <w:p>
      <w:pPr>
        <w:pStyle w:val="BodyText"/>
      </w:pPr>
      <w:r>
        <w:t xml:space="preserve">Knowledge updates</w:t>
      </w:r>
    </w:p>
    <w:p>
      <w:pPr>
        <w:pStyle w:val="BodyText"/>
      </w:pPr>
      <w:r>
        <w:t xml:space="preserve">AI improvements</w:t>
      </w:r>
    </w:p>
    <w:p>
      <w:pPr>
        <w:pStyle w:val="BodyText"/>
      </w:pPr>
      <w:r>
        <w:t xml:space="preserve">Research documents</w:t>
      </w:r>
    </w:p>
    <w:p>
      <w:pPr>
        <w:pStyle w:val="BodyText"/>
      </w:pPr>
      <w:r>
        <w:t xml:space="preserve">Evaluation results</w:t>
      </w:r>
    </w:p>
    <w:p>
      <w:r>
        <w:pict>
          <v:rect style="width:0;height:1.5pt" o:hralign="center" o:hrstd="t" o:hr="t"/>
        </w:pict>
      </w:r>
    </w:p>
    <w:bookmarkEnd w:id="27"/>
    <w:bookmarkStart w:id="28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Run research experiment</w:t>
      </w:r>
    </w:p>
    <w:p>
      <w:pPr>
        <w:pStyle w:val="BodyText"/>
      </w:pPr>
      <w:r>
        <w:t xml:space="preserve">Update knowledge</w:t>
      </w:r>
    </w:p>
    <w:p>
      <w:pPr>
        <w:pStyle w:val="BodyText"/>
      </w:pPr>
      <w:r>
        <w:t xml:space="preserve">Analyze discoveries</w:t>
      </w:r>
    </w:p>
    <w:p>
      <w:pPr>
        <w:pStyle w:val="BodyText"/>
      </w:pPr>
      <w:r>
        <w:t xml:space="preserve">Compare AI versions</w:t>
      </w:r>
    </w:p>
    <w:p>
      <w:pPr>
        <w:pStyle w:val="BodyText"/>
      </w:pPr>
      <w:r>
        <w:t xml:space="preserve">Generate research reports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Knowledge Graph Engine</w:t>
      </w:r>
    </w:p>
    <w:p>
      <w:pPr>
        <w:pStyle w:val="BodyText"/>
      </w:pPr>
      <w:r>
        <w:t xml:space="preserve">AI Agent System</w:t>
      </w:r>
    </w:p>
    <w:p>
      <w:pPr>
        <w:pStyle w:val="BodyText"/>
      </w:pPr>
      <w:r>
        <w:t xml:space="preserve">Evaluation Engine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Personalization Engine</w:t>
      </w:r>
    </w:p>
    <w:p>
      <w:pPr>
        <w:pStyle w:val="BodyText"/>
      </w:pPr>
      <w:r>
        <w:t xml:space="preserve">Market Intelligence Systems</w:t>
      </w:r>
    </w:p>
    <w:p>
      <w:r>
        <w:pict>
          <v:rect style="width:0;height:1.5pt" o:hralign="center" o:hrstd="t" o:hr="t"/>
        </w:pict>
      </w:r>
    </w:p>
    <w:bookmarkEnd w:id="29"/>
    <w:bookmarkStart w:id="30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7"/>
        </w:numPr>
      </w:pPr>
      <w:r>
        <w:t xml:space="preserve">MLAI research laboratory</w:t>
      </w:r>
    </w:p>
    <w:p>
      <w:pPr>
        <w:pStyle w:val="Compact"/>
        <w:numPr>
          <w:ilvl w:val="0"/>
          <w:numId w:val="1007"/>
        </w:numPr>
      </w:pPr>
      <w:r>
        <w:t xml:space="preserve">Academic collaborations</w:t>
      </w:r>
    </w:p>
    <w:p>
      <w:pPr>
        <w:pStyle w:val="Compact"/>
        <w:numPr>
          <w:ilvl w:val="0"/>
          <w:numId w:val="1007"/>
        </w:numPr>
      </w:pPr>
      <w:r>
        <w:t xml:space="preserve">AI financial education institute</w:t>
      </w:r>
    </w:p>
    <w:p>
      <w:pPr>
        <w:pStyle w:val="Compact"/>
        <w:numPr>
          <w:ilvl w:val="0"/>
          <w:numId w:val="1007"/>
        </w:numPr>
      </w:pPr>
      <w:r>
        <w:t xml:space="preserve">Global market intelligence platform</w:t>
      </w:r>
    </w:p>
    <w:p>
      <w:pPr>
        <w:pStyle w:val="Compact"/>
        <w:numPr>
          <w:ilvl w:val="0"/>
          <w:numId w:val="1007"/>
        </w:numPr>
      </w:pPr>
      <w:r>
        <w:t xml:space="preserve">Next-generation AI models</w:t>
      </w:r>
    </w:p>
    <w:p>
      <w:r>
        <w:pict>
          <v:rect style="width:0;height:1.5pt" o:hralign="center" o:hrstd="t" o:hr="t"/>
        </w:pict>
      </w:r>
    </w:p>
    <w:bookmarkEnd w:id="30"/>
    <w:bookmarkStart w:id="31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MLAI Advanced Research Engine should ensure MLAI never stops improving.</w:t>
      </w:r>
    </w:p>
    <w:p>
      <w:pPr>
        <w:pStyle w:val="BodyText"/>
      </w:pPr>
      <w:r>
        <w:t xml:space="preserve">The platform should evolve from:</w:t>
      </w:r>
    </w:p>
    <w:p>
      <w:pPr>
        <w:pStyle w:val="BodyText"/>
      </w:pPr>
      <w:r>
        <w:t xml:space="preserve">An AI market explanation system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t xml:space="preserve">A continuously learning intelligence platform that helps humanity understand complex financial markets.</w:t>
      </w:r>
    </w:p>
    <w:p>
      <w:pPr>
        <w:pStyle w:val="BodyText"/>
      </w:pPr>
      <w:r>
        <w:t xml:space="preserve">The ultimate vision:</w:t>
      </w:r>
    </w:p>
    <w:p>
      <w:pPr>
        <w:pStyle w:val="BodyText"/>
      </w:pPr>
      <w:r>
        <w:t xml:space="preserve">AI + Human Knowledge + Market Understanding.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