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C7E" w:rsidRPr="00840C7E" w:rsidRDefault="00840C7E" w:rsidP="00840C7E">
      <w:pPr>
        <w:spacing w:after="0" w:line="360" w:lineRule="auto"/>
        <w:rPr>
          <w:rFonts w:asciiTheme="majorHAnsi" w:hAnsiTheme="majorHAnsi" w:cs="Times New Roman"/>
          <w:sz w:val="24"/>
        </w:rPr>
      </w:pPr>
      <w:r w:rsidRPr="00840C7E">
        <w:rPr>
          <w:rFonts w:asciiTheme="majorHAnsi" w:hAnsiTheme="majorHAnsi" w:cs="Times New Roman"/>
          <w:sz w:val="24"/>
        </w:rPr>
        <w:t>Amanda Rosado</w:t>
      </w:r>
    </w:p>
    <w:p w:rsidR="00840C7E" w:rsidRPr="00840C7E" w:rsidRDefault="00840C7E" w:rsidP="00840C7E">
      <w:pPr>
        <w:spacing w:after="0" w:line="360" w:lineRule="auto"/>
        <w:rPr>
          <w:rFonts w:asciiTheme="majorHAnsi" w:hAnsiTheme="majorHAnsi" w:cs="Times New Roman"/>
          <w:sz w:val="24"/>
        </w:rPr>
      </w:pPr>
      <w:r w:rsidRPr="00840C7E">
        <w:rPr>
          <w:rFonts w:asciiTheme="majorHAnsi" w:hAnsiTheme="majorHAnsi" w:cs="Times New Roman"/>
          <w:sz w:val="24"/>
        </w:rPr>
        <w:t>Networking Event</w:t>
      </w:r>
    </w:p>
    <w:p w:rsidR="00840C7E" w:rsidRPr="00840C7E" w:rsidRDefault="00840C7E" w:rsidP="00840C7E">
      <w:pPr>
        <w:spacing w:after="0" w:line="360" w:lineRule="auto"/>
        <w:jc w:val="center"/>
        <w:rPr>
          <w:rFonts w:asciiTheme="majorHAnsi" w:hAnsiTheme="majorHAnsi" w:cs="Times New Roman"/>
          <w:sz w:val="24"/>
        </w:rPr>
      </w:pPr>
      <w:r w:rsidRPr="00840C7E">
        <w:rPr>
          <w:rFonts w:asciiTheme="majorHAnsi" w:hAnsiTheme="majorHAnsi" w:cs="Times New Roman"/>
          <w:sz w:val="24"/>
        </w:rPr>
        <w:t>Mobile Monday Grand Rapids</w:t>
      </w:r>
    </w:p>
    <w:p w:rsidR="00840C7E" w:rsidRPr="00840C7E" w:rsidRDefault="00840C7E" w:rsidP="00840C7E">
      <w:pPr>
        <w:spacing w:after="0" w:line="360" w:lineRule="auto"/>
        <w:rPr>
          <w:rFonts w:asciiTheme="majorHAnsi" w:hAnsiTheme="majorHAnsi" w:cs="Times New Roman"/>
          <w:sz w:val="24"/>
        </w:rPr>
      </w:pPr>
    </w:p>
    <w:p w:rsidR="00840C7E" w:rsidRDefault="00840C7E" w:rsidP="00840C7E">
      <w:pPr>
        <w:spacing w:after="0" w:line="360" w:lineRule="auto"/>
        <w:ind w:firstLine="720"/>
        <w:rPr>
          <w:rFonts w:asciiTheme="majorHAnsi" w:hAnsiTheme="majorHAnsi" w:cs="Times New Roman"/>
          <w:sz w:val="24"/>
        </w:rPr>
      </w:pPr>
      <w:r w:rsidRPr="00840C7E">
        <w:rPr>
          <w:rFonts w:asciiTheme="majorHAnsi" w:hAnsiTheme="majorHAnsi" w:cs="Times New Roman"/>
          <w:sz w:val="24"/>
        </w:rPr>
        <w:t>For my networking event, I attended Mobile Monday GR, a networking event devoted to mobile technology, its advances, applications, and advantages.</w:t>
      </w:r>
    </w:p>
    <w:p w:rsidR="00840C7E" w:rsidRPr="00840C7E" w:rsidRDefault="00840C7E" w:rsidP="00840C7E">
      <w:pPr>
        <w:spacing w:after="0" w:line="360" w:lineRule="auto"/>
        <w:ind w:firstLine="720"/>
        <w:rPr>
          <w:rFonts w:asciiTheme="majorHAnsi" w:hAnsiTheme="majorHAnsi" w:cs="Times New Roman"/>
          <w:sz w:val="24"/>
        </w:rPr>
      </w:pPr>
    </w:p>
    <w:p w:rsidR="00840C7E" w:rsidRDefault="00840C7E" w:rsidP="00840C7E">
      <w:pPr>
        <w:spacing w:after="0" w:line="360" w:lineRule="auto"/>
        <w:jc w:val="center"/>
        <w:rPr>
          <w:rFonts w:asciiTheme="majorHAnsi" w:hAnsiTheme="majorHAnsi" w:cs="Times New Roman"/>
          <w:sz w:val="24"/>
        </w:rPr>
      </w:pPr>
      <w:r w:rsidRPr="00840C7E">
        <w:rPr>
          <w:rFonts w:asciiTheme="majorHAnsi" w:hAnsiTheme="majorHAnsi" w:cs="Times New Roman"/>
          <w:sz w:val="24"/>
        </w:rPr>
        <w:drawing>
          <wp:inline distT="0" distB="0" distL="0" distR="0" wp14:anchorId="2BEBDADF" wp14:editId="12386A0B">
            <wp:extent cx="4286250" cy="5715000"/>
            <wp:effectExtent l="0" t="0" r="0" b="0"/>
            <wp:docPr id="12" name="Picture 12" descr="http://redflowergames.com/capstone/ag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dflowergames.com/capstone/agend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5715000"/>
                    </a:xfrm>
                    <a:prstGeom prst="rect">
                      <a:avLst/>
                    </a:prstGeom>
                    <a:noFill/>
                    <a:ln>
                      <a:noFill/>
                    </a:ln>
                  </pic:spPr>
                </pic:pic>
              </a:graphicData>
            </a:graphic>
          </wp:inline>
        </w:drawing>
      </w:r>
    </w:p>
    <w:p w:rsidR="00840C7E" w:rsidRDefault="00840C7E" w:rsidP="00840C7E">
      <w:pPr>
        <w:spacing w:after="0" w:line="360" w:lineRule="auto"/>
        <w:rPr>
          <w:rFonts w:asciiTheme="majorHAnsi" w:hAnsiTheme="majorHAnsi" w:cs="Times New Roman"/>
          <w:sz w:val="24"/>
        </w:rPr>
      </w:pPr>
    </w:p>
    <w:p w:rsidR="00840C7E" w:rsidRDefault="00840C7E" w:rsidP="00840C7E">
      <w:pPr>
        <w:spacing w:after="0" w:line="360" w:lineRule="auto"/>
        <w:rPr>
          <w:rFonts w:asciiTheme="majorHAnsi" w:hAnsiTheme="majorHAnsi" w:cs="Times New Roman"/>
          <w:sz w:val="24"/>
        </w:rPr>
      </w:pPr>
    </w:p>
    <w:p w:rsidR="00840C7E" w:rsidRPr="00840C7E" w:rsidRDefault="00840C7E" w:rsidP="00840C7E">
      <w:pPr>
        <w:spacing w:after="0" w:line="360" w:lineRule="auto"/>
        <w:ind w:firstLine="720"/>
        <w:rPr>
          <w:rFonts w:asciiTheme="majorHAnsi" w:hAnsiTheme="majorHAnsi" w:cs="Times New Roman"/>
          <w:sz w:val="24"/>
        </w:rPr>
      </w:pPr>
      <w:r w:rsidRPr="00840C7E">
        <w:rPr>
          <w:rFonts w:asciiTheme="majorHAnsi" w:hAnsiTheme="majorHAnsi" w:cs="Times New Roman"/>
          <w:sz w:val="24"/>
        </w:rPr>
        <w:lastRenderedPageBreak/>
        <w:t>This particular event was focused on how small businesses can utilize mobile technology e</w:t>
      </w:r>
      <w:bookmarkStart w:id="0" w:name="_GoBack"/>
      <w:bookmarkEnd w:id="0"/>
      <w:r w:rsidRPr="00840C7E">
        <w:rPr>
          <w:rFonts w:asciiTheme="majorHAnsi" w:hAnsiTheme="majorHAnsi" w:cs="Times New Roman"/>
          <w:sz w:val="24"/>
        </w:rPr>
        <w:t>ven if they are not tech-oriented business. The main speaker was Russel Schindler, who talked about his company, </w:t>
      </w:r>
      <w:proofErr w:type="spellStart"/>
      <w:r w:rsidRPr="00840C7E">
        <w:rPr>
          <w:rFonts w:asciiTheme="majorHAnsi" w:hAnsiTheme="majorHAnsi" w:cs="Times New Roman"/>
          <w:sz w:val="24"/>
        </w:rPr>
        <w:t>SampleServe</w:t>
      </w:r>
      <w:proofErr w:type="spellEnd"/>
      <w:r w:rsidRPr="00840C7E">
        <w:rPr>
          <w:rFonts w:asciiTheme="majorHAnsi" w:hAnsiTheme="majorHAnsi" w:cs="Times New Roman"/>
          <w:sz w:val="24"/>
        </w:rPr>
        <w:t>, which monitors groundwater especially after oil spills and other toxic spills. The data that he collects with his equipment is reported to the state for environmental purposes.</w:t>
      </w:r>
    </w:p>
    <w:p w:rsidR="00840C7E" w:rsidRPr="00840C7E" w:rsidRDefault="00840C7E" w:rsidP="00840C7E">
      <w:pPr>
        <w:spacing w:after="0" w:line="360" w:lineRule="auto"/>
        <w:jc w:val="center"/>
        <w:rPr>
          <w:rFonts w:asciiTheme="majorHAnsi" w:hAnsiTheme="majorHAnsi" w:cs="Times New Roman"/>
          <w:sz w:val="24"/>
        </w:rPr>
      </w:pPr>
    </w:p>
    <w:p w:rsidR="00840C7E" w:rsidRPr="00840C7E" w:rsidRDefault="00840C7E" w:rsidP="00840C7E">
      <w:pPr>
        <w:spacing w:after="0" w:line="360" w:lineRule="auto"/>
        <w:jc w:val="center"/>
        <w:rPr>
          <w:rFonts w:asciiTheme="majorHAnsi" w:hAnsiTheme="majorHAnsi" w:cs="Times New Roman"/>
          <w:sz w:val="24"/>
        </w:rPr>
      </w:pPr>
      <w:r w:rsidRPr="00840C7E">
        <w:rPr>
          <w:rFonts w:asciiTheme="majorHAnsi" w:hAnsiTheme="majorHAnsi" w:cs="Times New Roman"/>
          <w:sz w:val="24"/>
        </w:rPr>
        <w:drawing>
          <wp:inline distT="0" distB="0" distL="0" distR="0" wp14:anchorId="1948D0FC" wp14:editId="198614BD">
            <wp:extent cx="3400425" cy="2552700"/>
            <wp:effectExtent l="0" t="0" r="9525" b="0"/>
            <wp:docPr id="11" name="Picture 11" descr="http://redflowergames.com/capstone/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edflowergames.com/capstone/c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2552700"/>
                    </a:xfrm>
                    <a:prstGeom prst="rect">
                      <a:avLst/>
                    </a:prstGeom>
                    <a:noFill/>
                    <a:ln>
                      <a:noFill/>
                    </a:ln>
                  </pic:spPr>
                </pic:pic>
              </a:graphicData>
            </a:graphic>
          </wp:inline>
        </w:drawing>
      </w:r>
    </w:p>
    <w:p w:rsidR="00840C7E" w:rsidRPr="00840C7E" w:rsidRDefault="00840C7E" w:rsidP="00840C7E">
      <w:pPr>
        <w:spacing w:after="0" w:line="360" w:lineRule="auto"/>
        <w:jc w:val="center"/>
        <w:rPr>
          <w:rFonts w:asciiTheme="majorHAnsi" w:hAnsiTheme="majorHAnsi" w:cs="Times New Roman"/>
          <w:sz w:val="24"/>
        </w:rPr>
      </w:pPr>
      <w:r w:rsidRPr="00840C7E">
        <w:rPr>
          <w:rFonts w:asciiTheme="majorHAnsi" w:hAnsiTheme="majorHAnsi" w:cs="Times New Roman"/>
          <w:sz w:val="24"/>
        </w:rPr>
        <w:t>Cameron and Stephanie also attended.</w:t>
      </w:r>
    </w:p>
    <w:p w:rsidR="00840C7E" w:rsidRPr="00840C7E" w:rsidRDefault="00840C7E" w:rsidP="00840C7E">
      <w:pPr>
        <w:spacing w:after="0" w:line="360" w:lineRule="auto"/>
        <w:jc w:val="center"/>
        <w:rPr>
          <w:rFonts w:asciiTheme="majorHAnsi" w:hAnsiTheme="majorHAnsi" w:cs="Times New Roman"/>
          <w:sz w:val="24"/>
        </w:rPr>
      </w:pPr>
    </w:p>
    <w:p w:rsidR="00840C7E" w:rsidRDefault="00840C7E" w:rsidP="00840C7E">
      <w:pPr>
        <w:spacing w:after="0" w:line="360" w:lineRule="auto"/>
        <w:jc w:val="center"/>
        <w:rPr>
          <w:rFonts w:asciiTheme="majorHAnsi" w:hAnsiTheme="majorHAnsi" w:cs="Times New Roman"/>
          <w:sz w:val="24"/>
        </w:rPr>
      </w:pPr>
      <w:r w:rsidRPr="00840C7E">
        <w:rPr>
          <w:rFonts w:asciiTheme="majorHAnsi" w:hAnsiTheme="majorHAnsi" w:cs="Times New Roman"/>
          <w:sz w:val="24"/>
        </w:rPr>
        <w:lastRenderedPageBreak/>
        <w:drawing>
          <wp:inline distT="0" distB="0" distL="0" distR="0" wp14:anchorId="47D64B2F" wp14:editId="030F3095">
            <wp:extent cx="5715000" cy="4286250"/>
            <wp:effectExtent l="0" t="0" r="0" b="0"/>
            <wp:docPr id="10" name="Picture 10" descr="http://redflowergames.com/capstone/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dflowergames.com/capstone/present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840C7E" w:rsidRPr="00840C7E" w:rsidRDefault="00840C7E" w:rsidP="00840C7E">
      <w:pPr>
        <w:spacing w:after="0" w:line="360" w:lineRule="auto"/>
        <w:jc w:val="center"/>
        <w:rPr>
          <w:rFonts w:asciiTheme="majorHAnsi" w:hAnsiTheme="majorHAnsi" w:cs="Times New Roman"/>
          <w:sz w:val="24"/>
        </w:rPr>
      </w:pPr>
    </w:p>
    <w:p w:rsidR="00840C7E" w:rsidRPr="00840C7E" w:rsidRDefault="00840C7E" w:rsidP="00840C7E">
      <w:pPr>
        <w:spacing w:after="0" w:line="360" w:lineRule="auto"/>
        <w:ind w:firstLine="720"/>
        <w:rPr>
          <w:rFonts w:asciiTheme="majorHAnsi" w:hAnsiTheme="majorHAnsi" w:cs="Times New Roman"/>
          <w:sz w:val="24"/>
        </w:rPr>
      </w:pPr>
      <w:r w:rsidRPr="00840C7E">
        <w:rPr>
          <w:rFonts w:asciiTheme="majorHAnsi" w:hAnsiTheme="majorHAnsi" w:cs="Times New Roman"/>
          <w:sz w:val="24"/>
        </w:rPr>
        <w:t>He told the story of how he (after a long struggle finding the right programmer) created web software which generates spreadsheets, maps, charts, and other statistics based on the data collected. Originally, he was marketing his company's services with this software as a perk - "Hire me, and you can use this stuff." But he kept running into people who already had their own ways of doing the sampling and just wanted to buy his software, and that was how he began selling software rather than his service of groundwater sampling.</w:t>
      </w:r>
    </w:p>
    <w:p w:rsidR="00840C7E" w:rsidRPr="00840C7E" w:rsidRDefault="00840C7E" w:rsidP="00840C7E">
      <w:pPr>
        <w:spacing w:after="0" w:line="360" w:lineRule="auto"/>
        <w:ind w:firstLine="720"/>
        <w:rPr>
          <w:rFonts w:asciiTheme="majorHAnsi" w:hAnsiTheme="majorHAnsi" w:cs="Times New Roman"/>
          <w:sz w:val="24"/>
        </w:rPr>
      </w:pPr>
      <w:r w:rsidRPr="00840C7E">
        <w:rPr>
          <w:rFonts w:asciiTheme="majorHAnsi" w:hAnsiTheme="majorHAnsi" w:cs="Times New Roman"/>
          <w:sz w:val="24"/>
        </w:rPr>
        <w:t>He is currently working with mobile developer Renee </w:t>
      </w:r>
      <w:proofErr w:type="spellStart"/>
      <w:r w:rsidRPr="00840C7E">
        <w:rPr>
          <w:rFonts w:asciiTheme="majorHAnsi" w:hAnsiTheme="majorHAnsi" w:cs="Times New Roman"/>
          <w:sz w:val="24"/>
        </w:rPr>
        <w:t>McConahy</w:t>
      </w:r>
      <w:proofErr w:type="spellEnd"/>
      <w:r w:rsidRPr="00840C7E">
        <w:rPr>
          <w:rFonts w:asciiTheme="majorHAnsi" w:hAnsiTheme="majorHAnsi" w:cs="Times New Roman"/>
          <w:sz w:val="24"/>
        </w:rPr>
        <w:t>, who was at the event as well. Once the presentation was over, I spent a long time talking with her, as most of the other participants were small business owners, not developers.</w:t>
      </w:r>
    </w:p>
    <w:p w:rsidR="00840C7E" w:rsidRDefault="00840C7E" w:rsidP="00840C7E">
      <w:pPr>
        <w:spacing w:after="0" w:line="360" w:lineRule="auto"/>
        <w:jc w:val="center"/>
        <w:rPr>
          <w:rFonts w:asciiTheme="majorHAnsi" w:hAnsiTheme="majorHAnsi" w:cs="Times New Roman"/>
          <w:sz w:val="24"/>
        </w:rPr>
      </w:pPr>
      <w:r w:rsidRPr="00840C7E">
        <w:rPr>
          <w:rFonts w:asciiTheme="majorHAnsi" w:hAnsiTheme="majorHAnsi" w:cs="Times New Roman"/>
          <w:sz w:val="24"/>
        </w:rPr>
        <w:lastRenderedPageBreak/>
        <w:drawing>
          <wp:inline distT="0" distB="0" distL="0" distR="0" wp14:anchorId="78C763D2" wp14:editId="144D6921">
            <wp:extent cx="5715000" cy="4286250"/>
            <wp:effectExtent l="0" t="0" r="0" b="0"/>
            <wp:docPr id="9" name="Picture 9" descr="http://redflowergames.com/capstone/chat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dflowergames.com/capstone/chatt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840C7E" w:rsidRPr="00840C7E" w:rsidRDefault="00840C7E" w:rsidP="00840C7E">
      <w:pPr>
        <w:spacing w:after="0" w:line="360" w:lineRule="auto"/>
        <w:jc w:val="center"/>
        <w:rPr>
          <w:rFonts w:asciiTheme="majorHAnsi" w:hAnsiTheme="majorHAnsi" w:cs="Times New Roman"/>
          <w:sz w:val="24"/>
        </w:rPr>
      </w:pPr>
    </w:p>
    <w:p w:rsidR="00840C7E" w:rsidRPr="00840C7E" w:rsidRDefault="00840C7E" w:rsidP="00840C7E">
      <w:pPr>
        <w:spacing w:after="0" w:line="360" w:lineRule="auto"/>
        <w:ind w:firstLine="720"/>
        <w:rPr>
          <w:rFonts w:asciiTheme="majorHAnsi" w:hAnsiTheme="majorHAnsi" w:cs="Times New Roman"/>
          <w:sz w:val="24"/>
        </w:rPr>
      </w:pPr>
      <w:r w:rsidRPr="00840C7E">
        <w:rPr>
          <w:rFonts w:asciiTheme="majorHAnsi" w:hAnsiTheme="majorHAnsi" w:cs="Times New Roman"/>
          <w:sz w:val="24"/>
        </w:rPr>
        <w:t>Overall, I think that Mr. Schindler had good points, but had trouble communicating them in a concise way. What I think he was trying to say was that, when you create technology to make things easier for yourself, it may be useful to others as well. And keeping it to yourself and trying to market yourself may not be as profitable as selling the technology that you created. I also took away his lesson about how mobile technology is making things more accessible and giving more opportunities to make doing business easier, in many different fields.</w:t>
      </w:r>
    </w:p>
    <w:p w:rsidR="006A0FB0" w:rsidRPr="00840C7E" w:rsidRDefault="00840C7E" w:rsidP="00840C7E">
      <w:pPr>
        <w:spacing w:after="0" w:line="360" w:lineRule="auto"/>
        <w:rPr>
          <w:rFonts w:asciiTheme="majorHAnsi" w:hAnsiTheme="majorHAnsi" w:cs="Times New Roman"/>
          <w:sz w:val="24"/>
        </w:rPr>
      </w:pPr>
    </w:p>
    <w:sectPr w:rsidR="006A0FB0" w:rsidRPr="0084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7E"/>
    <w:rsid w:val="000412C7"/>
    <w:rsid w:val="00840C7E"/>
    <w:rsid w:val="00AB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1FDF7-0F85-45C2-BC74-5BE8393D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0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471110">
      <w:bodyDiv w:val="1"/>
      <w:marLeft w:val="0"/>
      <w:marRight w:val="0"/>
      <w:marTop w:val="0"/>
      <w:marBottom w:val="0"/>
      <w:divBdr>
        <w:top w:val="none" w:sz="0" w:space="0" w:color="auto"/>
        <w:left w:val="none" w:sz="0" w:space="0" w:color="auto"/>
        <w:bottom w:val="none" w:sz="0" w:space="0" w:color="auto"/>
        <w:right w:val="none" w:sz="0" w:space="0" w:color="auto"/>
      </w:divBdr>
    </w:div>
    <w:div w:id="1346205384">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cp:revision>
  <dcterms:created xsi:type="dcterms:W3CDTF">2015-12-05T04:15:00Z</dcterms:created>
  <dcterms:modified xsi:type="dcterms:W3CDTF">2015-12-05T04:21:00Z</dcterms:modified>
</cp:coreProperties>
</file>