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F7" w:rsidRPr="00687C94" w:rsidRDefault="00D11A71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5907687" r:id="rId6"/>
        </w:obje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15C7A" w:rsidRPr="00F91645">
        <w:rPr>
          <w:rFonts w:ascii="Tahoma" w:hAnsi="Tahoma" w:cs="Tahoma"/>
          <w:bCs/>
        </w:rPr>
        <w:t>${</w:t>
      </w:r>
      <w:r w:rsidR="00415C7A" w:rsidRPr="00F478EC">
        <w:rPr>
          <w:rFonts w:ascii="Tahoma" w:hAnsi="Tahoma" w:cs="Tahoma"/>
          <w:bCs/>
        </w:rPr>
        <w:t>noSurat</w:t>
      </w:r>
      <w:r w:rsidR="00415C7A" w:rsidRPr="00F91645">
        <w:rPr>
          <w:rFonts w:ascii="Tahoma" w:hAnsi="Tahoma" w:cs="Tahoma"/>
          <w:bCs/>
        </w:rPr>
        <w:t>}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D11A71">
        <w:rPr>
          <w:rFonts w:ascii="Tahoma" w:hAnsi="Tahoma" w:cs="Tahoma"/>
          <w:b w:val="0"/>
          <w:bCs/>
        </w:rPr>
        <w:t>${nama}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${nik}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Tempat, Tanggal Lahir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${tempatLahir},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${tanggalLahir}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Jenis Kelamin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${jenisKelamin}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${agama}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r w:rsidRPr="00D11A71">
        <w:rPr>
          <w:rFonts w:ascii="Tahoma" w:hAnsi="Tahoma" w:cs="Tahoma"/>
          <w:b w:val="0"/>
          <w:szCs w:val="24"/>
          <w:lang w:val="es-ES"/>
        </w:rPr>
        <w:t>awin</w:t>
      </w:r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${status}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${kewarganegaraan}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${pekerjaan}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Alamat/Tempat Tinggal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${alamat} RT. ${rt} RW. ${rw}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${rw}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${noSuratpengantar}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${tanggalSuratpengantar}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r w:rsidR="00EB6ACD" w:rsidRPr="008A7CF7">
        <w:rPr>
          <w:rFonts w:ascii="Tahoma" w:hAnsi="Tahoma" w:cs="Tahoma"/>
          <w:lang w:val="en-US"/>
        </w:rPr>
        <w:t>Kecamatan Cimahi Selatan</w:t>
      </w:r>
      <w:r w:rsidR="00EB6ACD" w:rsidRPr="008A7CF7">
        <w:rPr>
          <w:rFonts w:ascii="Tahoma" w:hAnsi="Tahoma" w:cs="Tahoma"/>
        </w:rPr>
        <w:t xml:space="preserve"> </w:t>
      </w:r>
      <w:r w:rsidR="00EB6ACD" w:rsidRPr="008A7CF7">
        <w:rPr>
          <w:rFonts w:ascii="Tahoma" w:hAnsi="Tahoma" w:cs="Tahoma"/>
          <w:lang w:val="en-US"/>
        </w:rPr>
        <w:t>dan yang bersangkutan</w:t>
      </w:r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r w:rsidRPr="008A7CF7">
        <w:rPr>
          <w:rFonts w:ascii="Tahoma" w:hAnsi="Tahoma" w:cs="Tahoma"/>
          <w:lang w:val="en-US"/>
        </w:rPr>
        <w:t xml:space="preserve">sebagai pengantar membuat Surat Keterangan Catatan Kepolisian (SKCK) untuk  melengkapi persyaratan </w:t>
      </w:r>
      <w:r w:rsidR="00D11A71" w:rsidRPr="00F91645">
        <w:rPr>
          <w:rFonts w:ascii="Tahoma" w:hAnsi="Tahoma" w:cs="Tahoma"/>
          <w:bCs/>
        </w:rPr>
        <w:t>${</w:t>
      </w:r>
      <w:r w:rsidR="00D11A71">
        <w:rPr>
          <w:rFonts w:ascii="Tahoma" w:hAnsi="Tahoma" w:cs="Tahoma"/>
          <w:bCs/>
        </w:rPr>
        <w:t>keperluan</w:t>
      </w:r>
      <w:r w:rsidR="00D11A71" w:rsidRPr="00F91645">
        <w:rPr>
          <w:rFonts w:ascii="Tahoma" w:hAnsi="Tahoma" w:cs="Tahoma"/>
          <w:bCs/>
        </w:rPr>
        <w:t>}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1F4DBD">
        <w:rPr>
          <w:rFonts w:ascii="Tahoma" w:hAnsi="Tahoma" w:cs="Tahoma"/>
        </w:rPr>
        <w:t xml:space="preserve">Leuwigajah, </w:t>
      </w:r>
      <w:r w:rsidRPr="001F4DBD">
        <w:rPr>
          <w:rFonts w:ascii="Tahoma" w:hAnsi="Tahoma" w:cs="Tahoma"/>
          <w:bCs/>
        </w:rPr>
        <w:t>${titimangsa}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r w:rsidRPr="00810FD9">
        <w:rPr>
          <w:rFonts w:ascii="Tahoma" w:hAnsi="Tahoma" w:cs="Tahoma"/>
          <w:b/>
          <w:lang w:val="en-US"/>
        </w:rPr>
        <w:t>a.n.LURAH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91645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>
        <w:rPr>
          <w:rFonts w:ascii="Tahoma" w:hAnsi="Tahoma" w:cs="Tahoma"/>
          <w:b/>
          <w:color w:val="FF0000"/>
        </w:rPr>
        <w:t xml:space="preserve">  </w:t>
      </w:r>
      <w:r w:rsidRPr="00F91645">
        <w:rPr>
          <w:rFonts w:ascii="Tahoma" w:hAnsi="Tahoma" w:cs="Tahoma"/>
          <w:b/>
          <w:color w:val="FF0000"/>
          <w:lang w:val="sv-SE"/>
        </w:rPr>
        <w:t xml:space="preserve">  </w:t>
      </w:r>
      <w:r w:rsidRPr="00F91645">
        <w:rPr>
          <w:rFonts w:ascii="Tahoma" w:hAnsi="Tahoma" w:cs="Tahoma"/>
          <w:bCs/>
        </w:rPr>
        <w:t>${namaPejabat}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bookmarkStart w:id="0" w:name="_GoBack"/>
      <w:bookmarkEnd w:id="0"/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${nipPejabat}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5:docId w15:val="{686E187C-1DF4-4FEF-8C37-C9549E2B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379D5-04DF-4961-BFC6-55F2E5DA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3</cp:revision>
  <cp:lastPrinted>2014-09-26T01:42:00Z</cp:lastPrinted>
  <dcterms:created xsi:type="dcterms:W3CDTF">2014-10-27T02:32:00Z</dcterms:created>
  <dcterms:modified xsi:type="dcterms:W3CDTF">2014-10-27T02:35:00Z</dcterms:modified>
</cp:coreProperties>
</file>