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46" w:rsidRPr="0081081C" w:rsidRDefault="00686346" w:rsidP="0090481C">
      <w:pPr>
        <w:spacing w:after="0" w:line="240" w:lineRule="auto"/>
        <w:jc w:val="center"/>
        <w:rPr>
          <w:rStyle w:val="Strong"/>
          <w:rFonts w:asciiTheme="majorBidi" w:hAnsiTheme="majorBidi" w:cstheme="majorBidi"/>
          <w:sz w:val="42"/>
          <w:szCs w:val="42"/>
          <w:lang w:val="id-ID"/>
        </w:rPr>
      </w:pPr>
      <w:r>
        <w:rPr>
          <w:rStyle w:val="Strong"/>
          <w:rFonts w:asciiTheme="majorBidi" w:hAnsiTheme="majorBidi" w:cstheme="majorBidi"/>
          <w:sz w:val="42"/>
          <w:szCs w:val="42"/>
        </w:rPr>
        <w:t>P</w:t>
      </w:r>
      <w:r w:rsidR="0081081C">
        <w:rPr>
          <w:rStyle w:val="Strong"/>
          <w:rFonts w:asciiTheme="majorBidi" w:hAnsiTheme="majorBidi" w:cstheme="majorBidi"/>
          <w:sz w:val="42"/>
          <w:szCs w:val="42"/>
          <w:lang w:val="id-ID"/>
        </w:rPr>
        <w:t xml:space="preserve">ROPOSAL </w:t>
      </w:r>
    </w:p>
    <w:p w:rsidR="00F04327" w:rsidRDefault="00B9474C" w:rsidP="0090481C">
      <w:pPr>
        <w:spacing w:after="0" w:line="240" w:lineRule="auto"/>
        <w:jc w:val="center"/>
        <w:rPr>
          <w:rStyle w:val="Strong"/>
          <w:rFonts w:asciiTheme="majorBidi" w:hAnsiTheme="majorBidi" w:cstheme="majorBidi"/>
          <w:sz w:val="42"/>
          <w:szCs w:val="42"/>
          <w:lang w:val="id-ID"/>
        </w:rPr>
      </w:pPr>
      <w:r>
        <w:rPr>
          <w:rStyle w:val="Strong"/>
          <w:rFonts w:asciiTheme="majorBidi" w:hAnsiTheme="majorBidi" w:cstheme="majorBidi"/>
          <w:sz w:val="42"/>
          <w:szCs w:val="42"/>
          <w:lang w:val="id-ID"/>
        </w:rPr>
        <w:t>RENOVASI MUSHOLA AR ROJAA</w:t>
      </w:r>
    </w:p>
    <w:p w:rsidR="0090481C" w:rsidRPr="0090481C" w:rsidRDefault="0090481C" w:rsidP="0090481C">
      <w:pPr>
        <w:tabs>
          <w:tab w:val="left" w:pos="4620"/>
        </w:tabs>
        <w:spacing w:after="0" w:line="240" w:lineRule="auto"/>
        <w:rPr>
          <w:rStyle w:val="Strong"/>
          <w:rFonts w:asciiTheme="majorBidi" w:hAnsiTheme="majorBidi" w:cstheme="majorBidi"/>
          <w:sz w:val="12"/>
          <w:szCs w:val="12"/>
          <w:lang w:val="id-ID"/>
        </w:rPr>
      </w:pPr>
      <w:r w:rsidRPr="0090481C">
        <w:rPr>
          <w:rStyle w:val="Strong"/>
          <w:rFonts w:asciiTheme="majorBidi" w:hAnsiTheme="majorBidi" w:cstheme="majorBidi"/>
          <w:sz w:val="12"/>
          <w:szCs w:val="12"/>
          <w:lang w:val="id-ID"/>
        </w:rPr>
        <w:tab/>
      </w:r>
    </w:p>
    <w:p w:rsidR="001F3C49" w:rsidRPr="00B9474C" w:rsidRDefault="001F3C49" w:rsidP="0090481C">
      <w:pPr>
        <w:spacing w:after="0"/>
        <w:jc w:val="center"/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</w:pPr>
      <w:r w:rsidRPr="001F3C49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Sekretariat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: Jl.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 xml:space="preserve">Cimindi Timur No 108 Rt 03 Rw 23 Kel . Cibeureum Cimahi Selatan </w:t>
      </w:r>
    </w:p>
    <w:p w:rsidR="001F3C49" w:rsidRPr="001547E3" w:rsidRDefault="00AB7A8D" w:rsidP="001F3C49">
      <w:pPr>
        <w:spacing w:after="0"/>
        <w:jc w:val="center"/>
        <w:rPr>
          <w:rStyle w:val="Strong"/>
          <w:rFonts w:asciiTheme="majorBidi" w:hAnsiTheme="majorBidi" w:cstheme="majorBidi"/>
          <w:b w:val="0"/>
          <w:bCs w:val="0"/>
          <w:sz w:val="16"/>
          <w:szCs w:val="16"/>
        </w:rPr>
      </w:pPr>
      <w:r>
        <w:rPr>
          <w:rFonts w:asciiTheme="majorBidi" w:hAnsiTheme="majorBidi" w:cstheme="majorBidi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.25pt;margin-top:4.8pt;width:409.5pt;height:0;z-index:251671552" o:connectortype="straight">
            <w10:wrap anchorx="page"/>
          </v:shape>
        </w:pict>
      </w:r>
      <w:r>
        <w:rPr>
          <w:rFonts w:asciiTheme="majorBidi" w:hAnsiTheme="majorBidi" w:cstheme="majorBidi"/>
          <w:noProof/>
          <w:sz w:val="16"/>
          <w:szCs w:val="16"/>
        </w:rPr>
        <w:pict>
          <v:shape id="_x0000_s1043" type="#_x0000_t32" style="position:absolute;left:0;text-align:left;margin-left:-.25pt;margin-top:3.3pt;width:409.5pt;height:0;z-index:251670528" o:connectortype="straight">
            <w10:wrap anchorx="page"/>
          </v:shape>
        </w:pict>
      </w:r>
    </w:p>
    <w:p w:rsidR="001F3C49" w:rsidRPr="00B9474C" w:rsidRDefault="001F3C49" w:rsidP="0090481C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Nomor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ab/>
        <w:t>:  001/</w:t>
      </w:r>
      <w:r w:rsidR="00686346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Pan 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Renov  A R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/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V</w:t>
      </w:r>
      <w:r w:rsidR="0090481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I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/201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3</w:t>
      </w:r>
    </w:p>
    <w:p w:rsidR="001F3C49" w:rsidRDefault="001F3C49" w:rsidP="001F3C49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Lampiran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ab/>
        <w:t>:  1 Lembar</w:t>
      </w:r>
    </w:p>
    <w:p w:rsidR="001F3C49" w:rsidRPr="001F3C49" w:rsidRDefault="001F3C49" w:rsidP="001F3C49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Perihal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ab/>
        <w:t>:  PermohonanBantuan</w:t>
      </w:r>
    </w:p>
    <w:p w:rsidR="001F3C49" w:rsidRDefault="00AB7A8D" w:rsidP="00EC0DA6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59.25pt;margin-top:11.3pt;width:147pt;height:77.25pt;z-index:251672576" strokecolor="white [3212]">
            <v:textbox>
              <w:txbxContent>
                <w:p w:rsidR="00883089" w:rsidRPr="00883089" w:rsidRDefault="00883089" w:rsidP="00883089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8308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KepadaYth.</w:t>
                  </w:r>
                </w:p>
                <w:p w:rsidR="00883089" w:rsidRPr="00883089" w:rsidRDefault="00883089" w:rsidP="00883089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8308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WalikotaCimahi</w:t>
                  </w:r>
                </w:p>
                <w:p w:rsidR="00883089" w:rsidRPr="00883089" w:rsidRDefault="00883089" w:rsidP="00883089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8308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Di</w:t>
                  </w:r>
                </w:p>
                <w:p w:rsidR="00883089" w:rsidRPr="00883089" w:rsidRDefault="00883089" w:rsidP="00883089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8308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Tempat</w:t>
                  </w:r>
                </w:p>
              </w:txbxContent>
            </v:textbox>
            <w10:wrap anchorx="page"/>
          </v:shape>
        </w:pict>
      </w:r>
    </w:p>
    <w:p w:rsidR="001F3C49" w:rsidRDefault="001F3C49" w:rsidP="00EC0DA6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</w:p>
    <w:p w:rsidR="00883089" w:rsidRDefault="00883089" w:rsidP="00EC0DA6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</w:p>
    <w:p w:rsidR="00883089" w:rsidRDefault="00883089" w:rsidP="00EC0DA6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</w:p>
    <w:p w:rsidR="001F3C49" w:rsidRDefault="001F3C49" w:rsidP="00B576C1">
      <w:pPr>
        <w:spacing w:after="0" w:line="360" w:lineRule="auto"/>
        <w:ind w:left="720" w:firstLine="72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Assalamu'alaikumWr. Wb.</w:t>
      </w:r>
    </w:p>
    <w:p w:rsidR="001F3C49" w:rsidRDefault="001F3C49" w:rsidP="00B576C1">
      <w:pPr>
        <w:spacing w:after="0" w:line="360" w:lineRule="auto"/>
        <w:ind w:firstLine="72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Pujisyukurkitapanjatkan Allah SWT, sholawatsertasalamsemogasenantiasatercurahlimpahkankepadaNabi Muhammad SAW, Keluarganya, </w:t>
      </w:r>
      <w:r w:rsidR="00883089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sahabatnya, sertakitaselakuumatnya, Insya Allah selalusetiahinggaakhirzaman.</w:t>
      </w:r>
    </w:p>
    <w:p w:rsidR="00883089" w:rsidRDefault="00883089" w:rsidP="00B576C1">
      <w:pPr>
        <w:spacing w:after="0" w:line="360" w:lineRule="auto"/>
        <w:ind w:firstLine="72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Bersamainiperkenankanlahkamiatasnama</w:t>
      </w:r>
      <w:r w:rsidR="00686346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Panitia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Renovasi Mushola Ar Rojaa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, bersilaturahmidengan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Ibu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, sertasemogaberadadalamrahmat Allah SWT.</w:t>
      </w:r>
    </w:p>
    <w:p w:rsidR="00883089" w:rsidRDefault="00883089" w:rsidP="00B576C1">
      <w:pPr>
        <w:spacing w:after="0" w:line="360" w:lineRule="auto"/>
        <w:ind w:firstLine="72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Dalamkesempatanini pula kami menyampaikanpermohonanbantuan yang </w:t>
      </w:r>
      <w:r w:rsidR="002C0F0E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b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erkenaandengan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 xml:space="preserve">Renovasi Mushola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,hinggasaat</w:t>
      </w:r>
      <w:r w:rsidR="00B576C1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ini kami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menghadapikekurangandalampembiayaanuntuk</w:t>
      </w:r>
      <w:r w:rsidR="00B9474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Renovasi  Mushola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tersebut.</w:t>
      </w:r>
    </w:p>
    <w:p w:rsidR="00883089" w:rsidRDefault="00883089" w:rsidP="00B576C1">
      <w:pPr>
        <w:spacing w:after="0" w:line="360" w:lineRule="auto"/>
        <w:ind w:firstLine="72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Demikianmaksudsuratini kami sampaikan</w:t>
      </w:r>
      <w:r w:rsidR="00B576C1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 xml:space="preserve">, 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untukbahanpertimbangan, kami lampirkansatuberkas proposal, atassegalaperhatiandanbantuannya kami ucapkanjazakumulloohukhoironkatsiironsemogaamalkebaikandibalasoleh Allah SWT denganlimpahankarunia yang tiadatara. AmienyaaRobbal'aalamien.</w:t>
      </w:r>
    </w:p>
    <w:p w:rsidR="00883089" w:rsidRDefault="00AB7A8D" w:rsidP="00B576C1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7" type="#_x0000_t202" style="position:absolute;margin-left:262.25pt;margin-top:6.6pt;width:147pt;height:102pt;z-index:251674624" strokecolor="white [3212]">
            <v:textbox>
              <w:txbxContent>
                <w:p w:rsidR="001547E3" w:rsidRPr="0090481C" w:rsidRDefault="003A066D" w:rsidP="0090481C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Cimahi, </w:t>
                  </w:r>
                  <w:r w:rsidR="0090481C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Juni 201</w:t>
                  </w:r>
                  <w:r w:rsidR="00B9474C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3</w:t>
                  </w:r>
                </w:p>
                <w:p w:rsidR="001547E3" w:rsidRP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Sekretaris</w:t>
                  </w: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Pr="001547E3" w:rsidRDefault="001547E3" w:rsidP="0090481C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( </w:t>
                  </w:r>
                  <w:r w:rsidR="00B9474C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Cucu Setiawan S.Pd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)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46" type="#_x0000_t202" style="position:absolute;margin-left:2.75pt;margin-top:7.35pt;width:147pt;height:102pt;z-index:251673600" strokecolor="white [3212]">
            <v:textbox>
              <w:txbxContent>
                <w:p w:rsidR="0090481C" w:rsidRDefault="0090481C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Ketua </w:t>
                  </w:r>
                </w:p>
                <w:p w:rsidR="001547E3" w:rsidRPr="001547E3" w:rsidRDefault="00B9474C" w:rsidP="0090481C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Panitia Renovasi</w:t>
                  </w: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Default="001547E3" w:rsidP="001547E3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1547E3" w:rsidRPr="001547E3" w:rsidRDefault="001547E3" w:rsidP="0090481C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( </w:t>
                  </w:r>
                  <w:r w:rsidR="00FE260C">
                    <w:rPr>
                      <w:rFonts w:asciiTheme="majorBidi" w:hAnsiTheme="majorBidi" w:cstheme="majorBidi"/>
                      <w:sz w:val="24"/>
                      <w:szCs w:val="24"/>
                    </w:rPr>
                    <w:t>,A</w:t>
                  </w:r>
                  <w:r w:rsidR="00B9474C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yi Sobirin , SA.g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)</w:t>
                  </w:r>
                </w:p>
              </w:txbxContent>
            </v:textbox>
            <w10:wrap anchorx="page"/>
          </v:shape>
        </w:pict>
      </w:r>
    </w:p>
    <w:p w:rsidR="00883089" w:rsidRDefault="00883089" w:rsidP="00B576C1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883089" w:rsidRDefault="00883089" w:rsidP="00B576C1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883089" w:rsidRPr="001F3C49" w:rsidRDefault="00883089" w:rsidP="00B576C1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7870FE" w:rsidRPr="00CB650D" w:rsidRDefault="00AB7A8D" w:rsidP="00B576C1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  <w:r w:rsidRPr="00AB7A8D">
        <w:rPr>
          <w:rStyle w:val="Strong"/>
          <w:rFonts w:asciiTheme="majorBidi" w:hAnsiTheme="majorBidi" w:cstheme="majorBidi"/>
          <w:sz w:val="24"/>
          <w:szCs w:val="24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7.85pt;height:51.25pt" fillcolor="black [3213]">
            <v:shadow color="#868686"/>
            <v:textpath style="font-family:&quot;Times New Roman&quot;;font-weight:bold;v-text-kern:t" trim="t" fitpath="t" string="PROPOSAL"/>
          </v:shape>
        </w:pict>
      </w:r>
    </w:p>
    <w:p w:rsidR="00EC0DA6" w:rsidRPr="00CB650D" w:rsidRDefault="00EC0DA6" w:rsidP="007870FE">
      <w:pPr>
        <w:spacing w:after="0" w:line="240" w:lineRule="auto"/>
        <w:jc w:val="center"/>
        <w:rPr>
          <w:rStyle w:val="Strong"/>
          <w:rFonts w:asciiTheme="majorBidi" w:hAnsiTheme="majorBidi" w:cstheme="majorBidi"/>
          <w:sz w:val="24"/>
          <w:szCs w:val="24"/>
          <w:lang w:val="id-ID"/>
        </w:rPr>
      </w:pPr>
    </w:p>
    <w:p w:rsidR="00B81CB4" w:rsidRDefault="00B81CB4" w:rsidP="00CB650D">
      <w:pPr>
        <w:spacing w:after="0" w:line="240" w:lineRule="auto"/>
        <w:jc w:val="center"/>
        <w:rPr>
          <w:rStyle w:val="Strong"/>
          <w:rFonts w:asciiTheme="majorBidi" w:hAnsiTheme="majorBidi" w:cstheme="majorBidi"/>
          <w:sz w:val="50"/>
          <w:szCs w:val="50"/>
          <w:lang w:val="id-ID"/>
        </w:rPr>
      </w:pPr>
      <w:r>
        <w:rPr>
          <w:rStyle w:val="Strong"/>
          <w:rFonts w:asciiTheme="majorBidi" w:hAnsiTheme="majorBidi" w:cstheme="majorBidi"/>
          <w:sz w:val="50"/>
          <w:szCs w:val="50"/>
          <w:lang w:val="id-ID"/>
        </w:rPr>
        <w:t xml:space="preserve">RENOVASI MUSHOLA </w:t>
      </w:r>
    </w:p>
    <w:p w:rsidR="004378EE" w:rsidRPr="004378EE" w:rsidRDefault="00B81CB4" w:rsidP="00CB650D">
      <w:pPr>
        <w:spacing w:after="0" w:line="240" w:lineRule="auto"/>
        <w:jc w:val="center"/>
        <w:rPr>
          <w:rStyle w:val="Strong"/>
          <w:rFonts w:asciiTheme="majorBidi" w:hAnsiTheme="majorBidi" w:cstheme="majorBidi"/>
          <w:sz w:val="50"/>
          <w:szCs w:val="50"/>
        </w:rPr>
      </w:pPr>
      <w:r>
        <w:rPr>
          <w:rStyle w:val="Strong"/>
          <w:rFonts w:asciiTheme="majorBidi" w:hAnsiTheme="majorBidi" w:cstheme="majorBidi"/>
          <w:sz w:val="50"/>
          <w:szCs w:val="50"/>
          <w:lang w:val="id-ID"/>
        </w:rPr>
        <w:t>AR  ROJAA</w:t>
      </w:r>
    </w:p>
    <w:p w:rsidR="007870FE" w:rsidRPr="00CB650D" w:rsidRDefault="007870FE" w:rsidP="00EC0DA6">
      <w:pPr>
        <w:jc w:val="center"/>
        <w:rPr>
          <w:rStyle w:val="Strong"/>
          <w:rFonts w:asciiTheme="majorBidi" w:hAnsiTheme="majorBidi" w:cstheme="majorBidi"/>
          <w:sz w:val="24"/>
          <w:szCs w:val="24"/>
        </w:rPr>
      </w:pPr>
    </w:p>
    <w:p w:rsidR="007870FE" w:rsidRPr="0090481C" w:rsidRDefault="00AB7A8D" w:rsidP="00EC0DA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64" type="#_x0000_t32" style="position:absolute;left:0;text-align:left;margin-left:206.75pt;margin-top:20.3pt;width:0;height:357.5pt;z-index:251677696" o:connectortype="straight" strokeweight="2.25pt"/>
        </w:pict>
      </w: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B576C1">
      <w:pPr>
        <w:pStyle w:val="NoSpacing"/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5389E" w:rsidRPr="00CB650D" w:rsidRDefault="0045389E" w:rsidP="00EC0DA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870FE" w:rsidRPr="00CB650D" w:rsidRDefault="007870FE" w:rsidP="00CC3DB0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p w:rsidR="00787401" w:rsidRDefault="00EC0DA6" w:rsidP="00535D27">
      <w:pPr>
        <w:pStyle w:val="NoSpacing"/>
        <w:spacing w:line="360" w:lineRule="auto"/>
        <w:jc w:val="center"/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</w:pPr>
      <w:r w:rsidRPr="007740D0">
        <w:rPr>
          <w:rFonts w:asciiTheme="majorBidi" w:hAnsiTheme="majorBidi" w:cstheme="majorBidi"/>
          <w:b/>
          <w:bCs/>
          <w:sz w:val="24"/>
          <w:szCs w:val="24"/>
        </w:rPr>
        <w:t>Jl .</w:t>
      </w:r>
      <w:r w:rsidR="00787401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Cimindi Timur No 108 Rt 03 Rw 23 Kel . Cibeureum Cimahi Selatan</w:t>
      </w:r>
    </w:p>
    <w:p w:rsidR="00396F03" w:rsidRDefault="00787401" w:rsidP="00535D27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id-ID"/>
        </w:rPr>
        <w:t>Kota Cimahi</w:t>
      </w:r>
    </w:p>
    <w:p w:rsidR="009A123C" w:rsidRDefault="009A123C" w:rsidP="00535D27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A123C" w:rsidRPr="007740D0" w:rsidRDefault="009A123C" w:rsidP="00535D27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EC0DA6" w:rsidRDefault="006254EC" w:rsidP="006254EC">
      <w:pPr>
        <w:pStyle w:val="NoSpacing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PROPOSAL</w:t>
      </w:r>
    </w:p>
    <w:p w:rsidR="0065550F" w:rsidRPr="009A123C" w:rsidRDefault="00DF6878" w:rsidP="006254EC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id-ID"/>
        </w:rPr>
        <w:t>Renovasi Mushola Ar Rojaa</w:t>
      </w:r>
    </w:p>
    <w:p w:rsidR="00374667" w:rsidRPr="00CB650D" w:rsidRDefault="00374667" w:rsidP="0037466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7D11A7" w:rsidRPr="00CB650D" w:rsidRDefault="007D11A7" w:rsidP="009C128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EC0DA6" w:rsidRPr="00CA42E2" w:rsidRDefault="00EC0DA6" w:rsidP="00CA42E2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b/>
          <w:sz w:val="24"/>
          <w:szCs w:val="24"/>
        </w:rPr>
      </w:pPr>
      <w:r w:rsidRPr="00CA42E2">
        <w:rPr>
          <w:rFonts w:asciiTheme="majorBidi" w:hAnsiTheme="majorBidi" w:cstheme="majorBidi"/>
          <w:b/>
          <w:sz w:val="24"/>
          <w:szCs w:val="24"/>
        </w:rPr>
        <w:t>Pendahuluan</w:t>
      </w:r>
    </w:p>
    <w:p w:rsidR="00AB3374" w:rsidRDefault="00B576C1" w:rsidP="009344F8">
      <w:pPr>
        <w:pStyle w:val="ListParagraph"/>
        <w:spacing w:after="0" w:line="480" w:lineRule="auto"/>
        <w:ind w:left="0"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FasilitassaranaIbadahmelalui</w:t>
      </w:r>
      <w:r w:rsidR="00EC0DA6" w:rsidRPr="00CB650D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ushola </w:t>
      </w:r>
      <w:r w:rsidR="00EC0DA6" w:rsidRPr="00CB650D">
        <w:rPr>
          <w:rFonts w:asciiTheme="majorBidi" w:hAnsiTheme="majorBidi" w:cstheme="majorBidi"/>
          <w:sz w:val="24"/>
          <w:szCs w:val="24"/>
        </w:rPr>
        <w:t>padamasya</w:t>
      </w:r>
      <w:r w:rsidR="00F74662" w:rsidRPr="00CB650D">
        <w:rPr>
          <w:rFonts w:asciiTheme="majorBidi" w:hAnsiTheme="majorBidi" w:cstheme="majorBidi"/>
          <w:sz w:val="24"/>
          <w:szCs w:val="24"/>
        </w:rPr>
        <w:t>rakatdipandangsangatpenting</w:t>
      </w:r>
      <w:r w:rsidR="00F74662" w:rsidRPr="00CB650D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EC0DA6" w:rsidRPr="00CB650D">
        <w:rPr>
          <w:rFonts w:asciiTheme="majorBidi" w:hAnsiTheme="majorBidi" w:cstheme="majorBidi"/>
          <w:sz w:val="24"/>
          <w:szCs w:val="24"/>
        </w:rPr>
        <w:t>melihatkondisimasyarakatpadasaatsekaranginikurangbegitup</w:t>
      </w:r>
      <w:r w:rsidR="00F74662" w:rsidRPr="00CB650D">
        <w:rPr>
          <w:rFonts w:asciiTheme="majorBidi" w:hAnsiTheme="majorBidi" w:cstheme="majorBidi"/>
          <w:sz w:val="24"/>
          <w:szCs w:val="24"/>
        </w:rPr>
        <w:t>eduliterhadapPendidikan Agama</w:t>
      </w:r>
      <w:r w:rsidR="00EC0DA6" w:rsidRPr="00CB650D">
        <w:rPr>
          <w:rFonts w:asciiTheme="majorBidi" w:hAnsiTheme="majorBidi" w:cstheme="majorBidi"/>
          <w:sz w:val="24"/>
          <w:szCs w:val="24"/>
        </w:rPr>
        <w:t>, kebudayaanbarat yang tidakter</w:t>
      </w:r>
      <w:r w:rsidR="00F74662" w:rsidRPr="00CB650D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F74662" w:rsidRPr="00CB650D">
        <w:rPr>
          <w:rFonts w:asciiTheme="majorBidi" w:hAnsiTheme="majorBidi" w:cstheme="majorBidi"/>
          <w:sz w:val="24"/>
          <w:szCs w:val="24"/>
        </w:rPr>
        <w:t>filter</w:t>
      </w:r>
      <w:r w:rsidR="00EC0DA6" w:rsidRPr="00CB650D">
        <w:rPr>
          <w:rFonts w:asciiTheme="majorBidi" w:hAnsiTheme="majorBidi" w:cstheme="majorBidi"/>
          <w:sz w:val="24"/>
          <w:szCs w:val="24"/>
        </w:rPr>
        <w:t>, ditambahdengankesadaranberibadahkurang</w:t>
      </w:r>
      <w:r w:rsidR="00F74662" w:rsidRPr="00CB650D">
        <w:rPr>
          <w:rFonts w:asciiTheme="majorBidi" w:hAnsiTheme="majorBidi" w:cstheme="majorBidi"/>
          <w:sz w:val="24"/>
          <w:szCs w:val="24"/>
        </w:rPr>
        <w:t>sehinggadi</w:t>
      </w:r>
      <w:r w:rsidR="00EC0DA6" w:rsidRPr="00CB650D">
        <w:rPr>
          <w:rFonts w:asciiTheme="majorBidi" w:hAnsiTheme="majorBidi" w:cstheme="majorBidi"/>
          <w:sz w:val="24"/>
          <w:szCs w:val="24"/>
        </w:rPr>
        <w:t>khawatirkanterjadiny</w:t>
      </w:r>
      <w:r w:rsidR="00F74662" w:rsidRPr="00CB650D">
        <w:rPr>
          <w:rFonts w:asciiTheme="majorBidi" w:hAnsiTheme="majorBidi" w:cstheme="majorBidi"/>
          <w:sz w:val="24"/>
          <w:szCs w:val="24"/>
        </w:rPr>
        <w:t>akrisisakhlakdankrisisiman, makasebag</w:t>
      </w:r>
      <w:r w:rsidR="00F74662" w:rsidRPr="00CB650D">
        <w:rPr>
          <w:rFonts w:asciiTheme="majorBidi" w:hAnsiTheme="majorBidi" w:cstheme="majorBidi"/>
          <w:sz w:val="24"/>
          <w:szCs w:val="24"/>
          <w:lang w:val="id-ID"/>
        </w:rPr>
        <w:t>ai</w:t>
      </w:r>
      <w:r w:rsidR="00EC0DA6" w:rsidRPr="00CB650D">
        <w:rPr>
          <w:rFonts w:asciiTheme="majorBidi" w:hAnsiTheme="majorBidi" w:cstheme="majorBidi"/>
          <w:sz w:val="24"/>
          <w:szCs w:val="24"/>
        </w:rPr>
        <w:t>salahsatubentukusahasadanterencanauntukmewujudkansuasanamasyarakatyang</w:t>
      </w:r>
      <w:r w:rsidR="00F74662" w:rsidRPr="00CB650D">
        <w:rPr>
          <w:rFonts w:asciiTheme="majorBidi" w:hAnsiTheme="majorBidi" w:cstheme="majorBidi"/>
          <w:sz w:val="24"/>
          <w:szCs w:val="24"/>
        </w:rPr>
        <w:t>berakhlakulkarimahdanAgamis</w:t>
      </w:r>
      <w:r w:rsidR="00EC0DA6" w:rsidRPr="00CB650D">
        <w:rPr>
          <w:rFonts w:asciiTheme="majorBidi" w:hAnsiTheme="majorBidi" w:cstheme="majorBidi"/>
          <w:sz w:val="24"/>
          <w:szCs w:val="24"/>
        </w:rPr>
        <w:t xml:space="preserve">, kami berkeinginanmenambahsaranaprasaranasebagaisaranapenunjangterhadapPendidikan Agama </w:t>
      </w:r>
      <w:r w:rsidR="002D0EB5" w:rsidRPr="00CB650D">
        <w:rPr>
          <w:rFonts w:asciiTheme="majorBidi" w:hAnsiTheme="majorBidi" w:cstheme="majorBidi"/>
          <w:sz w:val="24"/>
          <w:szCs w:val="24"/>
        </w:rPr>
        <w:t>d</w:t>
      </w:r>
      <w:r w:rsidR="00F74662" w:rsidRPr="00CB650D">
        <w:rPr>
          <w:rFonts w:asciiTheme="majorBidi" w:hAnsiTheme="majorBidi" w:cstheme="majorBidi"/>
          <w:sz w:val="24"/>
          <w:szCs w:val="24"/>
        </w:rPr>
        <w:t>alamberibadahkepada Allah SWT</w:t>
      </w:r>
      <w:r w:rsidR="002D0EB5" w:rsidRPr="00CB650D">
        <w:rPr>
          <w:rFonts w:asciiTheme="majorBidi" w:hAnsiTheme="majorBidi" w:cstheme="majorBidi"/>
          <w:sz w:val="24"/>
          <w:szCs w:val="24"/>
        </w:rPr>
        <w:t>. Dengandasarpemikirantersebut kami berharapPemerintah Kota Cimahidapatmembantukepada kami dal</w:t>
      </w:r>
      <w:r w:rsidR="00F74662" w:rsidRPr="00CB650D">
        <w:rPr>
          <w:rFonts w:asciiTheme="majorBidi" w:hAnsiTheme="majorBidi" w:cstheme="majorBidi"/>
          <w:sz w:val="24"/>
          <w:szCs w:val="24"/>
        </w:rPr>
        <w:t>ammewujudkanharapantersebut</w:t>
      </w:r>
      <w:r w:rsidR="002D0EB5" w:rsidRPr="00CB650D">
        <w:rPr>
          <w:rFonts w:asciiTheme="majorBidi" w:hAnsiTheme="majorBidi" w:cstheme="majorBidi"/>
          <w:sz w:val="24"/>
          <w:szCs w:val="24"/>
        </w:rPr>
        <w:t>.Sehinggatempatpendidikan di daerah kami menjadilayakdankondusifuntuk di pakaidalammembinamasyarakat</w:t>
      </w:r>
      <w:r w:rsidR="00F74662" w:rsidRPr="00CB650D">
        <w:rPr>
          <w:rFonts w:asciiTheme="majorBidi" w:hAnsiTheme="majorBidi" w:cstheme="majorBidi"/>
          <w:sz w:val="24"/>
          <w:szCs w:val="24"/>
        </w:rPr>
        <w:t>kearahmasyarakat yang Agamis, sertamemilikikesholihan</w:t>
      </w:r>
      <w:r>
        <w:rPr>
          <w:rFonts w:asciiTheme="majorBidi" w:hAnsiTheme="majorBidi" w:cstheme="majorBidi"/>
          <w:sz w:val="24"/>
          <w:szCs w:val="24"/>
        </w:rPr>
        <w:t>social</w:t>
      </w:r>
      <w:r w:rsidR="002D0EB5" w:rsidRPr="00CB650D">
        <w:rPr>
          <w:rFonts w:asciiTheme="majorBidi" w:hAnsiTheme="majorBidi" w:cstheme="majorBidi"/>
          <w:sz w:val="24"/>
          <w:szCs w:val="24"/>
        </w:rPr>
        <w:t>danberakhlakulkarimah .</w:t>
      </w:r>
    </w:p>
    <w:p w:rsidR="00374667" w:rsidRPr="006254EC" w:rsidRDefault="00374667" w:rsidP="009344F8">
      <w:pPr>
        <w:pStyle w:val="ListParagraph"/>
        <w:spacing w:after="0" w:line="480" w:lineRule="auto"/>
        <w:ind w:left="426" w:firstLine="567"/>
        <w:jc w:val="both"/>
        <w:rPr>
          <w:rFonts w:asciiTheme="majorBidi" w:hAnsiTheme="majorBidi" w:cstheme="majorBidi"/>
          <w:sz w:val="10"/>
          <w:szCs w:val="10"/>
        </w:rPr>
      </w:pPr>
    </w:p>
    <w:p w:rsidR="002D0EB5" w:rsidRPr="00CA42E2" w:rsidRDefault="002D0EB5" w:rsidP="009344F8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CA42E2">
        <w:rPr>
          <w:rFonts w:asciiTheme="majorBidi" w:hAnsiTheme="majorBidi" w:cstheme="majorBidi"/>
          <w:b/>
          <w:sz w:val="24"/>
          <w:szCs w:val="24"/>
        </w:rPr>
        <w:t>RuangLingkup</w:t>
      </w:r>
    </w:p>
    <w:p w:rsidR="00D11676" w:rsidRPr="00E5179A" w:rsidRDefault="00827F7F" w:rsidP="009344F8">
      <w:pPr>
        <w:spacing w:after="0" w:line="48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B650D">
        <w:rPr>
          <w:rFonts w:asciiTheme="majorBidi" w:hAnsiTheme="majorBidi" w:cstheme="majorBidi"/>
          <w:sz w:val="24"/>
          <w:szCs w:val="24"/>
        </w:rPr>
        <w:t>M</w:t>
      </w:r>
      <w:r w:rsidR="00DF6878">
        <w:rPr>
          <w:rFonts w:asciiTheme="majorBidi" w:hAnsiTheme="majorBidi" w:cstheme="majorBidi"/>
          <w:sz w:val="24"/>
          <w:szCs w:val="24"/>
          <w:lang w:val="id-ID"/>
        </w:rPr>
        <w:t>ushola</w:t>
      </w:r>
      <w:r w:rsidR="002D0EB5" w:rsidRPr="00CB650D">
        <w:rPr>
          <w:rFonts w:asciiTheme="majorBidi" w:hAnsiTheme="majorBidi" w:cstheme="majorBidi"/>
          <w:sz w:val="24"/>
          <w:szCs w:val="24"/>
        </w:rPr>
        <w:t>merupakansalahsatusentralpendidikan Agama Islam yang terujidanterpercaya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2D0EB5" w:rsidRPr="00CB650D">
        <w:rPr>
          <w:rFonts w:asciiTheme="majorBidi" w:hAnsiTheme="majorBidi" w:cstheme="majorBidi"/>
          <w:sz w:val="24"/>
          <w:szCs w:val="24"/>
          <w:lang w:val="id-ID"/>
        </w:rPr>
        <w:t>Oleh penduduk terbanyak di Indonesia khususnya kaum Muslimin terbukti telah mampu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 xml:space="preserve"> m</w:t>
      </w:r>
      <w:r w:rsidR="00B2452D" w:rsidRPr="00CB650D">
        <w:rPr>
          <w:rFonts w:asciiTheme="majorBidi" w:hAnsiTheme="majorBidi" w:cstheme="majorBidi"/>
          <w:sz w:val="24"/>
          <w:szCs w:val="24"/>
          <w:lang w:val="id-ID"/>
        </w:rPr>
        <w:t xml:space="preserve">enunjukkan 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eksistensinya dari masa ke masa,n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amun disayangkan belum memiliki sarana dan   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p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rasarana yang memadai sehingga dalam kegiatannya kurang maksimal dikarenakan kekurangan 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lat dan 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lastRenderedPageBreak/>
        <w:t>media pembelajaran  di tambah kurangnya kesadara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n masyarakat  terhadap perilaku sos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ial serta kewajiban dalam menjalankan aturan Agama Islam yang mengharuskan kepada 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p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>emeluknya untuk berjuang terhadap Agamanya dengan harta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, tenaga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, pikiran bahkan jiwa raga 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s</w:t>
      </w:r>
      <w:r w:rsidR="00332CBB" w:rsidRPr="00CB650D">
        <w:rPr>
          <w:rFonts w:asciiTheme="majorBidi" w:hAnsiTheme="majorBidi" w:cstheme="majorBidi"/>
          <w:sz w:val="24"/>
          <w:szCs w:val="24"/>
          <w:lang w:val="id-ID"/>
        </w:rPr>
        <w:t xml:space="preserve">ekalipun demi mengharapkan ridho Allah SWT Yang Maha Pengasih . </w:t>
      </w:r>
    </w:p>
    <w:p w:rsidR="0045389E" w:rsidRDefault="00332CBB" w:rsidP="009344F8">
      <w:pPr>
        <w:spacing w:after="0" w:line="48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B650D">
        <w:rPr>
          <w:rFonts w:asciiTheme="majorBidi" w:hAnsiTheme="majorBidi" w:cstheme="majorBidi"/>
          <w:sz w:val="24"/>
          <w:szCs w:val="24"/>
        </w:rPr>
        <w:t>Mudah</w:t>
      </w:r>
      <w:r w:rsidR="00FC7E9F">
        <w:rPr>
          <w:rFonts w:asciiTheme="majorBidi" w:hAnsiTheme="majorBidi" w:cstheme="majorBidi"/>
          <w:sz w:val="24"/>
          <w:szCs w:val="24"/>
          <w:lang w:val="id-ID"/>
        </w:rPr>
        <w:t>–</w:t>
      </w:r>
      <w:r w:rsidRPr="00CB650D">
        <w:rPr>
          <w:rFonts w:asciiTheme="majorBidi" w:hAnsiTheme="majorBidi" w:cstheme="majorBidi"/>
          <w:sz w:val="24"/>
          <w:szCs w:val="24"/>
        </w:rPr>
        <w:t>mudahanmelalui media inibanyakpihak yang tergerakuntukdapatmembantudalamhal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p</w:t>
      </w:r>
      <w:r w:rsidR="00AB3374" w:rsidRPr="00CB650D">
        <w:rPr>
          <w:rFonts w:asciiTheme="majorBidi" w:hAnsiTheme="majorBidi" w:cstheme="majorBidi"/>
          <w:sz w:val="24"/>
          <w:szCs w:val="24"/>
        </w:rPr>
        <w:t>endanaa</w:t>
      </w:r>
      <w:r w:rsidR="00AB3374" w:rsidRPr="00CB650D">
        <w:rPr>
          <w:rFonts w:asciiTheme="majorBidi" w:hAnsiTheme="majorBidi" w:cstheme="majorBidi"/>
          <w:sz w:val="24"/>
          <w:szCs w:val="24"/>
          <w:lang w:val="id-ID"/>
        </w:rPr>
        <w:t>n</w:t>
      </w:r>
      <w:r w:rsidRPr="00CB650D">
        <w:rPr>
          <w:rFonts w:asciiTheme="majorBidi" w:hAnsiTheme="majorBidi" w:cstheme="majorBidi"/>
          <w:sz w:val="24"/>
          <w:szCs w:val="24"/>
        </w:rPr>
        <w:t>khususnya</w:t>
      </w:r>
      <w:r w:rsidR="00AB3374" w:rsidRPr="00CB650D">
        <w:rPr>
          <w:rFonts w:asciiTheme="majorBidi" w:hAnsiTheme="majorBidi" w:cstheme="majorBidi"/>
          <w:sz w:val="24"/>
          <w:szCs w:val="24"/>
          <w:lang w:val="id-ID"/>
        </w:rPr>
        <w:t>,</w:t>
      </w:r>
      <w:r w:rsidRPr="00CB650D">
        <w:rPr>
          <w:rFonts w:asciiTheme="majorBidi" w:hAnsiTheme="majorBidi" w:cstheme="majorBidi"/>
          <w:sz w:val="24"/>
          <w:szCs w:val="24"/>
        </w:rPr>
        <w:t>s</w:t>
      </w:r>
      <w:r w:rsidR="00AD1F71" w:rsidRPr="00CB650D">
        <w:rPr>
          <w:rFonts w:asciiTheme="majorBidi" w:hAnsiTheme="majorBidi" w:cstheme="majorBidi"/>
          <w:sz w:val="24"/>
          <w:szCs w:val="24"/>
        </w:rPr>
        <w:t>ehinggaharapanselamaini  bi</w:t>
      </w:r>
      <w:r w:rsidR="00AD1F71" w:rsidRPr="00CB650D">
        <w:rPr>
          <w:rFonts w:asciiTheme="majorBidi" w:hAnsiTheme="majorBidi" w:cstheme="majorBidi"/>
          <w:sz w:val="24"/>
          <w:szCs w:val="24"/>
          <w:lang w:val="id-ID"/>
        </w:rPr>
        <w:t>sa</w:t>
      </w:r>
      <w:r w:rsidR="00AD1F71" w:rsidRPr="00CB650D">
        <w:rPr>
          <w:rFonts w:asciiTheme="majorBidi" w:hAnsiTheme="majorBidi" w:cstheme="majorBidi"/>
          <w:sz w:val="24"/>
          <w:szCs w:val="24"/>
        </w:rPr>
        <w:t>terwujud</w:t>
      </w:r>
      <w:r w:rsidR="00AB3374" w:rsidRPr="00CB650D">
        <w:rPr>
          <w:rFonts w:asciiTheme="majorBidi" w:hAnsiTheme="majorBidi" w:cstheme="majorBidi"/>
          <w:sz w:val="24"/>
          <w:szCs w:val="24"/>
        </w:rPr>
        <w:t xml:space="preserve">. AkhirnyaKepada Allah </w:t>
      </w:r>
      <w:r w:rsidR="00AB3374" w:rsidRPr="00CB650D">
        <w:rPr>
          <w:rFonts w:asciiTheme="majorBidi" w:hAnsiTheme="majorBidi" w:cstheme="majorBidi"/>
          <w:sz w:val="24"/>
          <w:szCs w:val="24"/>
          <w:lang w:val="id-ID"/>
        </w:rPr>
        <w:t>SWT j</w:t>
      </w:r>
      <w:r w:rsidRPr="00CB650D">
        <w:rPr>
          <w:rFonts w:asciiTheme="majorBidi" w:hAnsiTheme="majorBidi" w:cstheme="majorBidi"/>
          <w:sz w:val="24"/>
          <w:szCs w:val="24"/>
        </w:rPr>
        <w:t>ualah</w:t>
      </w:r>
      <w:r w:rsidR="00AB3374" w:rsidRPr="00CB650D">
        <w:rPr>
          <w:rFonts w:asciiTheme="majorBidi" w:hAnsiTheme="majorBidi" w:cstheme="majorBidi"/>
          <w:sz w:val="24"/>
          <w:szCs w:val="24"/>
          <w:lang w:val="id-ID"/>
        </w:rPr>
        <w:t>s</w:t>
      </w:r>
      <w:r w:rsidRPr="00CB650D">
        <w:rPr>
          <w:rFonts w:asciiTheme="majorBidi" w:hAnsiTheme="majorBidi" w:cstheme="majorBidi"/>
          <w:sz w:val="24"/>
          <w:szCs w:val="24"/>
        </w:rPr>
        <w:t>egenapharapan</w:t>
      </w:r>
      <w:r w:rsidR="00FC7E9F">
        <w:rPr>
          <w:rFonts w:asciiTheme="majorBidi" w:hAnsiTheme="majorBidi" w:cstheme="majorBidi"/>
          <w:sz w:val="24"/>
          <w:szCs w:val="24"/>
        </w:rPr>
        <w:t>dan</w:t>
      </w:r>
      <w:r w:rsidRPr="00CB650D">
        <w:rPr>
          <w:rFonts w:asciiTheme="majorBidi" w:hAnsiTheme="majorBidi" w:cstheme="majorBidi"/>
          <w:sz w:val="24"/>
          <w:szCs w:val="24"/>
        </w:rPr>
        <w:t xml:space="preserve">tersandarseiringusahadanDo’a yang tiadahenti . </w:t>
      </w:r>
    </w:p>
    <w:p w:rsidR="00D11676" w:rsidRPr="006254EC" w:rsidRDefault="00D11676" w:rsidP="009344F8">
      <w:pPr>
        <w:spacing w:after="0" w:line="480" w:lineRule="auto"/>
        <w:ind w:firstLine="709"/>
        <w:jc w:val="both"/>
        <w:rPr>
          <w:rFonts w:asciiTheme="majorBidi" w:hAnsiTheme="majorBidi" w:cstheme="majorBidi"/>
          <w:sz w:val="10"/>
          <w:szCs w:val="10"/>
        </w:rPr>
      </w:pPr>
    </w:p>
    <w:p w:rsidR="00332CBB" w:rsidRPr="00D11676" w:rsidRDefault="00332CBB" w:rsidP="009344F8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D11676">
        <w:rPr>
          <w:rFonts w:asciiTheme="majorBidi" w:hAnsiTheme="majorBidi" w:cstheme="majorBidi"/>
          <w:b/>
          <w:sz w:val="24"/>
          <w:szCs w:val="24"/>
        </w:rPr>
        <w:t>Tujuan Dan Sasaran</w:t>
      </w:r>
    </w:p>
    <w:p w:rsidR="00332CBB" w:rsidRPr="00D11676" w:rsidRDefault="00332CBB" w:rsidP="009344F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1676">
        <w:rPr>
          <w:rFonts w:asciiTheme="majorBidi" w:hAnsiTheme="majorBidi" w:cstheme="majorBidi"/>
          <w:sz w:val="24"/>
          <w:szCs w:val="24"/>
        </w:rPr>
        <w:t>TerjalinnyaSilaturrahmiantaraKaumMuslimindanMuslimat</w:t>
      </w:r>
      <w:r w:rsidR="00B90541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11676" w:rsidRDefault="00332CBB" w:rsidP="009344F8">
      <w:pPr>
        <w:pStyle w:val="ListParagraph"/>
        <w:numPr>
          <w:ilvl w:val="0"/>
          <w:numId w:val="2"/>
        </w:numPr>
        <w:tabs>
          <w:tab w:val="right" w:pos="426"/>
        </w:tabs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1676">
        <w:rPr>
          <w:rFonts w:asciiTheme="majorBidi" w:hAnsiTheme="majorBidi" w:cstheme="majorBidi"/>
          <w:sz w:val="24"/>
          <w:szCs w:val="24"/>
        </w:rPr>
        <w:t>Upayapeningkatan SDM guru danSan</w:t>
      </w:r>
      <w:r w:rsidR="00D11676" w:rsidRPr="00D11676">
        <w:rPr>
          <w:rFonts w:asciiTheme="majorBidi" w:hAnsiTheme="majorBidi" w:cstheme="majorBidi"/>
          <w:sz w:val="24"/>
          <w:szCs w:val="24"/>
        </w:rPr>
        <w:t>tridalamTaqwaKepadaAllah  SWT</w:t>
      </w:r>
      <w:r w:rsidR="00D11676">
        <w:rPr>
          <w:rFonts w:asciiTheme="majorBidi" w:hAnsiTheme="majorBidi" w:cstheme="majorBidi"/>
          <w:sz w:val="24"/>
          <w:szCs w:val="24"/>
        </w:rPr>
        <w:t>.</w:t>
      </w:r>
    </w:p>
    <w:p w:rsidR="00D11676" w:rsidRDefault="0074329D" w:rsidP="009344F8">
      <w:pPr>
        <w:pStyle w:val="ListParagraph"/>
        <w:numPr>
          <w:ilvl w:val="0"/>
          <w:numId w:val="2"/>
        </w:numPr>
        <w:tabs>
          <w:tab w:val="right" w:pos="426"/>
        </w:tabs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1676">
        <w:rPr>
          <w:rFonts w:asciiTheme="majorBidi" w:hAnsiTheme="majorBidi" w:cstheme="majorBidi"/>
          <w:sz w:val="24"/>
          <w:szCs w:val="24"/>
        </w:rPr>
        <w:t>Upayamenumbuhkankesadaransalingtolongmenolongdalamkebaikan</w:t>
      </w:r>
      <w:r w:rsidR="00D11676">
        <w:rPr>
          <w:rFonts w:asciiTheme="majorBidi" w:hAnsiTheme="majorBidi" w:cstheme="majorBidi"/>
          <w:sz w:val="24"/>
          <w:szCs w:val="24"/>
        </w:rPr>
        <w:t>.</w:t>
      </w:r>
    </w:p>
    <w:p w:rsidR="00D11676" w:rsidRDefault="0074329D" w:rsidP="009344F8">
      <w:pPr>
        <w:pStyle w:val="ListParagraph"/>
        <w:numPr>
          <w:ilvl w:val="0"/>
          <w:numId w:val="2"/>
        </w:numPr>
        <w:tabs>
          <w:tab w:val="right" w:pos="426"/>
        </w:tabs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1676">
        <w:rPr>
          <w:rFonts w:asciiTheme="majorBidi" w:hAnsiTheme="majorBidi" w:cstheme="majorBidi"/>
          <w:sz w:val="24"/>
          <w:szCs w:val="24"/>
        </w:rPr>
        <w:t>BahanpertimbangansaranaIbadah ,Pendidikan Agama Islam dimasa yang akan</w:t>
      </w:r>
      <w:r w:rsidR="009344F8">
        <w:rPr>
          <w:rFonts w:asciiTheme="majorBidi" w:hAnsiTheme="majorBidi" w:cstheme="majorBidi"/>
          <w:sz w:val="24"/>
          <w:szCs w:val="24"/>
        </w:rPr>
        <w:t>dat</w:t>
      </w:r>
      <w:r w:rsidR="009344F8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952288">
        <w:rPr>
          <w:rFonts w:asciiTheme="majorBidi" w:hAnsiTheme="majorBidi" w:cstheme="majorBidi"/>
          <w:sz w:val="24"/>
          <w:szCs w:val="24"/>
        </w:rPr>
        <w:t>ng</w:t>
      </w:r>
      <w:r w:rsidR="00AB3374" w:rsidRPr="00D11676">
        <w:rPr>
          <w:rFonts w:asciiTheme="majorBidi" w:hAnsiTheme="majorBidi" w:cstheme="majorBidi"/>
          <w:sz w:val="24"/>
          <w:szCs w:val="24"/>
          <w:lang w:val="id-ID"/>
        </w:rPr>
        <w:t>a</w:t>
      </w:r>
      <w:r w:rsidRPr="00D11676">
        <w:rPr>
          <w:rFonts w:asciiTheme="majorBidi" w:hAnsiTheme="majorBidi" w:cstheme="majorBidi"/>
          <w:sz w:val="24"/>
          <w:szCs w:val="24"/>
        </w:rPr>
        <w:t>gar dapatberjalanlebihbaik .</w:t>
      </w:r>
    </w:p>
    <w:p w:rsidR="009C128E" w:rsidRPr="006254EC" w:rsidRDefault="009C128E" w:rsidP="009344F8">
      <w:pPr>
        <w:pStyle w:val="ListParagraph"/>
        <w:tabs>
          <w:tab w:val="right" w:pos="426"/>
        </w:tabs>
        <w:spacing w:after="0" w:line="480" w:lineRule="auto"/>
        <w:jc w:val="both"/>
        <w:rPr>
          <w:rFonts w:asciiTheme="majorBidi" w:hAnsiTheme="majorBidi" w:cstheme="majorBidi"/>
          <w:sz w:val="14"/>
          <w:szCs w:val="14"/>
        </w:rPr>
      </w:pPr>
    </w:p>
    <w:p w:rsidR="00AB3374" w:rsidRPr="00D11676" w:rsidRDefault="00AB3374" w:rsidP="009344F8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D11676">
        <w:rPr>
          <w:rFonts w:asciiTheme="majorBidi" w:hAnsiTheme="majorBidi" w:cstheme="majorBidi"/>
          <w:b/>
          <w:sz w:val="24"/>
          <w:szCs w:val="24"/>
        </w:rPr>
        <w:t>TempatLokas</w:t>
      </w:r>
      <w:r w:rsidRPr="00D11676">
        <w:rPr>
          <w:rFonts w:asciiTheme="majorBidi" w:hAnsiTheme="majorBidi" w:cstheme="majorBidi"/>
          <w:b/>
          <w:sz w:val="24"/>
          <w:szCs w:val="24"/>
          <w:lang w:val="id-ID"/>
        </w:rPr>
        <w:t>i</w:t>
      </w:r>
    </w:p>
    <w:p w:rsidR="009C128E" w:rsidRPr="00E5179A" w:rsidRDefault="00AB3374" w:rsidP="009344F8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11676">
        <w:rPr>
          <w:rFonts w:asciiTheme="majorBidi" w:hAnsiTheme="majorBidi" w:cstheme="majorBidi"/>
          <w:sz w:val="24"/>
          <w:szCs w:val="24"/>
          <w:lang w:val="id-ID"/>
        </w:rPr>
        <w:t xml:space="preserve">Adapun </w:t>
      </w:r>
      <w:r w:rsidRPr="00CB650D">
        <w:rPr>
          <w:rFonts w:asciiTheme="majorBidi" w:hAnsiTheme="majorBidi" w:cstheme="majorBidi"/>
          <w:sz w:val="24"/>
          <w:szCs w:val="24"/>
          <w:lang w:val="id-ID"/>
        </w:rPr>
        <w:t>l</w:t>
      </w:r>
      <w:r w:rsidR="00827F7F" w:rsidRPr="00D11676">
        <w:rPr>
          <w:rFonts w:asciiTheme="majorBidi" w:hAnsiTheme="majorBidi" w:cstheme="majorBidi"/>
          <w:sz w:val="24"/>
          <w:szCs w:val="24"/>
          <w:lang w:val="id-ID"/>
        </w:rPr>
        <w:t xml:space="preserve">okasi </w:t>
      </w:r>
      <w:r w:rsidR="00D14FB4">
        <w:rPr>
          <w:rFonts w:asciiTheme="majorBidi" w:hAnsiTheme="majorBidi" w:cstheme="majorBidi"/>
          <w:sz w:val="24"/>
          <w:szCs w:val="24"/>
          <w:lang w:val="id-ID"/>
        </w:rPr>
        <w:t xml:space="preserve"> Renovasi Mushola Ar Rojaa</w:t>
      </w:r>
      <w:r w:rsidRPr="00D11676">
        <w:rPr>
          <w:rFonts w:asciiTheme="majorBidi" w:hAnsiTheme="majorBidi" w:cstheme="majorBidi"/>
          <w:sz w:val="24"/>
          <w:szCs w:val="24"/>
          <w:lang w:val="id-ID"/>
        </w:rPr>
        <w:t xml:space="preserve"> berada di </w:t>
      </w:r>
      <w:r w:rsidR="00D11676" w:rsidRPr="00D11676">
        <w:rPr>
          <w:rFonts w:asciiTheme="majorBidi" w:hAnsiTheme="majorBidi" w:cstheme="majorBidi"/>
          <w:sz w:val="24"/>
          <w:szCs w:val="24"/>
          <w:lang w:val="id-ID"/>
        </w:rPr>
        <w:t xml:space="preserve">Jalan </w:t>
      </w:r>
      <w:r w:rsidR="00D14FB4">
        <w:rPr>
          <w:rFonts w:asciiTheme="majorBidi" w:hAnsiTheme="majorBidi" w:cstheme="majorBidi"/>
          <w:sz w:val="24"/>
          <w:szCs w:val="24"/>
          <w:lang w:val="id-ID"/>
        </w:rPr>
        <w:t xml:space="preserve">Cimindi Timur No . 108 Rt 03 Rw 23  </w:t>
      </w:r>
      <w:r w:rsidR="00D11676" w:rsidRPr="00D11676">
        <w:rPr>
          <w:rFonts w:asciiTheme="majorBidi" w:hAnsiTheme="majorBidi" w:cstheme="majorBidi"/>
          <w:sz w:val="24"/>
          <w:szCs w:val="24"/>
          <w:lang w:val="id-ID"/>
        </w:rPr>
        <w:t xml:space="preserve">Kelurahan </w:t>
      </w:r>
      <w:r w:rsidR="00423D0B">
        <w:rPr>
          <w:rFonts w:asciiTheme="majorBidi" w:hAnsiTheme="majorBidi" w:cstheme="majorBidi"/>
          <w:sz w:val="24"/>
          <w:szCs w:val="24"/>
        </w:rPr>
        <w:t>C</w:t>
      </w:r>
      <w:r w:rsidR="008B7DCF">
        <w:rPr>
          <w:rFonts w:asciiTheme="majorBidi" w:hAnsiTheme="majorBidi" w:cstheme="majorBidi"/>
          <w:sz w:val="24"/>
          <w:szCs w:val="24"/>
          <w:lang w:val="id-ID"/>
        </w:rPr>
        <w:t xml:space="preserve">ibeureum </w:t>
      </w:r>
      <w:r w:rsidR="00D11676" w:rsidRPr="00D11676">
        <w:rPr>
          <w:rFonts w:asciiTheme="majorBidi" w:hAnsiTheme="majorBidi" w:cstheme="majorBidi"/>
          <w:sz w:val="24"/>
          <w:szCs w:val="24"/>
          <w:lang w:val="id-ID"/>
        </w:rPr>
        <w:t xml:space="preserve"> Kecamatan Cimahi </w:t>
      </w:r>
      <w:r w:rsidR="00423D0B">
        <w:rPr>
          <w:rFonts w:asciiTheme="majorBidi" w:hAnsiTheme="majorBidi" w:cstheme="majorBidi"/>
          <w:sz w:val="24"/>
          <w:szCs w:val="24"/>
        </w:rPr>
        <w:t>Selatan</w:t>
      </w:r>
      <w:r w:rsidR="00D11676" w:rsidRPr="00D11676">
        <w:rPr>
          <w:rFonts w:asciiTheme="majorBidi" w:hAnsiTheme="majorBidi" w:cstheme="majorBidi"/>
          <w:sz w:val="24"/>
          <w:szCs w:val="24"/>
          <w:lang w:val="id-ID"/>
        </w:rPr>
        <w:t xml:space="preserve"> Kota Cimahi</w:t>
      </w:r>
      <w:r w:rsidR="004E128C" w:rsidRPr="00CB650D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6254EC" w:rsidRPr="00E5179A" w:rsidRDefault="006254EC" w:rsidP="009344F8">
      <w:pPr>
        <w:spacing w:after="0" w:line="480" w:lineRule="auto"/>
        <w:ind w:firstLine="720"/>
        <w:jc w:val="both"/>
        <w:rPr>
          <w:rFonts w:asciiTheme="majorBidi" w:hAnsiTheme="majorBidi" w:cstheme="majorBidi"/>
          <w:sz w:val="10"/>
          <w:szCs w:val="10"/>
          <w:lang w:val="id-ID"/>
        </w:rPr>
      </w:pPr>
    </w:p>
    <w:p w:rsidR="00CA42E2" w:rsidRDefault="005D7D84" w:rsidP="009344F8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254EC">
        <w:rPr>
          <w:rFonts w:asciiTheme="majorBidi" w:hAnsiTheme="majorBidi" w:cstheme="majorBidi"/>
          <w:b/>
          <w:sz w:val="24"/>
          <w:szCs w:val="24"/>
        </w:rPr>
        <w:t>KebutuhanBiaya</w:t>
      </w:r>
    </w:p>
    <w:p w:rsidR="009C3DDE" w:rsidRDefault="0074329D" w:rsidP="009344F8">
      <w:pPr>
        <w:spacing w:after="0" w:line="48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</w:rPr>
      </w:pPr>
      <w:r w:rsidRPr="00CA42E2">
        <w:rPr>
          <w:rFonts w:asciiTheme="majorBidi" w:hAnsiTheme="majorBidi" w:cstheme="majorBidi"/>
          <w:sz w:val="24"/>
          <w:szCs w:val="24"/>
          <w:lang w:val="id-ID"/>
        </w:rPr>
        <w:lastRenderedPageBreak/>
        <w:t>Untuk mewujudkan semua yang telah direncanaka</w:t>
      </w:r>
      <w:r w:rsidR="006254EC" w:rsidRPr="00CA42E2">
        <w:rPr>
          <w:rFonts w:asciiTheme="majorBidi" w:hAnsiTheme="majorBidi" w:cstheme="majorBidi"/>
          <w:sz w:val="24"/>
          <w:szCs w:val="24"/>
          <w:lang w:val="id-ID"/>
        </w:rPr>
        <w:t xml:space="preserve">n kami selaku Pengurus </w:t>
      </w:r>
      <w:r w:rsidR="00423D0B">
        <w:rPr>
          <w:rFonts w:asciiTheme="majorBidi" w:hAnsiTheme="majorBidi" w:cstheme="majorBidi"/>
          <w:sz w:val="24"/>
          <w:szCs w:val="24"/>
        </w:rPr>
        <w:t>Panitia</w:t>
      </w:r>
      <w:r w:rsidR="008B7DCF">
        <w:rPr>
          <w:rFonts w:asciiTheme="majorBidi" w:hAnsiTheme="majorBidi" w:cstheme="majorBidi"/>
          <w:sz w:val="24"/>
          <w:szCs w:val="24"/>
          <w:lang w:val="id-ID"/>
        </w:rPr>
        <w:t>Renovasi Mushola kurang l</w:t>
      </w:r>
      <w:r w:rsidRPr="00CA42E2">
        <w:rPr>
          <w:rFonts w:asciiTheme="majorBidi" w:hAnsiTheme="majorBidi" w:cstheme="majorBidi"/>
          <w:sz w:val="24"/>
          <w:szCs w:val="24"/>
          <w:lang w:val="id-ID"/>
        </w:rPr>
        <w:t xml:space="preserve">ebih sebesar 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>Rp. 3</w:t>
      </w:r>
      <w:r w:rsidR="0049391C">
        <w:rPr>
          <w:rFonts w:asciiTheme="majorBidi" w:hAnsiTheme="majorBidi" w:cstheme="majorBidi"/>
          <w:sz w:val="24"/>
          <w:szCs w:val="24"/>
        </w:rPr>
        <w:t>7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49391C">
        <w:rPr>
          <w:rFonts w:asciiTheme="majorBidi" w:hAnsiTheme="majorBidi" w:cstheme="majorBidi"/>
          <w:sz w:val="24"/>
          <w:szCs w:val="24"/>
        </w:rPr>
        <w:t>49</w:t>
      </w:r>
      <w:r w:rsidR="005812A6">
        <w:rPr>
          <w:rFonts w:asciiTheme="majorBidi" w:hAnsiTheme="majorBidi" w:cstheme="majorBidi"/>
          <w:sz w:val="24"/>
          <w:szCs w:val="24"/>
        </w:rPr>
        <w:t>0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>.000</w:t>
      </w:r>
      <w:r w:rsidR="00535D27" w:rsidRPr="00CA42E2">
        <w:rPr>
          <w:rFonts w:asciiTheme="majorBidi" w:hAnsiTheme="majorBidi" w:cstheme="majorBidi"/>
          <w:sz w:val="24"/>
          <w:szCs w:val="24"/>
          <w:lang w:val="id-ID"/>
        </w:rPr>
        <w:t xml:space="preserve">,- ( </w:t>
      </w:r>
      <w:r w:rsidR="00535D27">
        <w:rPr>
          <w:rFonts w:asciiTheme="majorBidi" w:hAnsiTheme="majorBidi" w:cstheme="majorBidi"/>
          <w:sz w:val="24"/>
          <w:szCs w:val="24"/>
        </w:rPr>
        <w:t>Tiga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 xml:space="preserve">Puluh </w:t>
      </w:r>
      <w:r w:rsidR="0049391C">
        <w:rPr>
          <w:rFonts w:asciiTheme="majorBidi" w:hAnsiTheme="majorBidi" w:cstheme="majorBidi"/>
          <w:sz w:val="24"/>
          <w:szCs w:val="24"/>
        </w:rPr>
        <w:t>Tujuh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 xml:space="preserve"> Juta</w:t>
      </w:r>
      <w:r w:rsidR="0049391C">
        <w:rPr>
          <w:rFonts w:asciiTheme="majorBidi" w:hAnsiTheme="majorBidi" w:cstheme="majorBidi"/>
          <w:sz w:val="24"/>
          <w:szCs w:val="24"/>
        </w:rPr>
        <w:t>EmpatRatus Sembilan PuluhRibu</w:t>
      </w:r>
      <w:r w:rsidR="00535D27">
        <w:rPr>
          <w:rFonts w:asciiTheme="majorBidi" w:hAnsiTheme="majorBidi" w:cstheme="majorBidi"/>
          <w:sz w:val="24"/>
          <w:szCs w:val="24"/>
          <w:lang w:val="id-ID"/>
        </w:rPr>
        <w:t xml:space="preserve"> Rupiah ).</w:t>
      </w:r>
    </w:p>
    <w:p w:rsidR="0049391C" w:rsidRDefault="0049391C" w:rsidP="00535D27">
      <w:pPr>
        <w:spacing w:after="0" w:line="48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344F8" w:rsidRPr="009344F8" w:rsidRDefault="009344F8" w:rsidP="00535D27">
      <w:pPr>
        <w:spacing w:after="0" w:line="48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963C2" w:rsidRPr="006254EC" w:rsidRDefault="00EF6917" w:rsidP="00CA42E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6254EC">
        <w:rPr>
          <w:rFonts w:asciiTheme="majorBidi" w:hAnsiTheme="majorBidi" w:cstheme="majorBidi"/>
          <w:b/>
          <w:sz w:val="24"/>
          <w:szCs w:val="24"/>
        </w:rPr>
        <w:t>RencanaAnggaranBiaya</w:t>
      </w:r>
    </w:p>
    <w:p w:rsidR="002963C2" w:rsidRDefault="00492D9E" w:rsidP="00CA42E2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A42E2">
        <w:rPr>
          <w:rFonts w:asciiTheme="majorBidi" w:hAnsiTheme="majorBidi" w:cstheme="majorBidi"/>
          <w:b/>
          <w:sz w:val="24"/>
          <w:szCs w:val="24"/>
        </w:rPr>
        <w:t>Biaya yang diperlukan</w:t>
      </w:r>
    </w:p>
    <w:tbl>
      <w:tblPr>
        <w:tblStyle w:val="TableGrid"/>
        <w:tblW w:w="8748" w:type="dxa"/>
        <w:tblLook w:val="04A0"/>
      </w:tblPr>
      <w:tblGrid>
        <w:gridCol w:w="670"/>
        <w:gridCol w:w="2545"/>
        <w:gridCol w:w="1639"/>
        <w:gridCol w:w="2094"/>
        <w:gridCol w:w="1800"/>
      </w:tblGrid>
      <w:tr w:rsidR="0049391C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KEBUTUHAN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2094" w:type="dxa"/>
          </w:tcPr>
          <w:p w:rsidR="0049391C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HARGA SATUAN</w:t>
            </w:r>
          </w:p>
        </w:tc>
        <w:tc>
          <w:tcPr>
            <w:tcW w:w="1800" w:type="dxa"/>
          </w:tcPr>
          <w:p w:rsidR="0049391C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 TOTAL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BATA MERAH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3000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500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1.500.000,-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PASIR COR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2 TRUK 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800.000,-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1.600.000,-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3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PASIR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2 TRUK 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600.000,-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1.200.000,-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4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SEMEN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30 SAK 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63.000,-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1.890.000,-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BESI 12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10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BESI 10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10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7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BESI 8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10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25.000,-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250.000,-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8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KUSEN DAN PINTU 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4.000.000,-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9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BUBLIT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40.000,-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10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JENDELA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300.000,-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600.000,-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11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KACA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300.000,-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12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KERAMIK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50 DUS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50.000,-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2500.000,-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13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TANGGA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 w:rsidRPr="00BF59F3">
              <w:rPr>
                <w:sz w:val="24"/>
                <w:szCs w:val="24"/>
              </w:rPr>
              <w:t>2000.000,-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Pr="00BF59F3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45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KAYU BALOK</w:t>
            </w:r>
          </w:p>
        </w:tc>
        <w:tc>
          <w:tcPr>
            <w:tcW w:w="1639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94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170.000,-</w:t>
            </w:r>
          </w:p>
        </w:tc>
        <w:tc>
          <w:tcPr>
            <w:tcW w:w="1800" w:type="dxa"/>
          </w:tcPr>
          <w:p w:rsidR="0049391C" w:rsidRPr="00BF59F3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KENTENG BARONG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PLAPON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PINTU WC 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250.000,-</w:t>
            </w: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PERALATAN AIR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KANOPI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5.000.000,-</w:t>
            </w: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5.000.000,-</w:t>
            </w:r>
          </w:p>
        </w:tc>
      </w:tr>
      <w:tr w:rsidR="0049391C" w:rsidRPr="00BF59F3" w:rsidTr="0049391C">
        <w:tc>
          <w:tcPr>
            <w:tcW w:w="670" w:type="dxa"/>
          </w:tcPr>
          <w:p w:rsidR="0049391C" w:rsidRDefault="0049391C" w:rsidP="00493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45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ONGKOS TUKANG</w:t>
            </w:r>
          </w:p>
        </w:tc>
        <w:tc>
          <w:tcPr>
            <w:tcW w:w="1639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60HARI</w:t>
            </w:r>
          </w:p>
        </w:tc>
        <w:tc>
          <w:tcPr>
            <w:tcW w:w="2094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140.000,-</w:t>
            </w:r>
          </w:p>
        </w:tc>
        <w:tc>
          <w:tcPr>
            <w:tcW w:w="1800" w:type="dxa"/>
          </w:tcPr>
          <w:p w:rsidR="0049391C" w:rsidRDefault="0049391C" w:rsidP="00493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8.400.000,-</w:t>
            </w:r>
          </w:p>
        </w:tc>
      </w:tr>
      <w:tr w:rsidR="009344F8" w:rsidRPr="00BF59F3" w:rsidTr="0049391C">
        <w:tc>
          <w:tcPr>
            <w:tcW w:w="670" w:type="dxa"/>
          </w:tcPr>
          <w:p w:rsidR="009344F8" w:rsidRPr="009344F8" w:rsidRDefault="009344F8" w:rsidP="0049391C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2545" w:type="dxa"/>
          </w:tcPr>
          <w:p w:rsidR="009344F8" w:rsidRPr="009344F8" w:rsidRDefault="009344F8" w:rsidP="0049391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Ongkos Bongkar </w:t>
            </w:r>
          </w:p>
        </w:tc>
        <w:tc>
          <w:tcPr>
            <w:tcW w:w="1639" w:type="dxa"/>
          </w:tcPr>
          <w:p w:rsidR="009344F8" w:rsidRPr="009344F8" w:rsidRDefault="009344F8" w:rsidP="0049391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 hari</w:t>
            </w:r>
          </w:p>
        </w:tc>
        <w:tc>
          <w:tcPr>
            <w:tcW w:w="2094" w:type="dxa"/>
          </w:tcPr>
          <w:p w:rsidR="009344F8" w:rsidRPr="009344F8" w:rsidRDefault="009344F8" w:rsidP="0049391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251.000,-</w:t>
            </w:r>
          </w:p>
        </w:tc>
        <w:tc>
          <w:tcPr>
            <w:tcW w:w="1800" w:type="dxa"/>
          </w:tcPr>
          <w:p w:rsidR="009344F8" w:rsidRDefault="009344F8" w:rsidP="0049391C">
            <w:pPr>
              <w:jc w:val="both"/>
              <w:rPr>
                <w:sz w:val="24"/>
                <w:szCs w:val="24"/>
              </w:rPr>
            </w:pPr>
          </w:p>
        </w:tc>
      </w:tr>
      <w:tr w:rsidR="0049391C" w:rsidRPr="00BF59F3" w:rsidTr="0049391C">
        <w:tc>
          <w:tcPr>
            <w:tcW w:w="6948" w:type="dxa"/>
            <w:gridSpan w:val="4"/>
          </w:tcPr>
          <w:p w:rsidR="0049391C" w:rsidRPr="003F02E5" w:rsidRDefault="0049391C" w:rsidP="0049391C">
            <w:pPr>
              <w:jc w:val="center"/>
              <w:rPr>
                <w:b/>
                <w:sz w:val="24"/>
                <w:szCs w:val="24"/>
              </w:rPr>
            </w:pPr>
            <w:r w:rsidRPr="003F02E5">
              <w:rPr>
                <w:b/>
                <w:sz w:val="24"/>
                <w:szCs w:val="24"/>
              </w:rPr>
              <w:t>JUMLAH TOTAL</w:t>
            </w:r>
          </w:p>
        </w:tc>
        <w:tc>
          <w:tcPr>
            <w:tcW w:w="1800" w:type="dxa"/>
          </w:tcPr>
          <w:p w:rsidR="0049391C" w:rsidRPr="009A6887" w:rsidRDefault="009344F8" w:rsidP="0049391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  <w:r>
              <w:rPr>
                <w:b/>
                <w:sz w:val="24"/>
                <w:szCs w:val="24"/>
                <w:lang w:val="id-ID"/>
              </w:rPr>
              <w:t>40.000</w:t>
            </w:r>
            <w:r w:rsidR="0049391C" w:rsidRPr="009A6887">
              <w:rPr>
                <w:b/>
                <w:sz w:val="24"/>
                <w:szCs w:val="24"/>
              </w:rPr>
              <w:t>.000,-</w:t>
            </w:r>
          </w:p>
        </w:tc>
      </w:tr>
    </w:tbl>
    <w:p w:rsidR="0049391C" w:rsidRPr="0049391C" w:rsidRDefault="0049391C" w:rsidP="0049391C">
      <w:pPr>
        <w:spacing w:after="0" w:line="240" w:lineRule="auto"/>
        <w:jc w:val="both"/>
        <w:rPr>
          <w:b/>
          <w:sz w:val="24"/>
          <w:szCs w:val="24"/>
        </w:rPr>
      </w:pPr>
    </w:p>
    <w:p w:rsidR="0049391C" w:rsidRPr="0049391C" w:rsidRDefault="0049391C" w:rsidP="0049391C">
      <w:pPr>
        <w:pStyle w:val="ListParagraph"/>
        <w:jc w:val="both"/>
        <w:rPr>
          <w:b/>
          <w:sz w:val="24"/>
          <w:szCs w:val="24"/>
        </w:rPr>
      </w:pPr>
    </w:p>
    <w:p w:rsidR="00B90541" w:rsidRPr="00B90541" w:rsidRDefault="00535D27" w:rsidP="00B90541">
      <w:pPr>
        <w:spacing w:after="0" w:line="48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AE77BA">
        <w:rPr>
          <w:rFonts w:asciiTheme="majorBidi" w:hAnsiTheme="majorBidi" w:cstheme="majorBidi"/>
          <w:b/>
          <w:sz w:val="24"/>
          <w:szCs w:val="24"/>
        </w:rPr>
        <w:t>JumlahAnggaranKeseluruhan yang di butuhkanadalahsebesar</w:t>
      </w:r>
      <w:r w:rsidRPr="00AE77BA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Rp. </w:t>
      </w:r>
      <w:r w:rsidR="009344F8">
        <w:rPr>
          <w:rFonts w:asciiTheme="majorBidi" w:hAnsiTheme="majorBidi" w:cstheme="majorBidi"/>
          <w:b/>
          <w:bCs/>
          <w:sz w:val="24"/>
          <w:szCs w:val="24"/>
          <w:lang w:val="id-ID"/>
        </w:rPr>
        <w:t>40.000</w:t>
      </w:r>
      <w:r w:rsidRPr="00AE77BA">
        <w:rPr>
          <w:rFonts w:asciiTheme="majorBidi" w:hAnsiTheme="majorBidi" w:cstheme="majorBidi"/>
          <w:b/>
          <w:bCs/>
          <w:sz w:val="24"/>
          <w:szCs w:val="24"/>
          <w:lang w:val="id-ID"/>
        </w:rPr>
        <w:t>.000,-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(</w:t>
      </w:r>
      <w:r w:rsidR="009344F8">
        <w:rPr>
          <w:rFonts w:asciiTheme="majorBidi" w:hAnsiTheme="majorBidi" w:cstheme="majorBidi"/>
          <w:b/>
          <w:bCs/>
          <w:sz w:val="24"/>
          <w:szCs w:val="24"/>
          <w:lang w:val="id-ID"/>
        </w:rPr>
        <w:t>Empat puluh Juta Rupiah</w:t>
      </w:r>
      <w:r w:rsidRPr="00AE77BA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Juta Rupiah ).</w:t>
      </w:r>
    </w:p>
    <w:p w:rsidR="00535D27" w:rsidRPr="00CB650D" w:rsidRDefault="00535D27" w:rsidP="00535D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B650D">
        <w:rPr>
          <w:rFonts w:asciiTheme="majorBidi" w:hAnsiTheme="majorBidi" w:cstheme="majorBidi"/>
          <w:b/>
          <w:sz w:val="24"/>
          <w:szCs w:val="24"/>
        </w:rPr>
        <w:lastRenderedPageBreak/>
        <w:t>SumberAnggaran</w:t>
      </w:r>
    </w:p>
    <w:p w:rsidR="00535D27" w:rsidRPr="00CB650D" w:rsidRDefault="00535D27" w:rsidP="00535D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650D">
        <w:rPr>
          <w:rFonts w:asciiTheme="majorBidi" w:hAnsiTheme="majorBidi" w:cstheme="majorBidi"/>
          <w:sz w:val="24"/>
          <w:szCs w:val="24"/>
        </w:rPr>
        <w:t>Dari Pemerintah</w:t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Pr="00CB650D">
        <w:rPr>
          <w:rFonts w:asciiTheme="majorBidi" w:hAnsiTheme="majorBidi" w:cstheme="majorBidi"/>
          <w:sz w:val="24"/>
          <w:szCs w:val="24"/>
        </w:rPr>
        <w:tab/>
        <w:t>Rp 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 w:rsidR="00386E9F">
        <w:rPr>
          <w:rFonts w:asciiTheme="majorBidi" w:hAnsiTheme="majorBidi" w:cstheme="majorBidi"/>
          <w:sz w:val="24"/>
          <w:szCs w:val="24"/>
        </w:rPr>
        <w:t>6</w:t>
      </w:r>
      <w:r w:rsidRPr="00CB650D">
        <w:rPr>
          <w:rFonts w:asciiTheme="majorBidi" w:hAnsiTheme="majorBidi" w:cstheme="majorBidi"/>
          <w:sz w:val="24"/>
          <w:szCs w:val="24"/>
        </w:rPr>
        <w:t xml:space="preserve">.000.000,- </w:t>
      </w:r>
    </w:p>
    <w:p w:rsidR="00535D27" w:rsidRPr="00CB650D" w:rsidRDefault="00535D27" w:rsidP="00535D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650D">
        <w:rPr>
          <w:rFonts w:asciiTheme="majorBidi" w:hAnsiTheme="majorBidi" w:cstheme="majorBidi"/>
          <w:sz w:val="24"/>
          <w:szCs w:val="24"/>
        </w:rPr>
        <w:t>Swadaya</w:t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Pr="00CB650D">
        <w:rPr>
          <w:rFonts w:asciiTheme="majorBidi" w:hAnsiTheme="majorBidi" w:cstheme="majorBidi"/>
          <w:sz w:val="24"/>
          <w:szCs w:val="24"/>
        </w:rPr>
        <w:tab/>
      </w:r>
      <w:r w:rsidR="009344F8">
        <w:rPr>
          <w:rFonts w:asciiTheme="majorBidi" w:hAnsiTheme="majorBidi" w:cstheme="majorBidi"/>
          <w:sz w:val="24"/>
          <w:szCs w:val="24"/>
          <w:u w:val="single"/>
        </w:rPr>
        <w:t>Rp .</w:t>
      </w:r>
      <w:r w:rsidR="009344F8">
        <w:rPr>
          <w:rFonts w:asciiTheme="majorBidi" w:hAnsiTheme="majorBidi" w:cstheme="majorBidi"/>
          <w:sz w:val="24"/>
          <w:szCs w:val="24"/>
          <w:u w:val="single"/>
          <w:lang w:val="id-ID"/>
        </w:rPr>
        <w:t>4</w:t>
      </w:r>
      <w:r w:rsidRPr="00CB650D">
        <w:rPr>
          <w:rFonts w:asciiTheme="majorBidi" w:hAnsiTheme="majorBidi" w:cstheme="majorBidi"/>
          <w:sz w:val="24"/>
          <w:szCs w:val="24"/>
          <w:u w:val="single"/>
        </w:rPr>
        <w:t>.</w:t>
      </w:r>
      <w:r w:rsidR="009344F8">
        <w:rPr>
          <w:rFonts w:asciiTheme="majorBidi" w:hAnsiTheme="majorBidi" w:cstheme="majorBidi"/>
          <w:sz w:val="24"/>
          <w:szCs w:val="24"/>
          <w:u w:val="single"/>
          <w:lang w:val="id-ID"/>
        </w:rPr>
        <w:t>00</w:t>
      </w:r>
      <w:r w:rsidR="00B77D3C">
        <w:rPr>
          <w:rFonts w:asciiTheme="majorBidi" w:hAnsiTheme="majorBidi" w:cstheme="majorBidi"/>
          <w:sz w:val="24"/>
          <w:szCs w:val="24"/>
          <w:u w:val="single"/>
        </w:rPr>
        <w:t>0</w:t>
      </w:r>
      <w:r w:rsidRPr="00CB650D">
        <w:rPr>
          <w:rFonts w:asciiTheme="majorBidi" w:hAnsiTheme="majorBidi" w:cstheme="majorBidi"/>
          <w:sz w:val="24"/>
          <w:szCs w:val="24"/>
          <w:u w:val="single"/>
        </w:rPr>
        <w:t>.000,-</w:t>
      </w:r>
    </w:p>
    <w:p w:rsidR="005E70C8" w:rsidRDefault="00535D27" w:rsidP="00B90541">
      <w:pPr>
        <w:pStyle w:val="ListParagraph"/>
        <w:tabs>
          <w:tab w:val="right" w:pos="8221"/>
        </w:tabs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B650D">
        <w:rPr>
          <w:rFonts w:asciiTheme="majorBidi" w:hAnsiTheme="majorBidi" w:cstheme="majorBidi"/>
          <w:b/>
          <w:sz w:val="24"/>
          <w:szCs w:val="24"/>
        </w:rPr>
        <w:t>JumlahRp.</w:t>
      </w:r>
      <w:r w:rsidR="009344F8">
        <w:rPr>
          <w:rFonts w:asciiTheme="majorBidi" w:hAnsiTheme="majorBidi" w:cstheme="majorBidi"/>
          <w:b/>
          <w:sz w:val="24"/>
          <w:szCs w:val="24"/>
          <w:lang w:val="id-ID"/>
        </w:rPr>
        <w:t>40.000</w:t>
      </w:r>
      <w:r w:rsidRPr="00CB650D">
        <w:rPr>
          <w:rFonts w:asciiTheme="majorBidi" w:hAnsiTheme="majorBidi" w:cstheme="majorBidi"/>
          <w:b/>
          <w:sz w:val="24"/>
          <w:szCs w:val="24"/>
        </w:rPr>
        <w:t>.000,-</w:t>
      </w:r>
    </w:p>
    <w:p w:rsidR="005E70C8" w:rsidRDefault="005E70C8" w:rsidP="00B90541">
      <w:pPr>
        <w:pStyle w:val="ListParagraph"/>
        <w:tabs>
          <w:tab w:val="right" w:pos="8221"/>
        </w:tabs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5E70C8" w:rsidRDefault="005E70C8" w:rsidP="00B90541">
      <w:pPr>
        <w:pStyle w:val="ListParagraph"/>
        <w:tabs>
          <w:tab w:val="right" w:pos="8221"/>
        </w:tabs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5E70C8" w:rsidRDefault="005E70C8" w:rsidP="00B90541">
      <w:pPr>
        <w:pStyle w:val="ListParagraph"/>
        <w:tabs>
          <w:tab w:val="right" w:pos="8221"/>
        </w:tabs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D32D34" w:rsidRPr="00535D27" w:rsidRDefault="00D32D34" w:rsidP="00B9054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 xml:space="preserve">VII . Struktur </w:t>
      </w:r>
      <w:r w:rsidR="00B90541">
        <w:rPr>
          <w:rFonts w:asciiTheme="majorBidi" w:hAnsiTheme="majorBidi" w:cstheme="majorBidi"/>
          <w:b/>
          <w:sz w:val="24"/>
          <w:szCs w:val="24"/>
          <w:lang w:val="id-ID"/>
        </w:rPr>
        <w:t>Kepanitiaan</w:t>
      </w:r>
    </w:p>
    <w:p w:rsidR="00D32D34" w:rsidRPr="00535D27" w:rsidRDefault="00D32D3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A42E2" w:rsidRDefault="00D32D3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ab/>
      </w:r>
    </w:p>
    <w:p w:rsidR="005E70C8" w:rsidRPr="005E70C8" w:rsidRDefault="005E70C8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FE5D9A" w:rsidRPr="00FE5D9A" w:rsidRDefault="00D32D34" w:rsidP="00CA42E2">
      <w:pPr>
        <w:spacing w:after="0" w:line="48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 xml:space="preserve">STRUKTUR  </w:t>
      </w:r>
      <w:r w:rsidR="00067795">
        <w:rPr>
          <w:rFonts w:asciiTheme="majorBidi" w:hAnsiTheme="majorBidi" w:cstheme="majorBidi"/>
          <w:b/>
          <w:sz w:val="24"/>
          <w:szCs w:val="24"/>
          <w:lang w:val="id-ID"/>
        </w:rPr>
        <w:t>PANITIA RENOVASI MUSHOLA AR  ROJAA</w:t>
      </w:r>
    </w:p>
    <w:p w:rsidR="00D32D34" w:rsidRPr="00535D27" w:rsidRDefault="00D32D3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D622FA" w:rsidRPr="00067795" w:rsidRDefault="00B90541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Ketua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D622FA" w:rsidRPr="00535D27">
        <w:rPr>
          <w:rFonts w:asciiTheme="majorBidi" w:hAnsiTheme="majorBidi" w:cstheme="majorBidi"/>
          <w:sz w:val="24"/>
          <w:szCs w:val="24"/>
          <w:lang w:val="id-ID"/>
        </w:rPr>
        <w:tab/>
        <w:t xml:space="preserve">:  </w:t>
      </w:r>
      <w:r w:rsidR="00E40A02">
        <w:rPr>
          <w:rFonts w:asciiTheme="majorBidi" w:hAnsiTheme="majorBidi" w:cstheme="majorBidi"/>
          <w:sz w:val="24"/>
          <w:szCs w:val="24"/>
        </w:rPr>
        <w:t>A</w:t>
      </w:r>
      <w:r w:rsidR="00067795">
        <w:rPr>
          <w:rFonts w:asciiTheme="majorBidi" w:hAnsiTheme="majorBidi" w:cstheme="majorBidi"/>
          <w:sz w:val="24"/>
          <w:szCs w:val="24"/>
          <w:lang w:val="id-ID"/>
        </w:rPr>
        <w:t xml:space="preserve">yi </w:t>
      </w:r>
      <w:r w:rsidR="00952288">
        <w:rPr>
          <w:rFonts w:asciiTheme="majorBidi" w:hAnsiTheme="majorBidi" w:cstheme="majorBidi"/>
          <w:sz w:val="24"/>
          <w:szCs w:val="24"/>
        </w:rPr>
        <w:t>Sobirin</w:t>
      </w:r>
      <w:r w:rsidR="00067795">
        <w:rPr>
          <w:rFonts w:asciiTheme="majorBidi" w:hAnsiTheme="majorBidi" w:cstheme="majorBidi"/>
          <w:sz w:val="24"/>
          <w:szCs w:val="24"/>
          <w:lang w:val="id-ID"/>
        </w:rPr>
        <w:t xml:space="preserve"> , S.Ag</w:t>
      </w:r>
    </w:p>
    <w:p w:rsidR="00D622FA" w:rsidRPr="00E40A02" w:rsidRDefault="00D622FA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535D27">
        <w:rPr>
          <w:rFonts w:asciiTheme="majorBidi" w:hAnsiTheme="majorBidi" w:cstheme="majorBidi"/>
          <w:sz w:val="24"/>
          <w:szCs w:val="24"/>
          <w:lang w:val="id-ID"/>
        </w:rPr>
        <w:t>Sekretaris</w:t>
      </w:r>
      <w:r w:rsidRPr="00535D27">
        <w:rPr>
          <w:rFonts w:asciiTheme="majorBidi" w:hAnsiTheme="majorBidi" w:cstheme="majorBidi"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sz w:val="24"/>
          <w:szCs w:val="24"/>
          <w:lang w:val="id-ID"/>
        </w:rPr>
        <w:tab/>
        <w:t xml:space="preserve">:  </w:t>
      </w:r>
      <w:r w:rsidR="00067795">
        <w:rPr>
          <w:rFonts w:asciiTheme="majorBidi" w:hAnsiTheme="majorBidi" w:cstheme="majorBidi"/>
          <w:sz w:val="24"/>
          <w:szCs w:val="24"/>
          <w:lang w:val="id-ID"/>
        </w:rPr>
        <w:t>Cucu Setiawan , S.Pd</w:t>
      </w:r>
    </w:p>
    <w:p w:rsidR="00D622FA" w:rsidRPr="00952288" w:rsidRDefault="00D622FA" w:rsidP="009C3DDE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535D27">
        <w:rPr>
          <w:rFonts w:asciiTheme="majorBidi" w:hAnsiTheme="majorBidi" w:cstheme="majorBidi"/>
          <w:sz w:val="24"/>
          <w:szCs w:val="24"/>
          <w:lang w:val="id-ID"/>
        </w:rPr>
        <w:t>Bendahara</w:t>
      </w:r>
      <w:r w:rsidRPr="00535D27">
        <w:rPr>
          <w:rFonts w:asciiTheme="majorBidi" w:hAnsiTheme="majorBidi" w:cstheme="majorBidi"/>
          <w:sz w:val="24"/>
          <w:szCs w:val="24"/>
          <w:lang w:val="id-ID"/>
        </w:rPr>
        <w:tab/>
      </w:r>
      <w:r w:rsidRPr="00535D27">
        <w:rPr>
          <w:rFonts w:asciiTheme="majorBidi" w:hAnsiTheme="majorBidi" w:cstheme="majorBidi"/>
          <w:sz w:val="24"/>
          <w:szCs w:val="24"/>
          <w:lang w:val="id-ID"/>
        </w:rPr>
        <w:tab/>
        <w:t xml:space="preserve">:  </w:t>
      </w:r>
      <w:r w:rsidR="00952288">
        <w:rPr>
          <w:rFonts w:asciiTheme="majorBidi" w:hAnsiTheme="majorBidi" w:cstheme="majorBidi"/>
          <w:sz w:val="24"/>
          <w:szCs w:val="24"/>
        </w:rPr>
        <w:t>Ali Cahyana, S.Pd.I</w:t>
      </w:r>
    </w:p>
    <w:p w:rsidR="00D622FA" w:rsidRPr="00952288" w:rsidRDefault="00B90541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Anggota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D622FA" w:rsidRPr="00535D27">
        <w:rPr>
          <w:rFonts w:asciiTheme="majorBidi" w:hAnsiTheme="majorBidi" w:cstheme="majorBidi"/>
          <w:sz w:val="24"/>
          <w:szCs w:val="24"/>
          <w:lang w:val="id-ID"/>
        </w:rPr>
        <w:tab/>
      </w:r>
      <w:r w:rsidR="00D622FA" w:rsidRPr="00535D27">
        <w:rPr>
          <w:rFonts w:asciiTheme="majorBidi" w:hAnsiTheme="majorBidi" w:cstheme="majorBidi"/>
          <w:sz w:val="24"/>
          <w:szCs w:val="24"/>
          <w:lang w:val="id-ID"/>
        </w:rPr>
        <w:tab/>
        <w:t xml:space="preserve">:  </w:t>
      </w:r>
      <w:r w:rsidR="00952288">
        <w:rPr>
          <w:rFonts w:asciiTheme="majorBidi" w:hAnsiTheme="majorBidi" w:cstheme="majorBidi"/>
          <w:sz w:val="24"/>
          <w:szCs w:val="24"/>
        </w:rPr>
        <w:t>DaniSukmara, S.Pd</w:t>
      </w:r>
    </w:p>
    <w:p w:rsidR="00E40A02" w:rsidRDefault="00E40A02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Keamanan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r w:rsidR="00952288">
        <w:rPr>
          <w:rFonts w:asciiTheme="majorBidi" w:hAnsiTheme="majorBidi" w:cstheme="majorBidi"/>
          <w:sz w:val="24"/>
          <w:szCs w:val="24"/>
        </w:rPr>
        <w:t>SarnaSantibi</w:t>
      </w:r>
    </w:p>
    <w:p w:rsidR="00E40A02" w:rsidRDefault="00E40A02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SieKonsumsi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r w:rsidR="00952288">
        <w:rPr>
          <w:rFonts w:asciiTheme="majorBidi" w:hAnsiTheme="majorBidi" w:cstheme="majorBidi"/>
          <w:sz w:val="24"/>
          <w:szCs w:val="24"/>
        </w:rPr>
        <w:t>Wiwiwnwinarti, S.Pd</w:t>
      </w:r>
    </w:p>
    <w:p w:rsidR="00E40A02" w:rsidRPr="008A12C1" w:rsidRDefault="00E40A02" w:rsidP="00124879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Sie Pembangunan 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r w:rsidR="00952288">
        <w:rPr>
          <w:rFonts w:asciiTheme="majorBidi" w:hAnsiTheme="majorBidi" w:cstheme="majorBidi"/>
          <w:sz w:val="24"/>
          <w:szCs w:val="24"/>
        </w:rPr>
        <w:t>DedeRohman</w:t>
      </w:r>
    </w:p>
    <w:p w:rsidR="00D622FA" w:rsidRPr="00E40A02" w:rsidRDefault="00E40A02" w:rsidP="00B90541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8A12C1" w:rsidRPr="008A12C1" w:rsidRDefault="00B90541" w:rsidP="00AC0398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AB7A8D" w:rsidP="00F07ECC">
      <w:pPr>
        <w:spacing w:after="0" w:line="480" w:lineRule="auto"/>
        <w:ind w:left="5040"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6" type="#_x0000_t202" style="position:absolute;left:0;text-align:left;margin-left:-.25pt;margin-top:3.6pt;width:157.5pt;height:136.5pt;z-index:251665408" filled="f" stroked="f">
            <v:textbox>
              <w:txbxContent>
                <w:p w:rsidR="00F07ECC" w:rsidRPr="00B90541" w:rsidRDefault="00B90541" w:rsidP="00F07ECC">
                  <w:pPr>
                    <w:spacing w:line="240" w:lineRule="auto"/>
                    <w:jc w:val="center"/>
                    <w:rPr>
                      <w:color w:val="FFFFFF" w:themeColor="background1"/>
                      <w:lang w:val="id-ID"/>
                    </w:rPr>
                  </w:pPr>
                  <w:r w:rsidRPr="00B90541">
                    <w:rPr>
                      <w:rFonts w:asciiTheme="majorBidi" w:hAnsiTheme="majorBidi" w:cstheme="majorBidi"/>
                      <w:color w:val="FFFFFF" w:themeColor="background1"/>
                      <w:sz w:val="24"/>
                      <w:szCs w:val="24"/>
                      <w:lang w:val="id-ID"/>
                    </w:rPr>
                    <w:t>Ketua</w:t>
                  </w:r>
                </w:p>
                <w:p w:rsidR="00F07ECC" w:rsidRPr="00B90541" w:rsidRDefault="00B90541" w:rsidP="00396F03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Ketua </w:t>
                  </w:r>
                </w:p>
                <w:p w:rsidR="00F07ECC" w:rsidRDefault="00F07ECC" w:rsidP="00F07ECC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F07ECC" w:rsidRDefault="00F07ECC" w:rsidP="00F07ECC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F07ECC" w:rsidRPr="00067795" w:rsidRDefault="00067795" w:rsidP="00835E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Ayi Sobirin , S.Ag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37" type="#_x0000_t202" style="position:absolute;left:0;text-align:left;margin-left:254.75pt;margin-top:2.85pt;width:148.5pt;height:136.5pt;z-index:251666432" filled="f" stroked="f">
            <v:textbox>
              <w:txbxContent>
                <w:p w:rsidR="00F07ECC" w:rsidRPr="00B90541" w:rsidRDefault="00F07ECC" w:rsidP="00B90541">
                  <w:pPr>
                    <w:spacing w:line="240" w:lineRule="auto"/>
                    <w:jc w:val="center"/>
                    <w:rPr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Cimahi, </w:t>
                  </w:r>
                  <w:r w:rsidR="00B90541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Juni 201</w:t>
                  </w:r>
                  <w:r w:rsidR="0006779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3</w:t>
                  </w:r>
                </w:p>
                <w:p w:rsidR="00F07ECC" w:rsidRDefault="00F07ECC" w:rsidP="00F07ECC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Sekretaris</w:t>
                  </w:r>
                </w:p>
                <w:p w:rsidR="00F07ECC" w:rsidRDefault="00F07ECC" w:rsidP="00F07ECC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F07ECC" w:rsidRDefault="00F07ECC" w:rsidP="00F07ECC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F07ECC" w:rsidRDefault="00067795" w:rsidP="00C15034">
                  <w:pPr>
                    <w:jc w:val="center"/>
                  </w:pPr>
                  <w:r>
                    <w:rPr>
                      <w:lang w:val="id-ID"/>
                    </w:rPr>
                    <w:t>Cucu Setiawan , S.Pd</w:t>
                  </w:r>
                </w:p>
              </w:txbxContent>
            </v:textbox>
            <w10:wrap anchorx="page"/>
          </v:shape>
        </w:pict>
      </w: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F07ECC" w:rsidRPr="00535D27" w:rsidRDefault="00F07ECC" w:rsidP="00F07E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24879" w:rsidRPr="00535D27" w:rsidRDefault="00124879" w:rsidP="00A16F04">
      <w:pPr>
        <w:tabs>
          <w:tab w:val="left" w:pos="6435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5E4DF4" w:rsidRPr="00CB650D" w:rsidRDefault="001655CA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535D27">
        <w:rPr>
          <w:rFonts w:asciiTheme="majorBidi" w:hAnsiTheme="majorBidi" w:cstheme="majorBidi"/>
          <w:b/>
          <w:sz w:val="24"/>
          <w:szCs w:val="24"/>
          <w:lang w:val="id-ID"/>
        </w:rPr>
        <w:t xml:space="preserve">VIII . Penutup </w:t>
      </w:r>
    </w:p>
    <w:p w:rsidR="005E4DF4" w:rsidRPr="00535D27" w:rsidRDefault="005E4DF4" w:rsidP="00AB337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5E4DF4" w:rsidRPr="00D622FA" w:rsidRDefault="005E4DF4" w:rsidP="00C6040B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B650D">
        <w:rPr>
          <w:rFonts w:asciiTheme="majorBidi" w:hAnsiTheme="majorBidi" w:cstheme="majorBidi"/>
          <w:sz w:val="24"/>
          <w:szCs w:val="24"/>
        </w:rPr>
        <w:t>Demikian Proposal ini kami sampaikanatasa</w:t>
      </w:r>
      <w:r w:rsidR="001655CA" w:rsidRPr="00CB650D">
        <w:rPr>
          <w:rFonts w:asciiTheme="majorBidi" w:hAnsiTheme="majorBidi" w:cstheme="majorBidi"/>
          <w:sz w:val="24"/>
          <w:szCs w:val="24"/>
        </w:rPr>
        <w:t>tensidanbantuannyasemogadib</w:t>
      </w:r>
      <w:r w:rsidRPr="00CB650D">
        <w:rPr>
          <w:rFonts w:asciiTheme="majorBidi" w:hAnsiTheme="majorBidi" w:cstheme="majorBidi"/>
          <w:sz w:val="24"/>
          <w:szCs w:val="24"/>
        </w:rPr>
        <w:t xml:space="preserve">alasoleh Allah SWT denganlimpahankarunia yang tiadatara .Amin </w:t>
      </w:r>
      <w:r w:rsidR="001655CA" w:rsidRPr="00CB650D">
        <w:rPr>
          <w:rFonts w:asciiTheme="majorBidi" w:hAnsiTheme="majorBidi" w:cstheme="majorBidi"/>
          <w:sz w:val="24"/>
          <w:szCs w:val="24"/>
          <w:lang w:val="id-ID"/>
        </w:rPr>
        <w:t>Ya Robbal ‘Alamin</w:t>
      </w:r>
      <w:r w:rsidR="00D622FA">
        <w:rPr>
          <w:rFonts w:asciiTheme="majorBidi" w:hAnsiTheme="majorBidi" w:cstheme="majorBidi"/>
          <w:sz w:val="24"/>
          <w:szCs w:val="24"/>
        </w:rPr>
        <w:t>.</w:t>
      </w:r>
    </w:p>
    <w:p w:rsidR="005E4DF4" w:rsidRPr="00CB650D" w:rsidRDefault="005E4DF4" w:rsidP="00AB337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5389E" w:rsidRPr="00CB650D" w:rsidRDefault="0045389E" w:rsidP="00AB337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E4DF4" w:rsidRPr="00CB650D" w:rsidRDefault="005E4DF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B650D">
        <w:rPr>
          <w:rFonts w:asciiTheme="majorBidi" w:hAnsiTheme="majorBidi" w:cstheme="majorBidi"/>
          <w:b/>
          <w:sz w:val="24"/>
          <w:szCs w:val="24"/>
        </w:rPr>
        <w:t>BillahiTaufiqWalHidayah</w:t>
      </w:r>
    </w:p>
    <w:p w:rsidR="005E4DF4" w:rsidRPr="00CB650D" w:rsidRDefault="005E4DF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CB650D">
        <w:rPr>
          <w:rFonts w:asciiTheme="majorBidi" w:hAnsiTheme="majorBidi" w:cstheme="majorBidi"/>
          <w:b/>
          <w:sz w:val="24"/>
          <w:szCs w:val="24"/>
        </w:rPr>
        <w:t>Wassalamu’alaikumWr.Wb</w:t>
      </w:r>
    </w:p>
    <w:p w:rsidR="005E4DF4" w:rsidRPr="00CB650D" w:rsidRDefault="005E4DF4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45389E" w:rsidRPr="00CB650D" w:rsidRDefault="0045389E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6040B" w:rsidRDefault="00AB7A8D" w:rsidP="00AB3374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AB7A8D">
        <w:rPr>
          <w:rFonts w:asciiTheme="majorBidi" w:hAnsiTheme="majorBidi" w:cstheme="majorBidi"/>
          <w:noProof/>
          <w:sz w:val="24"/>
          <w:szCs w:val="24"/>
          <w:lang w:val="id-ID" w:eastAsia="id-ID"/>
        </w:rPr>
        <w:pict>
          <v:shape id="_x0000_s1061" type="#_x0000_t202" style="position:absolute;left:0;text-align:left;margin-left:251.75pt;margin-top:3.6pt;width:157.5pt;height:136.5pt;z-index:251676672" filled="f" stroked="f">
            <v:textbox>
              <w:txbxContent>
                <w:p w:rsidR="00B90541" w:rsidRPr="00B90541" w:rsidRDefault="00B90541" w:rsidP="00B90541">
                  <w:pPr>
                    <w:spacing w:line="240" w:lineRule="auto"/>
                    <w:jc w:val="center"/>
                    <w:rPr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Cimahi,  Juni 201</w:t>
                  </w:r>
                  <w:r w:rsidR="00116AF2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3</w:t>
                  </w:r>
                </w:p>
                <w:p w:rsidR="00B90541" w:rsidRPr="00B90541" w:rsidRDefault="00B90541" w:rsidP="00B90541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Ketua </w:t>
                  </w:r>
                </w:p>
                <w:p w:rsidR="00B90541" w:rsidRDefault="00B90541" w:rsidP="00B9054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B90541" w:rsidRDefault="00B90541" w:rsidP="00B9054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B90541" w:rsidRDefault="00116AF2" w:rsidP="00B90541">
                  <w:pPr>
                    <w:jc w:val="center"/>
                  </w:pPr>
                  <w:r>
                    <w:rPr>
                      <w:lang w:val="id-ID"/>
                    </w:rPr>
                    <w:t>Ayi . Sobirin , S.Ag</w:t>
                  </w:r>
                </w:p>
              </w:txbxContent>
            </v:textbox>
            <w10:wrap anchorx="page"/>
          </v:shape>
        </w:pict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  <w:r w:rsidR="005E4DF4" w:rsidRPr="00CB650D">
        <w:rPr>
          <w:rFonts w:asciiTheme="majorBidi" w:hAnsiTheme="majorBidi" w:cstheme="majorBidi"/>
          <w:b/>
          <w:sz w:val="24"/>
          <w:szCs w:val="24"/>
        </w:rPr>
        <w:tab/>
      </w:r>
    </w:p>
    <w:p w:rsidR="00C6040B" w:rsidRPr="009C3DDE" w:rsidRDefault="00C6040B" w:rsidP="00B9054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EC0DA6" w:rsidRDefault="00EC0DA6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1F6206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3C314B" w:rsidRDefault="003C314B" w:rsidP="00EC0DA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1F6206" w:rsidRDefault="003C314B" w:rsidP="00EC0DA6">
      <w:pPr>
        <w:jc w:val="center"/>
        <w:rPr>
          <w:rFonts w:asciiTheme="majorBidi" w:hAnsiTheme="majorBidi" w:cstheme="majorBidi"/>
          <w:b/>
          <w:sz w:val="40"/>
          <w:szCs w:val="40"/>
          <w:lang w:val="id-ID"/>
        </w:rPr>
      </w:pPr>
      <w:r w:rsidRPr="003C314B">
        <w:rPr>
          <w:rFonts w:asciiTheme="majorBidi" w:hAnsiTheme="majorBidi" w:cstheme="majorBidi"/>
          <w:b/>
          <w:sz w:val="40"/>
          <w:szCs w:val="40"/>
          <w:lang w:val="id-ID"/>
        </w:rPr>
        <w:t xml:space="preserve">LAMPIRAN – LAMPIRAN </w:t>
      </w:r>
    </w:p>
    <w:p w:rsidR="001F6206" w:rsidRDefault="001F6206" w:rsidP="001F6206">
      <w:pPr>
        <w:rPr>
          <w:rFonts w:asciiTheme="majorBidi" w:hAnsiTheme="majorBidi" w:cstheme="majorBidi"/>
          <w:sz w:val="40"/>
          <w:szCs w:val="40"/>
          <w:lang w:val="id-ID"/>
        </w:rPr>
      </w:pPr>
      <w:bookmarkStart w:id="0" w:name="_GoBack"/>
      <w:bookmarkEnd w:id="0"/>
    </w:p>
    <w:p w:rsidR="00B4300E" w:rsidRDefault="00B4300E" w:rsidP="001F6206">
      <w:pPr>
        <w:rPr>
          <w:rFonts w:asciiTheme="majorBidi" w:hAnsiTheme="majorBidi" w:cstheme="majorBidi"/>
          <w:sz w:val="40"/>
          <w:szCs w:val="40"/>
          <w:lang w:val="id-ID"/>
        </w:rPr>
      </w:pPr>
    </w:p>
    <w:p w:rsidR="00B4300E" w:rsidRDefault="00B4300E" w:rsidP="00B4300E">
      <w:pPr>
        <w:pStyle w:val="ListParagraph"/>
        <w:tabs>
          <w:tab w:val="left" w:pos="2757"/>
        </w:tabs>
        <w:ind w:left="1080"/>
        <w:rPr>
          <w:rFonts w:asciiTheme="majorBidi" w:hAnsiTheme="majorBidi" w:cstheme="majorBidi"/>
          <w:sz w:val="40"/>
          <w:szCs w:val="40"/>
          <w:lang w:val="id-ID"/>
        </w:rPr>
      </w:pPr>
    </w:p>
    <w:p w:rsidR="003C314B" w:rsidRDefault="00B4300E" w:rsidP="001F6206">
      <w:pPr>
        <w:pStyle w:val="ListParagraph"/>
        <w:numPr>
          <w:ilvl w:val="0"/>
          <w:numId w:val="12"/>
        </w:numPr>
        <w:tabs>
          <w:tab w:val="left" w:pos="2757"/>
        </w:tabs>
        <w:rPr>
          <w:rFonts w:asciiTheme="majorBidi" w:hAnsiTheme="majorBidi" w:cstheme="majorBidi"/>
          <w:sz w:val="40"/>
          <w:szCs w:val="40"/>
          <w:lang w:val="id-ID"/>
        </w:rPr>
      </w:pPr>
      <w:r>
        <w:rPr>
          <w:rFonts w:asciiTheme="majorBidi" w:hAnsiTheme="majorBidi" w:cstheme="majorBidi"/>
          <w:sz w:val="40"/>
          <w:szCs w:val="40"/>
          <w:lang w:val="id-ID"/>
        </w:rPr>
        <w:t>Surat Keterangan Keberadaan Musholla</w:t>
      </w:r>
    </w:p>
    <w:p w:rsidR="00B4300E" w:rsidRDefault="00B4300E" w:rsidP="001F6206">
      <w:pPr>
        <w:pStyle w:val="ListParagraph"/>
        <w:numPr>
          <w:ilvl w:val="0"/>
          <w:numId w:val="12"/>
        </w:numPr>
        <w:tabs>
          <w:tab w:val="left" w:pos="2757"/>
        </w:tabs>
        <w:rPr>
          <w:rFonts w:asciiTheme="majorBidi" w:hAnsiTheme="majorBidi" w:cstheme="majorBidi"/>
          <w:sz w:val="40"/>
          <w:szCs w:val="40"/>
          <w:lang w:val="id-ID"/>
        </w:rPr>
      </w:pPr>
      <w:r>
        <w:rPr>
          <w:rFonts w:asciiTheme="majorBidi" w:hAnsiTheme="majorBidi" w:cstheme="majorBidi"/>
          <w:sz w:val="40"/>
          <w:szCs w:val="40"/>
          <w:lang w:val="id-ID"/>
        </w:rPr>
        <w:t>Foto Fotho Musholla</w:t>
      </w:r>
    </w:p>
    <w:p w:rsidR="00B4300E" w:rsidRPr="001F6206" w:rsidRDefault="00B4300E" w:rsidP="001F6206">
      <w:pPr>
        <w:pStyle w:val="ListParagraph"/>
        <w:numPr>
          <w:ilvl w:val="0"/>
          <w:numId w:val="12"/>
        </w:numPr>
        <w:tabs>
          <w:tab w:val="left" w:pos="2757"/>
        </w:tabs>
        <w:rPr>
          <w:rFonts w:asciiTheme="majorBidi" w:hAnsiTheme="majorBidi" w:cstheme="majorBidi"/>
          <w:sz w:val="40"/>
          <w:szCs w:val="40"/>
          <w:lang w:val="id-ID"/>
        </w:rPr>
      </w:pPr>
      <w:r>
        <w:rPr>
          <w:rFonts w:asciiTheme="majorBidi" w:hAnsiTheme="majorBidi" w:cstheme="majorBidi"/>
          <w:sz w:val="40"/>
          <w:szCs w:val="40"/>
          <w:lang w:val="id-ID"/>
        </w:rPr>
        <w:t>Rencana Gambar Renovasi Musholla</w:t>
      </w:r>
    </w:p>
    <w:sectPr w:rsidR="00B4300E" w:rsidRPr="001F6206" w:rsidSect="009344F8">
      <w:pgSz w:w="11907" w:h="16839" w:code="9"/>
      <w:pgMar w:top="2268" w:right="170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E17" w:rsidRDefault="009F5E17" w:rsidP="007740D0">
      <w:pPr>
        <w:spacing w:after="0" w:line="240" w:lineRule="auto"/>
      </w:pPr>
      <w:r>
        <w:separator/>
      </w:r>
    </w:p>
  </w:endnote>
  <w:endnote w:type="continuationSeparator" w:id="1">
    <w:p w:rsidR="009F5E17" w:rsidRDefault="009F5E17" w:rsidP="0077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E17" w:rsidRDefault="009F5E17" w:rsidP="007740D0">
      <w:pPr>
        <w:spacing w:after="0" w:line="240" w:lineRule="auto"/>
      </w:pPr>
      <w:r>
        <w:separator/>
      </w:r>
    </w:p>
  </w:footnote>
  <w:footnote w:type="continuationSeparator" w:id="1">
    <w:p w:rsidR="009F5E17" w:rsidRDefault="009F5E17" w:rsidP="0077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8FC"/>
    <w:multiLevelType w:val="hybridMultilevel"/>
    <w:tmpl w:val="EA2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014FA"/>
    <w:multiLevelType w:val="hybridMultilevel"/>
    <w:tmpl w:val="24E60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95F13"/>
    <w:multiLevelType w:val="hybridMultilevel"/>
    <w:tmpl w:val="E2D0CDFC"/>
    <w:lvl w:ilvl="0" w:tplc="BADCFD7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282A"/>
    <w:multiLevelType w:val="hybridMultilevel"/>
    <w:tmpl w:val="4158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D6926"/>
    <w:multiLevelType w:val="hybridMultilevel"/>
    <w:tmpl w:val="6AE8AD3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00B05"/>
    <w:multiLevelType w:val="hybridMultilevel"/>
    <w:tmpl w:val="09BA68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517E3"/>
    <w:multiLevelType w:val="hybridMultilevel"/>
    <w:tmpl w:val="189C6738"/>
    <w:lvl w:ilvl="0" w:tplc="F58A7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1059E3"/>
    <w:multiLevelType w:val="hybridMultilevel"/>
    <w:tmpl w:val="0308C8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94BCC"/>
    <w:multiLevelType w:val="hybridMultilevel"/>
    <w:tmpl w:val="72663F12"/>
    <w:lvl w:ilvl="0" w:tplc="039247C6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F7E36"/>
    <w:multiLevelType w:val="hybridMultilevel"/>
    <w:tmpl w:val="701C58DA"/>
    <w:lvl w:ilvl="0" w:tplc="042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6C7057"/>
    <w:multiLevelType w:val="hybridMultilevel"/>
    <w:tmpl w:val="22381CB2"/>
    <w:lvl w:ilvl="0" w:tplc="7772EF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B5E35"/>
    <w:multiLevelType w:val="hybridMultilevel"/>
    <w:tmpl w:val="BC5EE3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DA6"/>
    <w:rsid w:val="00013C7A"/>
    <w:rsid w:val="000141DA"/>
    <w:rsid w:val="00063E1B"/>
    <w:rsid w:val="00067795"/>
    <w:rsid w:val="00067D4A"/>
    <w:rsid w:val="00083DA2"/>
    <w:rsid w:val="00091AC5"/>
    <w:rsid w:val="000B5AA5"/>
    <w:rsid w:val="000E61EA"/>
    <w:rsid w:val="000F3A5E"/>
    <w:rsid w:val="001032FD"/>
    <w:rsid w:val="00116AF2"/>
    <w:rsid w:val="00124879"/>
    <w:rsid w:val="001547E3"/>
    <w:rsid w:val="001655CA"/>
    <w:rsid w:val="001950CF"/>
    <w:rsid w:val="001C187B"/>
    <w:rsid w:val="001E172A"/>
    <w:rsid w:val="001F1AC0"/>
    <w:rsid w:val="001F3C49"/>
    <w:rsid w:val="001F6206"/>
    <w:rsid w:val="00201C9B"/>
    <w:rsid w:val="002029FE"/>
    <w:rsid w:val="00202B92"/>
    <w:rsid w:val="00232338"/>
    <w:rsid w:val="00242551"/>
    <w:rsid w:val="002963C2"/>
    <w:rsid w:val="002C0F0E"/>
    <w:rsid w:val="002D0EB5"/>
    <w:rsid w:val="0030202A"/>
    <w:rsid w:val="00305A36"/>
    <w:rsid w:val="003211E0"/>
    <w:rsid w:val="00327CC6"/>
    <w:rsid w:val="00332CBB"/>
    <w:rsid w:val="00374667"/>
    <w:rsid w:val="003863B8"/>
    <w:rsid w:val="00386E9F"/>
    <w:rsid w:val="00396F03"/>
    <w:rsid w:val="003A066D"/>
    <w:rsid w:val="003C314B"/>
    <w:rsid w:val="00406969"/>
    <w:rsid w:val="004211A2"/>
    <w:rsid w:val="00423D0B"/>
    <w:rsid w:val="004313EC"/>
    <w:rsid w:val="004378EE"/>
    <w:rsid w:val="0045389E"/>
    <w:rsid w:val="0046771C"/>
    <w:rsid w:val="004822F2"/>
    <w:rsid w:val="00490080"/>
    <w:rsid w:val="00492D9E"/>
    <w:rsid w:val="0049391C"/>
    <w:rsid w:val="004B785C"/>
    <w:rsid w:val="004E128C"/>
    <w:rsid w:val="004F3073"/>
    <w:rsid w:val="005042E4"/>
    <w:rsid w:val="00535D27"/>
    <w:rsid w:val="00550432"/>
    <w:rsid w:val="005812A6"/>
    <w:rsid w:val="005A187B"/>
    <w:rsid w:val="005A5AFA"/>
    <w:rsid w:val="005C004C"/>
    <w:rsid w:val="005C79DD"/>
    <w:rsid w:val="005D7D84"/>
    <w:rsid w:val="005E4DF4"/>
    <w:rsid w:val="005E70C8"/>
    <w:rsid w:val="005F238F"/>
    <w:rsid w:val="006254EC"/>
    <w:rsid w:val="0065550F"/>
    <w:rsid w:val="006742BD"/>
    <w:rsid w:val="00686346"/>
    <w:rsid w:val="006A4A39"/>
    <w:rsid w:val="006C0B54"/>
    <w:rsid w:val="006E2759"/>
    <w:rsid w:val="0074329D"/>
    <w:rsid w:val="00745A72"/>
    <w:rsid w:val="007740D0"/>
    <w:rsid w:val="007870FE"/>
    <w:rsid w:val="00787401"/>
    <w:rsid w:val="007A3A79"/>
    <w:rsid w:val="007C736B"/>
    <w:rsid w:val="007D11A7"/>
    <w:rsid w:val="00804E98"/>
    <w:rsid w:val="0081081C"/>
    <w:rsid w:val="008127C6"/>
    <w:rsid w:val="00822E56"/>
    <w:rsid w:val="00825CFA"/>
    <w:rsid w:val="00827F7F"/>
    <w:rsid w:val="00835E94"/>
    <w:rsid w:val="00851E42"/>
    <w:rsid w:val="00871140"/>
    <w:rsid w:val="00883089"/>
    <w:rsid w:val="008A12C1"/>
    <w:rsid w:val="008B708F"/>
    <w:rsid w:val="008B7DCF"/>
    <w:rsid w:val="008E7739"/>
    <w:rsid w:val="008F1F6B"/>
    <w:rsid w:val="00900721"/>
    <w:rsid w:val="00903680"/>
    <w:rsid w:val="0090481C"/>
    <w:rsid w:val="0093264B"/>
    <w:rsid w:val="009344F8"/>
    <w:rsid w:val="00952288"/>
    <w:rsid w:val="00963812"/>
    <w:rsid w:val="009A123C"/>
    <w:rsid w:val="009A4117"/>
    <w:rsid w:val="009A5C5C"/>
    <w:rsid w:val="009B7FD0"/>
    <w:rsid w:val="009C128E"/>
    <w:rsid w:val="009C1C44"/>
    <w:rsid w:val="009C3DDE"/>
    <w:rsid w:val="009D06CE"/>
    <w:rsid w:val="009F5E17"/>
    <w:rsid w:val="00A16F04"/>
    <w:rsid w:val="00A22CC0"/>
    <w:rsid w:val="00A32A83"/>
    <w:rsid w:val="00A53B55"/>
    <w:rsid w:val="00A955DD"/>
    <w:rsid w:val="00AA52CB"/>
    <w:rsid w:val="00AA578A"/>
    <w:rsid w:val="00AB3374"/>
    <w:rsid w:val="00AB3ECF"/>
    <w:rsid w:val="00AB7A8D"/>
    <w:rsid w:val="00AC0398"/>
    <w:rsid w:val="00AD1F71"/>
    <w:rsid w:val="00AE7553"/>
    <w:rsid w:val="00B01A05"/>
    <w:rsid w:val="00B0672A"/>
    <w:rsid w:val="00B2452D"/>
    <w:rsid w:val="00B37751"/>
    <w:rsid w:val="00B4300E"/>
    <w:rsid w:val="00B576C1"/>
    <w:rsid w:val="00B63A49"/>
    <w:rsid w:val="00B73755"/>
    <w:rsid w:val="00B77D3C"/>
    <w:rsid w:val="00B81CB4"/>
    <w:rsid w:val="00B82431"/>
    <w:rsid w:val="00B90541"/>
    <w:rsid w:val="00B9474C"/>
    <w:rsid w:val="00B94A1D"/>
    <w:rsid w:val="00BB5D29"/>
    <w:rsid w:val="00BB5DE6"/>
    <w:rsid w:val="00C15034"/>
    <w:rsid w:val="00C2297D"/>
    <w:rsid w:val="00C41292"/>
    <w:rsid w:val="00C5772F"/>
    <w:rsid w:val="00C6040B"/>
    <w:rsid w:val="00C71E3C"/>
    <w:rsid w:val="00C933F3"/>
    <w:rsid w:val="00CA42E2"/>
    <w:rsid w:val="00CB650D"/>
    <w:rsid w:val="00CC3DB0"/>
    <w:rsid w:val="00D06A9F"/>
    <w:rsid w:val="00D11676"/>
    <w:rsid w:val="00D14FB4"/>
    <w:rsid w:val="00D3192B"/>
    <w:rsid w:val="00D32D34"/>
    <w:rsid w:val="00D366CA"/>
    <w:rsid w:val="00D46AFF"/>
    <w:rsid w:val="00D622FA"/>
    <w:rsid w:val="00D73E62"/>
    <w:rsid w:val="00D83696"/>
    <w:rsid w:val="00D96341"/>
    <w:rsid w:val="00DA3D18"/>
    <w:rsid w:val="00DD0676"/>
    <w:rsid w:val="00DE2621"/>
    <w:rsid w:val="00DF6878"/>
    <w:rsid w:val="00E26ECF"/>
    <w:rsid w:val="00E40A02"/>
    <w:rsid w:val="00E5179A"/>
    <w:rsid w:val="00EA749E"/>
    <w:rsid w:val="00EB6BA6"/>
    <w:rsid w:val="00EC0DA6"/>
    <w:rsid w:val="00EF57B0"/>
    <w:rsid w:val="00EF6917"/>
    <w:rsid w:val="00F04327"/>
    <w:rsid w:val="00F07ECC"/>
    <w:rsid w:val="00F42CF4"/>
    <w:rsid w:val="00F6272F"/>
    <w:rsid w:val="00F74662"/>
    <w:rsid w:val="00F75B87"/>
    <w:rsid w:val="00F75BF7"/>
    <w:rsid w:val="00F91959"/>
    <w:rsid w:val="00FA1563"/>
    <w:rsid w:val="00FC3C47"/>
    <w:rsid w:val="00FC7E9F"/>
    <w:rsid w:val="00FD382B"/>
    <w:rsid w:val="00FE260C"/>
    <w:rsid w:val="00FE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44"/>
        <o:r id="V:Rule5" type="connector" idref="#_x0000_s1064"/>
        <o:r id="V:Rule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A6"/>
    <w:pPr>
      <w:ind w:left="720"/>
      <w:contextualSpacing/>
    </w:pPr>
  </w:style>
  <w:style w:type="table" w:styleId="TableGrid">
    <w:name w:val="Table Grid"/>
    <w:basedOn w:val="TableNormal"/>
    <w:uiPriority w:val="59"/>
    <w:rsid w:val="00EF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70FE"/>
    <w:rPr>
      <w:b/>
      <w:bCs/>
    </w:rPr>
  </w:style>
  <w:style w:type="paragraph" w:styleId="NoSpacing">
    <w:name w:val="No Spacing"/>
    <w:uiPriority w:val="1"/>
    <w:qFormat/>
    <w:rsid w:val="00CC3D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40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0D0"/>
  </w:style>
  <w:style w:type="paragraph" w:styleId="Footer">
    <w:name w:val="footer"/>
    <w:basedOn w:val="Normal"/>
    <w:link w:val="FooterChar"/>
    <w:uiPriority w:val="99"/>
    <w:semiHidden/>
    <w:unhideWhenUsed/>
    <w:rsid w:val="007740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1152-23EC-4139-A593-636F1794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SDTM</dc:creator>
  <cp:lastModifiedBy>NINEU SITI Z</cp:lastModifiedBy>
  <cp:revision>2</cp:revision>
  <cp:lastPrinted>2012-11-13T00:41:00Z</cp:lastPrinted>
  <dcterms:created xsi:type="dcterms:W3CDTF">2013-06-24T11:37:00Z</dcterms:created>
  <dcterms:modified xsi:type="dcterms:W3CDTF">2013-06-24T11:37:00Z</dcterms:modified>
</cp:coreProperties>
</file>