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20EE" w14:textId="687A3968" w:rsidR="00680322" w:rsidRPr="00BD7323" w:rsidRDefault="00680322" w:rsidP="00680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323">
        <w:rPr>
          <w:rFonts w:ascii="Times New Roman" w:hAnsi="Times New Roman" w:cs="Times New Roman"/>
          <w:b/>
          <w:bCs/>
          <w:sz w:val="28"/>
          <w:szCs w:val="28"/>
        </w:rPr>
        <w:t>DOKUMENTASI UNTUK DATABASE JURUSAN</w:t>
      </w:r>
    </w:p>
    <w:p w14:paraId="414B271C" w14:textId="33F93F85" w:rsidR="00680322" w:rsidRPr="00BD7323" w:rsidRDefault="00680322" w:rsidP="00680322">
      <w:pPr>
        <w:jc w:val="center"/>
        <w:rPr>
          <w:rFonts w:ascii="Times New Roman" w:hAnsi="Times New Roman" w:cs="Times New Roman"/>
          <w:sz w:val="20"/>
          <w:szCs w:val="20"/>
        </w:rPr>
      </w:pPr>
      <w:r w:rsidRPr="00BD7323">
        <w:rPr>
          <w:rFonts w:ascii="Times New Roman" w:hAnsi="Times New Roman" w:cs="Times New Roman"/>
          <w:sz w:val="20"/>
          <w:szCs w:val="20"/>
        </w:rPr>
        <w:t>Created By: Rizal Fathur Rahman</w:t>
      </w:r>
    </w:p>
    <w:p w14:paraId="7C06AB01" w14:textId="26DB2F77" w:rsidR="00680322" w:rsidRPr="00BD7323" w:rsidRDefault="00680322" w:rsidP="0068032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A3777" w14:textId="77777777" w:rsidR="00680322" w:rsidRPr="00BD7323" w:rsidRDefault="00680322" w:rsidP="00680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597FAC" w14:textId="72038D2D" w:rsidR="00680322" w:rsidRPr="00BD7323" w:rsidRDefault="00680322" w:rsidP="006803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database relational</w:t>
      </w:r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RDBMS.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table.</w:t>
      </w:r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one-to-many, many-to-many,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one-to-one.</w:t>
      </w:r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sedikit-banyaknya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.</w:t>
      </w:r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="009C5D7D"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="009C5D7D"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tool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D7D" w:rsidRPr="00BD73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C5D7D" w:rsidRPr="00BD7323">
        <w:rPr>
          <w:rFonts w:ascii="Times New Roman" w:hAnsi="Times New Roman" w:cs="Times New Roman"/>
          <w:sz w:val="24"/>
          <w:szCs w:val="24"/>
        </w:rPr>
        <w:t xml:space="preserve"> MySQL.</w:t>
      </w:r>
    </w:p>
    <w:p w14:paraId="52757008" w14:textId="5894D061" w:rsidR="00680322" w:rsidRPr="00BD7323" w:rsidRDefault="00680322" w:rsidP="009C5D7D">
      <w:pPr>
        <w:pStyle w:val="ListParagraph"/>
        <w:numPr>
          <w:ilvl w:val="0"/>
          <w:numId w:val="2"/>
        </w:numPr>
        <w:spacing w:after="0" w:line="48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p w14:paraId="1DCCE5B3" w14:textId="21762072" w:rsidR="00680322" w:rsidRPr="00BD7323" w:rsidRDefault="00680322" w:rsidP="006803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:</w:t>
      </w:r>
    </w:p>
    <w:p w14:paraId="4BC77507" w14:textId="52FE077F" w:rsidR="00680322" w:rsidRPr="00BD7323" w:rsidRDefault="00680322" w:rsidP="006803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="00F92CD2"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management system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, dan civitas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="00F92CD2"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="00F92CD2" w:rsidRPr="00BD7323">
        <w:rPr>
          <w:rFonts w:ascii="Times New Roman" w:hAnsi="Times New Roman" w:cs="Times New Roman"/>
          <w:sz w:val="24"/>
          <w:szCs w:val="24"/>
        </w:rPr>
        <w:t xml:space="preserve">internal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="00F92CD2" w:rsidRPr="00BD7323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2CD2" w:rsidRPr="00BD7323">
        <w:rPr>
          <w:rFonts w:ascii="Times New Roman" w:hAnsi="Times New Roman" w:cs="Times New Roman"/>
          <w:sz w:val="24"/>
          <w:szCs w:val="24"/>
        </w:rPr>
        <w:t>mahasiswa,</w:t>
      </w:r>
      <w:r w:rsidR="009C5D7D" w:rsidRPr="00BD7323">
        <w:rPr>
          <w:rFonts w:ascii="Times New Roman" w:hAnsi="Times New Roman" w:cs="Times New Roman"/>
          <w:sz w:val="24"/>
          <w:szCs w:val="24"/>
        </w:rPr>
        <w:t>UKT</w:t>
      </w:r>
      <w:proofErr w:type="spellEnd"/>
      <w:proofErr w:type="gramEnd"/>
      <w:r w:rsidR="009C5D7D" w:rsidRPr="00BD7323">
        <w:rPr>
          <w:rFonts w:ascii="Times New Roman" w:hAnsi="Times New Roman" w:cs="Times New Roman"/>
          <w:sz w:val="24"/>
          <w:szCs w:val="24"/>
        </w:rPr>
        <w:t>,</w:t>
      </w:r>
      <w:r w:rsidR="00F92CD2" w:rsidRPr="00BD732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kuliahnya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dan civitas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CD2" w:rsidRPr="00BD7323">
        <w:rPr>
          <w:rFonts w:ascii="Times New Roman" w:hAnsi="Times New Roman" w:cs="Times New Roman"/>
          <w:sz w:val="24"/>
          <w:szCs w:val="24"/>
        </w:rPr>
        <w:t>gajinya</w:t>
      </w:r>
      <w:proofErr w:type="spellEnd"/>
      <w:r w:rsidR="00F92CD2" w:rsidRPr="00BD7323">
        <w:rPr>
          <w:rFonts w:ascii="Times New Roman" w:hAnsi="Times New Roman" w:cs="Times New Roman"/>
          <w:sz w:val="24"/>
          <w:szCs w:val="24"/>
        </w:rPr>
        <w:t>.</w:t>
      </w:r>
    </w:p>
    <w:p w14:paraId="330EEB58" w14:textId="3F16031F" w:rsidR="00F92CD2" w:rsidRPr="00BD7323" w:rsidRDefault="00F92CD2" w:rsidP="0068032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32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82A157" w14:textId="4AA3F7F7" w:rsidR="00F92CD2" w:rsidRPr="00BD7323" w:rsidRDefault="00F92CD2" w:rsidP="00F92CD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dan civitas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.</w:t>
      </w:r>
    </w:p>
    <w:p w14:paraId="0F6C9414" w14:textId="42137C7D" w:rsidR="00F92CD2" w:rsidRPr="00BD7323" w:rsidRDefault="00F92CD2" w:rsidP="00F92CD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(UTS,</w:t>
      </w:r>
      <w:r w:rsidR="009C5D7D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sz w:val="24"/>
          <w:szCs w:val="24"/>
        </w:rPr>
        <w:t>UAS)</w:t>
      </w:r>
    </w:p>
    <w:p w14:paraId="309CE6F8" w14:textId="7EA91E97" w:rsidR="00F92CD2" w:rsidRPr="00BD7323" w:rsidRDefault="00F92CD2" w:rsidP="00F92CD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39079538" w14:textId="658789C4" w:rsidR="00F92CD2" w:rsidRPr="00BD7323" w:rsidRDefault="009C5D7D" w:rsidP="00F92CD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UKT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14:paraId="1BBD23CF" w14:textId="4A1B986D" w:rsidR="009C5D7D" w:rsidRPr="00BD7323" w:rsidRDefault="009C5D7D" w:rsidP="00F92CD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09C3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09C3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.</w:t>
      </w:r>
    </w:p>
    <w:p w14:paraId="0DAD8894" w14:textId="555D486B" w:rsidR="009C5D7D" w:rsidRPr="00BD7323" w:rsidRDefault="009C5D7D" w:rsidP="009C5D7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0029D" w14:textId="61DAEDD2" w:rsidR="009C5D7D" w:rsidRPr="00BD7323" w:rsidRDefault="009C5D7D" w:rsidP="009C5D7D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Database</w:t>
      </w:r>
    </w:p>
    <w:p w14:paraId="26E27E16" w14:textId="3C44830A" w:rsidR="009C5D7D" w:rsidRPr="00BD7323" w:rsidRDefault="009C5D7D" w:rsidP="009C5D7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Entitas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entity di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history="1">
        <w:r w:rsidRPr="00BD7323">
          <w:rPr>
            <w:rStyle w:val="Hyperlink"/>
            <w:rFonts w:ascii="Times New Roman" w:hAnsi="Times New Roman" w:cs="Times New Roman"/>
            <w:b/>
            <w:bCs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database</w:t>
        </w:r>
      </w:hyperlink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benda,orang</w:t>
      </w:r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,tempat,unit,objek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mempresentasikan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dan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disimpan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pangkal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data.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entitas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dimaksud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sekumpulan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table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jurusan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di </w:t>
      </w:r>
      <w:proofErr w:type="spellStart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entitas</w:t>
      </w:r>
      <w:proofErr w:type="spellEnd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sekumpulan</w:t>
      </w:r>
      <w:proofErr w:type="spellEnd"/>
      <w:r w:rsidR="009509C3"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509C3"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attribute </w:t>
      </w:r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509C3" w:rsidRPr="00BD73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table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sekumpulan</w:t>
      </w:r>
      <w:proofErr w:type="spellEnd"/>
      <w:r w:rsidR="009509C3" w:rsidRPr="00BD732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509C3" w:rsidRPr="00BD732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column.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entitas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attribute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0B627A5" w14:textId="4F444CE9" w:rsidR="009C5D7D" w:rsidRPr="00BD7323" w:rsidRDefault="009C5D7D" w:rsidP="009C5D7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Civitas</w:t>
      </w:r>
    </w:p>
    <w:p w14:paraId="18616284" w14:textId="77777777" w:rsidR="00EE4974" w:rsidRPr="00BD7323" w:rsidRDefault="009C5D7D" w:rsidP="00D924E6">
      <w:pPr>
        <w:pStyle w:val="ListParagraph"/>
        <w:keepNext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371E98D" wp14:editId="0338B5BE">
            <wp:extent cx="5731510" cy="113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826C" w14:textId="5A75CD28" w:rsidR="009C5D7D" w:rsidRPr="00BD7323" w:rsidRDefault="009C5D7D" w:rsidP="009C5D7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Civitas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tujuh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attribute</w:t>
      </w:r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(int - primary key),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tempat_lahir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tgl_lahir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(date), agama (varchar),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(varchar). Data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civitas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4C69DE" w14:textId="7DDD73E2" w:rsidR="009C5D7D" w:rsidRPr="00BD7323" w:rsidRDefault="003D5FAD" w:rsidP="009C5D7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</w:p>
    <w:p w14:paraId="33B3963F" w14:textId="40F6721B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FF1D88B" wp14:editId="1F3B4C9A">
            <wp:extent cx="5731510" cy="1234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E8F" w14:textId="081D3D31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(int – primary key),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tempat_lahir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tgl_lahir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(date), agama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berstatus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civitas.</w:t>
      </w:r>
    </w:p>
    <w:p w14:paraId="64C14031" w14:textId="64C87BE5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5E484" w14:textId="77777777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757F1" w14:textId="427DB659" w:rsidR="003D5FAD" w:rsidRPr="00BD7323" w:rsidRDefault="003D5FAD" w:rsidP="003D5FA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</w:p>
    <w:p w14:paraId="6BC95643" w14:textId="2E3A59E3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drawing>
          <wp:inline distT="0" distB="0" distL="0" distR="0" wp14:anchorId="660E1EBA" wp14:editId="3A11A007">
            <wp:extent cx="5731510" cy="55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B33C" w14:textId="77777777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daftar_gaji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pencatatan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F9722AC" w14:textId="76111B27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Daftar_gaji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attribute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(int – primary key),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person_id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 – unique - foreign key</w:t>
      </w:r>
      <w:r w:rsidR="00D00C6C"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references </w:t>
      </w:r>
      <w:proofErr w:type="spellStart"/>
      <w:r w:rsidR="00D00C6C"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="00D00C6C"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(id) AND civitas(id)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person_id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civitas dan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unique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duplikat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record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table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civitas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one-to-one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D0CB49" w14:textId="357964A8" w:rsidR="00D00C6C" w:rsidRPr="00BD7323" w:rsidRDefault="00D00C6C" w:rsidP="00D00C6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</w:p>
    <w:p w14:paraId="0D174A64" w14:textId="55F75057" w:rsidR="00D00C6C" w:rsidRPr="00BD7323" w:rsidRDefault="00D00C6C" w:rsidP="00D00C6C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456F5E7" wp14:editId="1002C975">
            <wp:extent cx="5731510" cy="124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459" w14:textId="204F7F77" w:rsidR="00D00C6C" w:rsidRPr="00BD7323" w:rsidRDefault="00D00C6C" w:rsidP="00D00C6C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id (int – primary key),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 - unique)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sebetulnya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unique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opsional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kenyataannya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attribute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tunggal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duplikasi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jurusan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(varchar), agama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asal_sekolah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tempat_lahir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(varchar)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tgl_lahir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(date).</w:t>
      </w:r>
    </w:p>
    <w:p w14:paraId="24D9C03D" w14:textId="792942B3" w:rsidR="00D00C6C" w:rsidRPr="00BD7323" w:rsidRDefault="00D00C6C" w:rsidP="00D00C6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UKT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</w:p>
    <w:p w14:paraId="3EF0C30A" w14:textId="3188C18F" w:rsidR="00D00C6C" w:rsidRPr="00BD7323" w:rsidRDefault="00D00C6C" w:rsidP="00D00C6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611674" wp14:editId="78DC2BC9">
            <wp:extent cx="5731510" cy="742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4CA9" w14:textId="6367D4B2" w:rsidR="00D00C6C" w:rsidRPr="00BD7323" w:rsidRDefault="00D00C6C" w:rsidP="00D00C6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7A0AF" w14:textId="2E11BC05" w:rsidR="00D00C6C" w:rsidRPr="00BD7323" w:rsidRDefault="00D00C6C" w:rsidP="00D00C6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UKT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ukt_mhs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ukt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ukt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ukt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per-semester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r w:rsidRPr="00BD73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: id (int – primary key),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mhs_id</w:t>
      </w:r>
      <w:proofErr w:type="spellEnd"/>
      <w:r w:rsidR="009509C3"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sz w:val="24"/>
          <w:szCs w:val="24"/>
        </w:rPr>
        <w:t>(</w:t>
      </w:r>
      <w:r w:rsidR="009509C3" w:rsidRPr="00BD7323">
        <w:rPr>
          <w:rFonts w:ascii="Times New Roman" w:hAnsi="Times New Roman" w:cs="Times New Roman"/>
          <w:sz w:val="24"/>
          <w:szCs w:val="24"/>
        </w:rPr>
        <w:t xml:space="preserve">unique - </w:t>
      </w:r>
      <w:r w:rsidRPr="00BD7323">
        <w:rPr>
          <w:rFonts w:ascii="Times New Roman" w:hAnsi="Times New Roman" w:cs="Times New Roman"/>
          <w:sz w:val="24"/>
          <w:szCs w:val="24"/>
        </w:rPr>
        <w:t xml:space="preserve">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(id))</w:t>
      </w:r>
      <w:r w:rsidR="009509C3"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09C3" w:rsidRPr="00BD732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9509C3" w:rsidRPr="00BD7323">
        <w:rPr>
          <w:rFonts w:ascii="Times New Roman" w:hAnsi="Times New Roman" w:cs="Times New Roman"/>
          <w:sz w:val="24"/>
          <w:szCs w:val="24"/>
        </w:rPr>
        <w:t xml:space="preserve"> (varchar) dan </w:t>
      </w:r>
      <w:proofErr w:type="spellStart"/>
      <w:r w:rsidR="009509C3" w:rsidRPr="00BD7323">
        <w:rPr>
          <w:rFonts w:ascii="Times New Roman" w:hAnsi="Times New Roman" w:cs="Times New Roman"/>
          <w:sz w:val="24"/>
          <w:szCs w:val="24"/>
        </w:rPr>
        <w:t>ukt</w:t>
      </w:r>
      <w:proofErr w:type="spellEnd"/>
      <w:r w:rsidR="009509C3" w:rsidRPr="00BD7323">
        <w:rPr>
          <w:rFonts w:ascii="Times New Roman" w:hAnsi="Times New Roman" w:cs="Times New Roman"/>
          <w:sz w:val="24"/>
          <w:szCs w:val="24"/>
        </w:rPr>
        <w:t xml:space="preserve"> (int).</w:t>
      </w:r>
    </w:p>
    <w:p w14:paraId="7966D6D1" w14:textId="0007A061" w:rsidR="009509C3" w:rsidRPr="00BD7323" w:rsidRDefault="009509C3" w:rsidP="009509C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FA060B0" w14:textId="58A1556D" w:rsidR="009509C3" w:rsidRPr="00BD7323" w:rsidRDefault="009509C3" w:rsidP="009509C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0AACC" wp14:editId="519B949E">
            <wp:extent cx="5731510" cy="583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33E" w14:textId="462020E0" w:rsidR="009509C3" w:rsidRPr="00BD7323" w:rsidRDefault="009509C3" w:rsidP="009509C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pengajarnya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dan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: id (int),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(varchar),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(id)).  Karena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fk_dosen_id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9A121B" w14:textId="0EA60E66" w:rsidR="009509C3" w:rsidRPr="00BD7323" w:rsidRDefault="009509C3" w:rsidP="009509C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14:paraId="1383238B" w14:textId="343CB042" w:rsidR="009509C3" w:rsidRPr="00BD7323" w:rsidRDefault="009509C3" w:rsidP="009509C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9441C" wp14:editId="3D02ECA1">
            <wp:extent cx="5731510" cy="962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B0AA" w14:textId="161F5347" w:rsidR="009509C3" w:rsidRPr="00BD7323" w:rsidRDefault="009509C3" w:rsidP="009509C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: id (int),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tgl_ujian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(datetime)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datetime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lastRenderedPageBreak/>
        <w:t>dimulai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kat (varchar)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kategorinya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pada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(id)</w:t>
      </w:r>
      <w:r w:rsidR="00EE4974" w:rsidRPr="00BD7323">
        <w:rPr>
          <w:rFonts w:ascii="Times New Roman" w:hAnsi="Times New Roman" w:cs="Times New Roman"/>
          <w:sz w:val="24"/>
          <w:szCs w:val="24"/>
        </w:rPr>
        <w:t>)</w:t>
      </w:r>
      <w:r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(id))</w:t>
      </w:r>
      <w:r w:rsidR="00EE4974" w:rsidRPr="00BD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(int) lama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 xml:space="preserve"> pada </w:t>
      </w:r>
      <w:r w:rsidR="00EE4974"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proofErr w:type="spellStart"/>
      <w:r w:rsidR="00EE4974"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4974" w:rsidRPr="00BD7323">
        <w:rPr>
          <w:rFonts w:ascii="Times New Roman" w:hAnsi="Times New Roman" w:cs="Times New Roman"/>
          <w:sz w:val="24"/>
          <w:szCs w:val="24"/>
        </w:rPr>
        <w:t>.</w:t>
      </w:r>
    </w:p>
    <w:p w14:paraId="4ACA8EE7" w14:textId="14114115" w:rsidR="00EE4974" w:rsidRPr="00BD7323" w:rsidRDefault="00EE4974" w:rsidP="00EE497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4FA81CA" w14:textId="38460294" w:rsidR="00EE4974" w:rsidRPr="00BD7323" w:rsidRDefault="00EE4974" w:rsidP="00EE497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1C5A6" wp14:editId="2B5007BF">
            <wp:extent cx="5731510" cy="565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B996" w14:textId="6B50769F" w:rsidR="00EE4974" w:rsidRPr="00BD7323" w:rsidRDefault="00EE4974" w:rsidP="00EE497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mhs_mk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.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Attribute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: id (int primary key),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(id)),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</w:t>
      </w:r>
      <w:proofErr w:type="gramStart"/>
      <w:r w:rsidRPr="00BD732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323">
        <w:rPr>
          <w:rFonts w:ascii="Times New Roman" w:hAnsi="Times New Roman" w:cs="Times New Roman"/>
          <w:sz w:val="24"/>
          <w:szCs w:val="24"/>
        </w:rPr>
        <w:t xml:space="preserve">int foreign key references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(id)).</w:t>
      </w:r>
    </w:p>
    <w:p w14:paraId="10F3770D" w14:textId="44C0ADEF" w:rsidR="00EE4974" w:rsidRPr="00BD7323" w:rsidRDefault="00EE4974" w:rsidP="00EE497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EDD77D3" w14:textId="7AA81418" w:rsidR="00EE4974" w:rsidRPr="00BD7323" w:rsidRDefault="00EE4974" w:rsidP="00EE497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C13C1" wp14:editId="7245CBCB">
            <wp:extent cx="5731510" cy="852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C58C" w14:textId="2FBC4EA2" w:rsidR="00EE4974" w:rsidRPr="00BD7323" w:rsidRDefault="00EE4974" w:rsidP="00EE497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Pr="00BD73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>attribute</w:t>
      </w:r>
      <w:r w:rsidRPr="00BD73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primary key),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(id)),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ujian_id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 foreign key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(id)),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(int),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kat_nilai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(varchar).</w:t>
      </w:r>
    </w:p>
    <w:p w14:paraId="662169E0" w14:textId="4D8CB737" w:rsidR="00EE4974" w:rsidRPr="00BD7323" w:rsidRDefault="00EE4974" w:rsidP="00EE497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.</w:t>
      </w:r>
    </w:p>
    <w:p w14:paraId="222FE93A" w14:textId="77777777" w:rsidR="00EE4974" w:rsidRPr="00BD7323" w:rsidRDefault="00EE4974" w:rsidP="00EE4974">
      <w:pPr>
        <w:pStyle w:val="ListParagraph"/>
        <w:keepNext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C26990" wp14:editId="177499F2">
            <wp:extent cx="4284276" cy="2842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91" b="3144"/>
                    <a:stretch/>
                  </pic:blipFill>
                  <pic:spPr bwMode="auto">
                    <a:xfrm>
                      <a:off x="0" y="0"/>
                      <a:ext cx="4287594" cy="2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EA27" w14:textId="78636C49" w:rsidR="00EE4974" w:rsidRPr="00BD7323" w:rsidRDefault="00EE4974" w:rsidP="00D924E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E2635" w14:textId="18B9D853" w:rsidR="00D924E6" w:rsidRPr="00BD7323" w:rsidRDefault="00D924E6" w:rsidP="00D924E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</w:p>
    <w:p w14:paraId="2CAC993B" w14:textId="0CCF3E0B" w:rsidR="00D924E6" w:rsidRPr="00BD7323" w:rsidRDefault="00D924E6" w:rsidP="00D924E6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:</w:t>
      </w:r>
    </w:p>
    <w:p w14:paraId="058BDE6D" w14:textId="1F2782E3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>Civitas</w:t>
      </w:r>
    </w:p>
    <w:p w14:paraId="49D511DC" w14:textId="6312EA38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93A15" wp14:editId="2AB0FE27">
            <wp:extent cx="5731510" cy="1183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E31" w14:textId="3A468D84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FAFC118" w14:textId="7FA74269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E77FD" wp14:editId="2FEBAF0D">
            <wp:extent cx="5731510" cy="8585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B4B" w14:textId="771DDFDD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</w:t>
      </w:r>
      <w:proofErr w:type="spellEnd"/>
    </w:p>
    <w:p w14:paraId="50222383" w14:textId="6194896C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8E681" wp14:editId="5F8073A6">
            <wp:extent cx="5731510" cy="7734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9AE" w14:textId="52BA449C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4EE6F7BA" w14:textId="0CD612B2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F91FD5" wp14:editId="5D472151">
            <wp:extent cx="2598645" cy="1188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A38" w14:textId="03E1B30B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14:paraId="049E57DC" w14:textId="5DE1A3D6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16D16" wp14:editId="41F2CA25">
            <wp:extent cx="4762913" cy="117358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1E3D" w14:textId="77777777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3189A" w14:textId="54F46A72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Mhs_mk</w:t>
      </w:r>
      <w:proofErr w:type="spellEnd"/>
    </w:p>
    <w:p w14:paraId="3FA469D6" w14:textId="5B15C256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32659" wp14:editId="1B5305E4">
            <wp:extent cx="2263336" cy="393226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3428" w14:textId="3774EDA4" w:rsidR="00D924E6" w:rsidRPr="00BD7323" w:rsidRDefault="00D924E6" w:rsidP="00D924E6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Mhs_ujian</w:t>
      </w:r>
      <w:proofErr w:type="spellEnd"/>
    </w:p>
    <w:p w14:paraId="1BCD8525" w14:textId="13CAD21C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F2DD3" wp14:editId="07BDB4B9">
            <wp:extent cx="4069433" cy="39246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8C9" w14:textId="76160EC8" w:rsidR="00D924E6" w:rsidRPr="00BD7323" w:rsidRDefault="00D924E6" w:rsidP="00D924E6">
      <w:pPr>
        <w:pStyle w:val="ListParagraph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>Query</w:t>
      </w:r>
    </w:p>
    <w:p w14:paraId="4741F755" w14:textId="31120F20" w:rsidR="00D924E6" w:rsidRPr="00BD7323" w:rsidRDefault="00D924E6" w:rsidP="00D924E6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Query </w:t>
      </w:r>
      <w:r w:rsidRPr="00BD73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>.</w:t>
      </w:r>
    </w:p>
    <w:p w14:paraId="4B691961" w14:textId="740D10AA" w:rsidR="00D924E6" w:rsidRPr="00BD7323" w:rsidRDefault="00D924E6" w:rsidP="00D924E6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Query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data pada 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di-</w:t>
      </w:r>
      <w:r w:rsidRPr="00BD7323">
        <w:rPr>
          <w:rFonts w:ascii="Times New Roman" w:hAnsi="Times New Roman" w:cs="Times New Roman"/>
          <w:i/>
          <w:iCs/>
          <w:sz w:val="24"/>
          <w:szCs w:val="24"/>
        </w:rPr>
        <w:t xml:space="preserve">combine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73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7309B" w:rsidRPr="00BD7323">
        <w:rPr>
          <w:rFonts w:ascii="Times New Roman" w:hAnsi="Times New Roman" w:cs="Times New Roman"/>
          <w:sz w:val="24"/>
          <w:szCs w:val="24"/>
        </w:rPr>
        <w:t>:</w:t>
      </w:r>
    </w:p>
    <w:p w14:paraId="3FB44375" w14:textId="1595E59A" w:rsidR="00D924E6" w:rsidRPr="00BD7323" w:rsidRDefault="00D924E6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ujian.id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'No.',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ujian.tgl_ujian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ujian.kat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mk.nama</w:t>
      </w:r>
      <w:proofErr w:type="spellEnd"/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'Mata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concat_ws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 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dosen.gelar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dosen.nama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Pengajar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concat_ws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 ',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convert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ujian.waktu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),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menit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'Waktu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ujian.mk_id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mk.id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ujian.dosen_id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dosen.id;</w:t>
      </w:r>
    </w:p>
    <w:p w14:paraId="32960E60" w14:textId="41B25304" w:rsidR="00D924E6" w:rsidRPr="00BD7323" w:rsidRDefault="00D924E6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787A2" w14:textId="62672A0D" w:rsidR="00D924E6" w:rsidRPr="00BD7323" w:rsidRDefault="00D924E6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56B05AC6" w14:textId="2AC5293D" w:rsidR="00D924E6" w:rsidRDefault="00D924E6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495556A" wp14:editId="5FFA842B">
            <wp:extent cx="5555461" cy="1165961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CDF1" w14:textId="6DA88D03" w:rsidR="00BD7323" w:rsidRDefault="00BD7323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68C98" w14:textId="25BCA1A0" w:rsidR="00BD7323" w:rsidRDefault="00BD7323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13B16" w14:textId="6E948B2A" w:rsidR="00BD7323" w:rsidRDefault="00BD7323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B1BC" w14:textId="7CCE4D4A" w:rsidR="00BD7323" w:rsidRDefault="00BD7323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8017A" w14:textId="77777777" w:rsidR="00BD7323" w:rsidRPr="00BD7323" w:rsidRDefault="00BD7323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0D17E" w14:textId="09319236" w:rsidR="00D924E6" w:rsidRPr="00BD7323" w:rsidRDefault="00D924E6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C2E760" w14:textId="616C651A" w:rsidR="00D924E6" w:rsidRPr="00BD7323" w:rsidRDefault="00D924E6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Query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="00F7309B"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66F72FC" w14:textId="4C9AED89" w:rsidR="00F7309B" w:rsidRPr="00BD7323" w:rsidRDefault="00F7309B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A0844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</w:t>
      </w:r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ujian.nomor</w:t>
      </w:r>
      <w:proofErr w:type="spellEnd"/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'No.',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ujian.tgl_ujian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concat_ws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(' ',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convert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ujian.waktu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),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menit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'Waktu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mk.nama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'Mata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concat_ws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(',',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dosen.nama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dosen.gelar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mhs_ujian.kat_nilai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'Angka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Mutu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</w:p>
    <w:p w14:paraId="6A9C013A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E7F6D1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mhs_ujian.kat_nilai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'A'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'SANGAT BAIK'</w:t>
      </w:r>
    </w:p>
    <w:p w14:paraId="46F4AD95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mhs_ujian.kat_nilai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'B'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'BAIK'</w:t>
      </w:r>
    </w:p>
    <w:p w14:paraId="33B3F822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mhs_ujian.kat_nilai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'C'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'CUKUP'</w:t>
      </w:r>
    </w:p>
    <w:p w14:paraId="1A430360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mhs_ujian.kat_nilai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'D'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'BURUK'</w:t>
      </w:r>
    </w:p>
    <w:p w14:paraId="17E5373E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'SANGAT BURUK'</w:t>
      </w:r>
    </w:p>
    <w:p w14:paraId="4F85164C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B5341B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mhs_ujian.mhs_id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mhs.id </w:t>
      </w:r>
    </w:p>
    <w:p w14:paraId="259CC920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</w:t>
      </w:r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ujian.ujian</w:t>
      </w:r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ujian.id </w:t>
      </w:r>
    </w:p>
    <w:p w14:paraId="0ADC97E3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mk.id =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ujian.mk_id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977F40" w14:textId="5ABFDF0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dosen.id = </w:t>
      </w:r>
      <w:proofErr w:type="spellStart"/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mk.dosen</w:t>
      </w:r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order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mhs_ujian.nomor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DBF6A6" w14:textId="4A91EF62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95B77" w14:textId="2DC5F31B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E0C2190" w14:textId="37227B5F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0E3B804" wp14:editId="6B1CC35D">
            <wp:extent cx="5731510" cy="16319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DEC9" w14:textId="791F2CD5" w:rsidR="00D924E6" w:rsidRPr="00BD7323" w:rsidRDefault="00F7309B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Query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mengulang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lulus pada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D1717B" w14:textId="77FB63AE" w:rsidR="00F7309B" w:rsidRPr="00BD7323" w:rsidRDefault="00F7309B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8234B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mhs.nama</w:t>
      </w:r>
      <w:proofErr w:type="spellEnd"/>
      <w:proofErr w:type="gram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avg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nilai_total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053EC912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B45C54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avg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&gt; 75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'LULUS'</w:t>
      </w:r>
    </w:p>
    <w:p w14:paraId="2646E37A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'MENGULANG'</w:t>
      </w:r>
    </w:p>
    <w:p w14:paraId="08917473" w14:textId="77777777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'KATEGORI PENILAIAN'</w:t>
      </w:r>
    </w:p>
    <w:p w14:paraId="022C0EEA" w14:textId="78C958BC" w:rsidR="00F7309B" w:rsidRPr="00BD7323" w:rsidRDefault="00F7309B" w:rsidP="00F7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mhs_ujian.mhs_id</w:t>
      </w:r>
      <w:proofErr w:type="spellEnd"/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mhs.id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73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by</w:t>
      </w: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mhs.id;</w:t>
      </w:r>
    </w:p>
    <w:p w14:paraId="5F5E1271" w14:textId="36F6537D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DC578" w14:textId="78FD07FA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1E27E7A6" w14:textId="06D6572B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732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7DABAA0" wp14:editId="4D367A32">
            <wp:extent cx="3817951" cy="117358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F2" w14:textId="77777777" w:rsidR="00F7309B" w:rsidRPr="00BD7323" w:rsidRDefault="00F7309B" w:rsidP="00F730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C58461" w14:textId="77777777" w:rsidR="00F7309B" w:rsidRPr="00BD7323" w:rsidRDefault="00F7309B" w:rsidP="00D924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425CE" w14:textId="77777777" w:rsidR="00D924E6" w:rsidRPr="00BD7323" w:rsidRDefault="00D924E6" w:rsidP="00D924E6">
      <w:pPr>
        <w:pStyle w:val="ListParagraph"/>
        <w:spacing w:after="0" w:line="480" w:lineRule="auto"/>
        <w:ind w:left="426" w:hanging="426"/>
        <w:jc w:val="both"/>
        <w:rPr>
          <w:rFonts w:ascii="Times New Roman" w:hAnsi="Times New Roman" w:cs="Times New Roman"/>
        </w:rPr>
      </w:pPr>
    </w:p>
    <w:p w14:paraId="247E8146" w14:textId="77777777" w:rsidR="00D924E6" w:rsidRPr="00BD7323" w:rsidRDefault="00D924E6" w:rsidP="00D924E6">
      <w:pPr>
        <w:pStyle w:val="ListParagraph"/>
        <w:spacing w:after="0" w:line="480" w:lineRule="auto"/>
        <w:jc w:val="both"/>
        <w:rPr>
          <w:rFonts w:ascii="Times New Roman" w:hAnsi="Times New Roman" w:cs="Times New Roman"/>
        </w:rPr>
      </w:pPr>
    </w:p>
    <w:p w14:paraId="785CE520" w14:textId="77777777" w:rsidR="003D5FAD" w:rsidRPr="00BD7323" w:rsidRDefault="003D5FAD" w:rsidP="003D5FAD">
      <w:pPr>
        <w:pStyle w:val="ListParagraph"/>
        <w:spacing w:after="0"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sectPr w:rsidR="003D5FAD" w:rsidRPr="00BD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C68"/>
    <w:multiLevelType w:val="hybridMultilevel"/>
    <w:tmpl w:val="F5D824D2"/>
    <w:lvl w:ilvl="0" w:tplc="0ED2F5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658"/>
    <w:multiLevelType w:val="hybridMultilevel"/>
    <w:tmpl w:val="72F21F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6B6"/>
    <w:multiLevelType w:val="hybridMultilevel"/>
    <w:tmpl w:val="4EC8D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D0463"/>
    <w:multiLevelType w:val="hybridMultilevel"/>
    <w:tmpl w:val="44387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B28CA"/>
    <w:multiLevelType w:val="hybridMultilevel"/>
    <w:tmpl w:val="CE9CC2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47404">
    <w:abstractNumId w:val="1"/>
  </w:num>
  <w:num w:numId="2" w16cid:durableId="1150755260">
    <w:abstractNumId w:val="4"/>
  </w:num>
  <w:num w:numId="3" w16cid:durableId="1723091779">
    <w:abstractNumId w:val="0"/>
  </w:num>
  <w:num w:numId="4" w16cid:durableId="650522003">
    <w:abstractNumId w:val="3"/>
  </w:num>
  <w:num w:numId="5" w16cid:durableId="152397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22"/>
    <w:rsid w:val="003D5FAD"/>
    <w:rsid w:val="00680322"/>
    <w:rsid w:val="00764D87"/>
    <w:rsid w:val="009509C3"/>
    <w:rsid w:val="009C5D7D"/>
    <w:rsid w:val="00BD7323"/>
    <w:rsid w:val="00CB3B22"/>
    <w:rsid w:val="00D00C6C"/>
    <w:rsid w:val="00D924E6"/>
    <w:rsid w:val="00EE4974"/>
    <w:rsid w:val="00EF67AC"/>
    <w:rsid w:val="00F7309B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02DA"/>
  <w15:chartTrackingRefBased/>
  <w15:docId w15:val="{F738123C-C7A7-4E0E-BEB6-6B8DD45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5D7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midteknologi.com/blog/databas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0120-561C-43D1-BEB6-30EE04EC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Fathur Rahman</dc:creator>
  <cp:keywords/>
  <dc:description/>
  <cp:lastModifiedBy>Rizal Fathur Rahman</cp:lastModifiedBy>
  <cp:revision>2</cp:revision>
  <dcterms:created xsi:type="dcterms:W3CDTF">2022-10-24T03:58:00Z</dcterms:created>
  <dcterms:modified xsi:type="dcterms:W3CDTF">2022-10-24T05:25:00Z</dcterms:modified>
</cp:coreProperties>
</file>