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C22" w:rsidRDefault="00437EE2">
      <w:pPr>
        <w:jc w:val="center"/>
      </w:pPr>
      <w:r>
        <w:rPr>
          <w:noProof/>
        </w:rPr>
        <w:pict>
          <v:rect id="_x0000_s1026" style="position:absolute;left:0;text-align:left;margin-left:397.05pt;margin-top:39.2pt;width:150pt;height:60pt;z-index:251657728" o:allowincell="f">
            <v:textbox inset="0,0,0,0">
              <w:txbxContent>
                <w:p w:rsidR="000E67E6" w:rsidRDefault="000E67E6">
                  <w:r>
                    <w:rPr>
                      <w:rFonts w:ascii="Arial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857375" cy="695325"/>
                        <wp:effectExtent l="19050" t="0" r="9525" b="0"/>
                        <wp:docPr id="2" name="Picture 2" descr="http://jimdandysewer.com/images/angies-award-generi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jimdandysewer.com/images/angies-award-generi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7375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37EE2">
                    <w:rPr>
                      <w:rFonts w:ascii="Arial" w:hAnsi="Arial"/>
                      <w:sz w:val="19"/>
                    </w:rPr>
                    <w:fldChar w:fldCharType="begin"/>
                  </w:r>
                  <w:r>
                    <w:rPr>
                      <w:rFonts w:ascii="Arial" w:hAnsi="Arial"/>
                      <w:sz w:val="19"/>
                    </w:rPr>
                    <w:instrText xml:space="preserve"> INCLUDEPICTURE "http://jimdandysewer.com/images/angies-award-generic.jpg" \* MERGEFORMATINET </w:instrText>
                  </w:r>
                  <w:r w:rsidR="00437EE2">
                    <w:rPr>
                      <w:rFonts w:ascii="Arial" w:hAnsi="Arial"/>
                      <w:sz w:val="19"/>
                    </w:rPr>
                    <w:fldChar w:fldCharType="end"/>
                  </w:r>
                </w:p>
              </w:txbxContent>
            </v:textbox>
          </v:rect>
        </w:pict>
      </w:r>
      <w:r w:rsidR="008F4C22" w:rsidRPr="003E09C7">
        <w:rPr>
          <w:sz w:val="20"/>
        </w:rPr>
        <w:object w:dxaOrig="7034" w:dyaOrig="1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44.4pt" o:ole="">
            <v:imagedata r:id="rId6" o:title=""/>
          </v:shape>
          <o:OLEObject Type="Embed" ProgID="PBrush" ShapeID="_x0000_i1025" DrawAspect="Content" ObjectID="_1485178081" r:id="rId7"/>
        </w:object>
      </w:r>
    </w:p>
    <w:p w:rsidR="008F4C22" w:rsidRDefault="00EA701F">
      <w:pPr>
        <w:jc w:val="center"/>
        <w:rPr>
          <w:b/>
          <w:sz w:val="32"/>
        </w:rPr>
      </w:pPr>
      <w:r>
        <w:rPr>
          <w:b/>
          <w:sz w:val="28"/>
        </w:rPr>
        <w:t>903 N 128</w:t>
      </w:r>
      <w:r w:rsidRPr="00EA701F"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St</w:t>
      </w:r>
      <w:r w:rsidR="008F4C22">
        <w:rPr>
          <w:b/>
          <w:sz w:val="28"/>
        </w:rPr>
        <w:t xml:space="preserve"> </w:t>
      </w:r>
      <w:r>
        <w:rPr>
          <w:b/>
          <w:sz w:val="28"/>
        </w:rPr>
        <w:t>- Seattle, WA 98133</w:t>
      </w:r>
      <w:r w:rsidR="008F4C22">
        <w:rPr>
          <w:b/>
          <w:sz w:val="28"/>
        </w:rPr>
        <w:t xml:space="preserve">  </w:t>
      </w:r>
    </w:p>
    <w:p w:rsidR="008F4C22" w:rsidRDefault="008F4C22">
      <w:pPr>
        <w:jc w:val="center"/>
        <w:rPr>
          <w:b/>
          <w:sz w:val="20"/>
        </w:rPr>
      </w:pPr>
      <w:r>
        <w:rPr>
          <w:b/>
          <w:sz w:val="20"/>
        </w:rPr>
        <w:t>Phone: (206) 633-1141 Fax: (206) 784-2095</w:t>
      </w:r>
    </w:p>
    <w:p w:rsidR="008F4C22" w:rsidRDefault="008F4C22">
      <w:r>
        <w:rPr>
          <w:b/>
          <w:sz w:val="20"/>
        </w:rPr>
        <w:t xml:space="preserve">                                                    </w:t>
      </w:r>
      <w:r>
        <w:rPr>
          <w:b/>
          <w:sz w:val="20"/>
        </w:rPr>
        <w:tab/>
      </w:r>
      <w:r>
        <w:rPr>
          <w:b/>
          <w:sz w:val="20"/>
        </w:rPr>
        <w:tab/>
        <w:t>Contractor’s Reg. #</w:t>
      </w:r>
      <w:r w:rsidR="008C08B3">
        <w:rPr>
          <w:b/>
          <w:sz w:val="20"/>
        </w:rPr>
        <w:t>JIMDADS879B3</w:t>
      </w:r>
    </w:p>
    <w:p w:rsidR="008F4C22" w:rsidRDefault="008F4C22">
      <w:pPr>
        <w:pStyle w:val="Heading5"/>
      </w:pPr>
    </w:p>
    <w:p w:rsidR="008F4C22" w:rsidRDefault="008F4C22">
      <w:pPr>
        <w:pBdr>
          <w:bottom w:val="double" w:sz="6" w:space="1" w:color="auto"/>
        </w:pBdr>
      </w:pPr>
    </w:p>
    <w:p w:rsidR="008F4C22" w:rsidRDefault="00F776F1">
      <w:pPr>
        <w:pBdr>
          <w:bottom w:val="double" w:sz="6" w:space="1" w:color="auto"/>
        </w:pBdr>
      </w:pPr>
      <w:r>
        <w:t>February 11</w:t>
      </w:r>
      <w:r w:rsidR="00EC4D63">
        <w:t>, 2015</w:t>
      </w:r>
    </w:p>
    <w:p w:rsidR="00C463D7" w:rsidRDefault="00FA039F">
      <w:pPr>
        <w:pBdr>
          <w:bottom w:val="doub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463D7">
        <w:t xml:space="preserve"> </w:t>
      </w:r>
    </w:p>
    <w:p w:rsidR="00BF6D66" w:rsidRDefault="00F776F1">
      <w:pPr>
        <w:pBdr>
          <w:bottom w:val="double" w:sz="6" w:space="1" w:color="auto"/>
        </w:pBdr>
      </w:pPr>
      <w:r>
        <w:t>Bell-Anderson Corporate</w:t>
      </w:r>
      <w:r w:rsidR="008F4C22">
        <w:tab/>
      </w:r>
      <w:r w:rsidR="008F4C22">
        <w:tab/>
      </w:r>
      <w:r w:rsidR="008F4C22">
        <w:tab/>
      </w:r>
      <w:r w:rsidR="00575208">
        <w:tab/>
      </w:r>
      <w:r w:rsidR="00575208">
        <w:tab/>
      </w:r>
      <w:r w:rsidR="00575208">
        <w:tab/>
      </w:r>
      <w:r w:rsidR="00575208">
        <w:tab/>
      </w:r>
      <w:r>
        <w:tab/>
        <w:t>POC: Adriana Gomez</w:t>
      </w:r>
      <w:r w:rsidR="00E86FDE">
        <w:tab/>
      </w:r>
      <w:r w:rsidR="008F4C22">
        <w:t xml:space="preserve"> </w:t>
      </w:r>
    </w:p>
    <w:p w:rsidR="008F4C22" w:rsidRDefault="00F776F1">
      <w:pPr>
        <w:pBdr>
          <w:bottom w:val="double" w:sz="6" w:space="1" w:color="auto"/>
        </w:pBdr>
      </w:pPr>
      <w:r>
        <w:t>PO Box 5640</w:t>
      </w:r>
      <w:r w:rsidR="003F5C89">
        <w:tab/>
      </w:r>
      <w:r w:rsidR="00C463D7">
        <w:tab/>
      </w:r>
      <w:r w:rsidR="00C463D7">
        <w:tab/>
      </w:r>
      <w:r w:rsidR="00C463D7">
        <w:tab/>
      </w:r>
      <w:r w:rsidR="00C463D7">
        <w:tab/>
      </w:r>
      <w:r w:rsidR="00C463D7">
        <w:tab/>
      </w:r>
      <w:r w:rsidR="00C463D7">
        <w:tab/>
      </w:r>
      <w:r w:rsidR="00BE3FAE">
        <w:tab/>
      </w:r>
      <w:r>
        <w:tab/>
      </w:r>
      <w:r>
        <w:tab/>
      </w:r>
    </w:p>
    <w:p w:rsidR="008F4C22" w:rsidRDefault="00F776F1">
      <w:pPr>
        <w:pBdr>
          <w:bottom w:val="double" w:sz="6" w:space="1" w:color="auto"/>
        </w:pBdr>
        <w:rPr>
          <w:b/>
        </w:rPr>
      </w:pPr>
      <w:r>
        <w:t xml:space="preserve">Kent,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r w:rsidR="008F4C22">
        <w:tab/>
      </w:r>
      <w:r w:rsidR="008F4C22">
        <w:tab/>
      </w:r>
      <w:r w:rsidR="008F4C22">
        <w:tab/>
      </w:r>
      <w:r w:rsidR="008F4C22">
        <w:tab/>
      </w:r>
      <w:r w:rsidR="008F4C22">
        <w:tab/>
      </w:r>
      <w:r w:rsidR="008F4C22">
        <w:tab/>
      </w:r>
      <w:r w:rsidR="0066768C">
        <w:tab/>
      </w:r>
      <w:r w:rsidR="0066768C">
        <w:tab/>
      </w:r>
      <w:r w:rsidR="0066768C">
        <w:tab/>
      </w:r>
      <w:r>
        <w:tab/>
      </w:r>
    </w:p>
    <w:p w:rsidR="00340494" w:rsidRDefault="00340494" w:rsidP="000E2562">
      <w:pPr>
        <w:jc w:val="center"/>
        <w:rPr>
          <w:b/>
          <w:sz w:val="32"/>
          <w:szCs w:val="32"/>
        </w:rPr>
      </w:pPr>
    </w:p>
    <w:p w:rsidR="008F4C22" w:rsidRPr="000E2562" w:rsidRDefault="00F776F1" w:rsidP="000E256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701 5</w:t>
      </w:r>
      <w:r w:rsidRPr="00F776F1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Avenue South</w:t>
      </w:r>
      <w:r w:rsidR="0034049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Kent</w:t>
      </w:r>
      <w:r w:rsidR="00340494">
        <w:rPr>
          <w:b/>
          <w:sz w:val="32"/>
          <w:szCs w:val="32"/>
        </w:rPr>
        <w:t>, Washington 98</w:t>
      </w:r>
      <w:r>
        <w:rPr>
          <w:b/>
          <w:sz w:val="32"/>
          <w:szCs w:val="32"/>
        </w:rPr>
        <w:t>032</w:t>
      </w:r>
    </w:p>
    <w:p w:rsidR="008F4C22" w:rsidRDefault="008F4C22">
      <w:pPr>
        <w:pBdr>
          <w:bottom w:val="double" w:sz="6" w:space="1" w:color="auto"/>
        </w:pBdr>
        <w:rPr>
          <w:b/>
        </w:rPr>
      </w:pPr>
    </w:p>
    <w:p w:rsidR="008F4C22" w:rsidRPr="0063629C" w:rsidRDefault="008F4C22" w:rsidP="0063629C">
      <w:pPr>
        <w:jc w:val="center"/>
        <w:rPr>
          <w:color w:val="FF0000"/>
          <w:sz w:val="28"/>
          <w:szCs w:val="28"/>
          <w:u w:val="single"/>
        </w:rPr>
      </w:pPr>
    </w:p>
    <w:p w:rsidR="008F4C22" w:rsidRDefault="008F4C22" w:rsidP="000E25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Specifications &amp; Estimates</w:t>
      </w:r>
    </w:p>
    <w:p w:rsidR="00C44F8C" w:rsidRDefault="00C44F8C" w:rsidP="00BF6D66">
      <w:pPr>
        <w:rPr>
          <w:b/>
          <w:sz w:val="28"/>
        </w:rPr>
      </w:pPr>
    </w:p>
    <w:p w:rsidR="00BF6D66" w:rsidRPr="0089322C" w:rsidRDefault="00CD4A2B" w:rsidP="00BF6D66">
      <w:r>
        <w:rPr>
          <w:b/>
          <w:sz w:val="28"/>
        </w:rPr>
        <w:t>(30) Unit Inspection</w:t>
      </w:r>
    </w:p>
    <w:p w:rsidR="002C3AFB" w:rsidRPr="00CD4A2B" w:rsidRDefault="00CD4A2B" w:rsidP="000A5739">
      <w:pPr>
        <w:pStyle w:val="ListParagraph"/>
        <w:numPr>
          <w:ilvl w:val="0"/>
          <w:numId w:val="14"/>
        </w:numPr>
        <w:rPr>
          <w:b/>
        </w:rPr>
      </w:pPr>
      <w:r>
        <w:t xml:space="preserve">Provide labor for a licensed plumber to inspect all (30) units in building. Inspection will be over all exposed plumbing function and leak testing. </w:t>
      </w:r>
    </w:p>
    <w:p w:rsidR="00CD4A2B" w:rsidRPr="00CD4A2B" w:rsidRDefault="00CD4A2B" w:rsidP="000A5739">
      <w:pPr>
        <w:pStyle w:val="ListParagraph"/>
        <w:numPr>
          <w:ilvl w:val="0"/>
          <w:numId w:val="14"/>
        </w:numPr>
        <w:rPr>
          <w:b/>
        </w:rPr>
      </w:pPr>
      <w:r>
        <w:t xml:space="preserve">Inspections will take place on weekends, over several weeks to accommodate schedules of tenets. </w:t>
      </w:r>
    </w:p>
    <w:p w:rsidR="00CD4A2B" w:rsidRPr="000A5739" w:rsidRDefault="00CD4A2B" w:rsidP="000A5739">
      <w:pPr>
        <w:pStyle w:val="ListParagraph"/>
        <w:numPr>
          <w:ilvl w:val="0"/>
          <w:numId w:val="14"/>
        </w:numPr>
        <w:rPr>
          <w:b/>
        </w:rPr>
      </w:pPr>
      <w:r>
        <w:t xml:space="preserve">Inspections will be documented on given set of forms. </w:t>
      </w:r>
    </w:p>
    <w:p w:rsidR="004F599E" w:rsidRDefault="00BF6D66" w:rsidP="00575208">
      <w:pPr>
        <w:pStyle w:val="Heading4"/>
        <w:rPr>
          <w:b w:val="0"/>
          <w:color w:val="0000FF"/>
          <w:sz w:val="24"/>
          <w:szCs w:val="24"/>
        </w:rPr>
      </w:pPr>
      <w:r w:rsidRPr="00EA701F">
        <w:rPr>
          <w:b w:val="0"/>
          <w:color w:val="0000FF"/>
          <w:sz w:val="24"/>
          <w:szCs w:val="24"/>
        </w:rPr>
        <w:t xml:space="preserve">PROPOSAL </w:t>
      </w:r>
      <w:r w:rsidR="00575208" w:rsidRPr="00EA701F">
        <w:rPr>
          <w:b w:val="0"/>
          <w:color w:val="0000FF"/>
          <w:sz w:val="24"/>
          <w:szCs w:val="24"/>
        </w:rPr>
        <w:t>$</w:t>
      </w:r>
      <w:r w:rsidR="00CD4A2B">
        <w:rPr>
          <w:b w:val="0"/>
          <w:color w:val="0000FF"/>
          <w:sz w:val="24"/>
          <w:szCs w:val="24"/>
        </w:rPr>
        <w:t>6,750</w:t>
      </w:r>
      <w:r w:rsidR="00575208" w:rsidRPr="00EA701F">
        <w:rPr>
          <w:b w:val="0"/>
          <w:color w:val="0000FF"/>
          <w:sz w:val="24"/>
          <w:szCs w:val="24"/>
        </w:rPr>
        <w:t>.00 Plus Tax</w:t>
      </w:r>
      <w:r w:rsidR="00CD4A2B">
        <w:rPr>
          <w:b w:val="0"/>
          <w:color w:val="0000FF"/>
          <w:sz w:val="24"/>
          <w:szCs w:val="24"/>
        </w:rPr>
        <w:t xml:space="preserve"> &amp; Permits</w:t>
      </w:r>
    </w:p>
    <w:p w:rsidR="00544064" w:rsidRDefault="00544064" w:rsidP="00544064"/>
    <w:p w:rsidR="00544064" w:rsidRPr="00544064" w:rsidRDefault="00544064" w:rsidP="00544064"/>
    <w:p w:rsidR="00BF6D66" w:rsidRPr="00544064" w:rsidRDefault="00BF6D66" w:rsidP="00BF6D66">
      <w:r>
        <w:rPr>
          <w:b/>
        </w:rPr>
        <w:t>Exclusions</w:t>
      </w:r>
      <w:r>
        <w:t>: Permitting, fixtures or faucets unless otherwise specified, Carpentry prep or repair, Electrical work, heat ducting or piping, Saw cutting, core drilling or removal of cement, gas piping, construction debris disposal.</w:t>
      </w:r>
    </w:p>
    <w:p w:rsidR="008F4C22" w:rsidRDefault="008F4C22">
      <w:r>
        <w:t xml:space="preserve">   </w:t>
      </w:r>
    </w:p>
    <w:p w:rsidR="008F4C22" w:rsidRDefault="008F4C22">
      <w:pPr>
        <w:rPr>
          <w:sz w:val="22"/>
        </w:rPr>
      </w:pPr>
    </w:p>
    <w:p w:rsidR="008F4C22" w:rsidRDefault="008F4C22">
      <w:pPr>
        <w:rPr>
          <w:sz w:val="20"/>
        </w:rPr>
      </w:pPr>
    </w:p>
    <w:p w:rsidR="001759F1" w:rsidRDefault="001759F1">
      <w:pPr>
        <w:rPr>
          <w:sz w:val="20"/>
        </w:rPr>
      </w:pPr>
    </w:p>
    <w:p w:rsidR="008F4C22" w:rsidRDefault="008F4C22">
      <w:pPr>
        <w:rPr>
          <w:sz w:val="20"/>
        </w:rPr>
      </w:pPr>
      <w:r>
        <w:rPr>
          <w:sz w:val="20"/>
        </w:rPr>
        <w:t>_____________________________________________           ___________________________________________________</w:t>
      </w:r>
    </w:p>
    <w:p w:rsidR="008F4C22" w:rsidRDefault="008F4C22">
      <w:pPr>
        <w:rPr>
          <w:sz w:val="20"/>
        </w:rPr>
      </w:pPr>
      <w:r>
        <w:rPr>
          <w:sz w:val="20"/>
        </w:rPr>
        <w:t xml:space="preserve">David Barney, </w:t>
      </w:r>
      <w:r w:rsidR="00CD4A2B">
        <w:rPr>
          <w:sz w:val="20"/>
        </w:rPr>
        <w:t>Plumbing Manager</w:t>
      </w:r>
      <w:r w:rsidR="00CD4A2B">
        <w:rPr>
          <w:sz w:val="20"/>
        </w:rP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 w:rsidR="001A4D7C">
        <w:rPr>
          <w:sz w:val="20"/>
        </w:rPr>
        <w:t xml:space="preserve">  </w:t>
      </w:r>
      <w:r w:rsidR="001A4D7C">
        <w:rPr>
          <w:sz w:val="20"/>
        </w:rPr>
        <w:tab/>
        <w:t>Property Owner/</w:t>
      </w:r>
      <w:proofErr w:type="spellStart"/>
      <w:r w:rsidR="00EA701F">
        <w:rPr>
          <w:sz w:val="20"/>
        </w:rPr>
        <w:t>Leasee</w:t>
      </w:r>
      <w:proofErr w:type="spellEnd"/>
      <w:r w:rsidR="00EA701F">
        <w:rPr>
          <w:sz w:val="20"/>
        </w:rPr>
        <w:t>/Property Manager</w:t>
      </w:r>
    </w:p>
    <w:p w:rsidR="008F4C22" w:rsidRDefault="008F4C22">
      <w:pPr>
        <w:rPr>
          <w:sz w:val="20"/>
        </w:rPr>
      </w:pPr>
    </w:p>
    <w:p w:rsidR="0089322C" w:rsidRDefault="0089322C">
      <w:pPr>
        <w:jc w:val="center"/>
        <w:rPr>
          <w:sz w:val="20"/>
        </w:rPr>
      </w:pPr>
    </w:p>
    <w:p w:rsidR="008F4C22" w:rsidRDefault="008F4C22">
      <w:pPr>
        <w:jc w:val="center"/>
        <w:rPr>
          <w:sz w:val="20"/>
        </w:rPr>
      </w:pPr>
      <w:r>
        <w:rPr>
          <w:sz w:val="20"/>
        </w:rPr>
        <w:t>Signing this contract indicates you have read and agree to the terms on the reverse side, and received the “Notice to Customer”.</w:t>
      </w:r>
    </w:p>
    <w:p w:rsidR="008F4C22" w:rsidRDefault="008F4C22">
      <w:pPr>
        <w:jc w:val="center"/>
        <w:rPr>
          <w:sz w:val="20"/>
        </w:rPr>
      </w:pPr>
      <w:r>
        <w:rPr>
          <w:sz w:val="20"/>
        </w:rPr>
        <w:t>For schedu</w:t>
      </w:r>
      <w:r w:rsidR="00360449">
        <w:rPr>
          <w:sz w:val="20"/>
        </w:rPr>
        <w:t>ling, please submit check for 50</w:t>
      </w:r>
      <w:r>
        <w:rPr>
          <w:sz w:val="20"/>
        </w:rPr>
        <w:t>% down payment amount with one signed contract.</w:t>
      </w:r>
    </w:p>
    <w:p w:rsidR="008F4C22" w:rsidRDefault="008F4C22">
      <w:pPr>
        <w:jc w:val="center"/>
        <w:rPr>
          <w:sz w:val="20"/>
          <w:u w:val="single"/>
        </w:rPr>
      </w:pPr>
      <w:r>
        <w:rPr>
          <w:sz w:val="20"/>
        </w:rPr>
        <w:t xml:space="preserve">If Sub-Contractor, </w:t>
      </w:r>
      <w:r>
        <w:rPr>
          <w:b/>
          <w:sz w:val="20"/>
        </w:rPr>
        <w:t xml:space="preserve">completed </w:t>
      </w:r>
      <w:r>
        <w:rPr>
          <w:sz w:val="20"/>
        </w:rPr>
        <w:t>Resale Certificate must be submitted or taxes will be applied.</w:t>
      </w:r>
    </w:p>
    <w:p w:rsidR="008F4C22" w:rsidRDefault="008F4C22" w:rsidP="008D1D8C">
      <w:pPr>
        <w:jc w:val="center"/>
        <w:rPr>
          <w:sz w:val="16"/>
        </w:rPr>
      </w:pPr>
      <w:r>
        <w:rPr>
          <w:b/>
          <w:sz w:val="20"/>
          <w:u w:val="single"/>
        </w:rPr>
        <w:t>Estimate/Bid is valid for 30 days from date on document.</w:t>
      </w:r>
    </w:p>
    <w:sectPr w:rsidR="008F4C22" w:rsidSect="009401F9">
      <w:pgSz w:w="12240" w:h="15840" w:code="1"/>
      <w:pgMar w:top="720" w:right="720" w:bottom="45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435C0"/>
    <w:multiLevelType w:val="hybridMultilevel"/>
    <w:tmpl w:val="7A92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86EDA"/>
    <w:multiLevelType w:val="hybridMultilevel"/>
    <w:tmpl w:val="D0DAD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F50EDF"/>
    <w:multiLevelType w:val="hybridMultilevel"/>
    <w:tmpl w:val="794CF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FC43936"/>
    <w:multiLevelType w:val="hybridMultilevel"/>
    <w:tmpl w:val="2FFC41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1B951EA"/>
    <w:multiLevelType w:val="hybridMultilevel"/>
    <w:tmpl w:val="8C5AD1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2EC4598"/>
    <w:multiLevelType w:val="hybridMultilevel"/>
    <w:tmpl w:val="E34802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2FB033B"/>
    <w:multiLevelType w:val="hybridMultilevel"/>
    <w:tmpl w:val="21E4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45212"/>
    <w:multiLevelType w:val="hybridMultilevel"/>
    <w:tmpl w:val="ABBA7B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EE34978"/>
    <w:multiLevelType w:val="hybridMultilevel"/>
    <w:tmpl w:val="9B2C64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80F10EF"/>
    <w:multiLevelType w:val="hybridMultilevel"/>
    <w:tmpl w:val="AECA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BC6911"/>
    <w:multiLevelType w:val="hybridMultilevel"/>
    <w:tmpl w:val="EF96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F45F70"/>
    <w:multiLevelType w:val="hybridMultilevel"/>
    <w:tmpl w:val="15361B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6AA34FBB"/>
    <w:multiLevelType w:val="hybridMultilevel"/>
    <w:tmpl w:val="2DE885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6F637913"/>
    <w:multiLevelType w:val="hybridMultilevel"/>
    <w:tmpl w:val="25709EA2"/>
    <w:lvl w:ilvl="0" w:tplc="223810A0">
      <w:start w:val="1"/>
      <w:numFmt w:val="decimal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2"/>
  </w:num>
  <w:num w:numId="5">
    <w:abstractNumId w:val="2"/>
  </w:num>
  <w:num w:numId="6">
    <w:abstractNumId w:val="4"/>
  </w:num>
  <w:num w:numId="7">
    <w:abstractNumId w:val="3"/>
  </w:num>
  <w:num w:numId="8">
    <w:abstractNumId w:val="11"/>
  </w:num>
  <w:num w:numId="9">
    <w:abstractNumId w:val="13"/>
  </w:num>
  <w:num w:numId="10">
    <w:abstractNumId w:val="6"/>
  </w:num>
  <w:num w:numId="11">
    <w:abstractNumId w:val="9"/>
  </w:num>
  <w:num w:numId="12">
    <w:abstractNumId w:val="1"/>
  </w:num>
  <w:num w:numId="13">
    <w:abstractNumId w:val="10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</w:compat>
  <w:rsids>
    <w:rsidRoot w:val="0053635D"/>
    <w:rsid w:val="00015C6C"/>
    <w:rsid w:val="000264EF"/>
    <w:rsid w:val="00052102"/>
    <w:rsid w:val="000A10A0"/>
    <w:rsid w:val="000A5739"/>
    <w:rsid w:val="000E2562"/>
    <w:rsid w:val="000E29B0"/>
    <w:rsid w:val="000E67E6"/>
    <w:rsid w:val="000F5875"/>
    <w:rsid w:val="00151DAD"/>
    <w:rsid w:val="00154E61"/>
    <w:rsid w:val="00156BF5"/>
    <w:rsid w:val="001759F1"/>
    <w:rsid w:val="001A4D7C"/>
    <w:rsid w:val="001A7C05"/>
    <w:rsid w:val="001E03F7"/>
    <w:rsid w:val="002103A7"/>
    <w:rsid w:val="00215B4E"/>
    <w:rsid w:val="0024651F"/>
    <w:rsid w:val="00250129"/>
    <w:rsid w:val="0029618D"/>
    <w:rsid w:val="002A24A0"/>
    <w:rsid w:val="002C1772"/>
    <w:rsid w:val="002C3AFB"/>
    <w:rsid w:val="002D5989"/>
    <w:rsid w:val="00313F57"/>
    <w:rsid w:val="00314D90"/>
    <w:rsid w:val="00332F6D"/>
    <w:rsid w:val="00340494"/>
    <w:rsid w:val="00345F45"/>
    <w:rsid w:val="00347C7A"/>
    <w:rsid w:val="00360449"/>
    <w:rsid w:val="00374419"/>
    <w:rsid w:val="00377DD6"/>
    <w:rsid w:val="003A6AF9"/>
    <w:rsid w:val="003D6850"/>
    <w:rsid w:val="003E09C7"/>
    <w:rsid w:val="003E0CFF"/>
    <w:rsid w:val="003E7876"/>
    <w:rsid w:val="003F5C89"/>
    <w:rsid w:val="004036AC"/>
    <w:rsid w:val="00405872"/>
    <w:rsid w:val="004233C9"/>
    <w:rsid w:val="00437EE2"/>
    <w:rsid w:val="00437FE1"/>
    <w:rsid w:val="00447998"/>
    <w:rsid w:val="004726CB"/>
    <w:rsid w:val="00485BDC"/>
    <w:rsid w:val="004A77FE"/>
    <w:rsid w:val="004B46BA"/>
    <w:rsid w:val="004F599E"/>
    <w:rsid w:val="0050182E"/>
    <w:rsid w:val="00513504"/>
    <w:rsid w:val="0051392B"/>
    <w:rsid w:val="0053635D"/>
    <w:rsid w:val="00544064"/>
    <w:rsid w:val="00575208"/>
    <w:rsid w:val="005E35FC"/>
    <w:rsid w:val="005E457F"/>
    <w:rsid w:val="00617FB3"/>
    <w:rsid w:val="00625679"/>
    <w:rsid w:val="0063629C"/>
    <w:rsid w:val="00655D7D"/>
    <w:rsid w:val="006608FA"/>
    <w:rsid w:val="0066768C"/>
    <w:rsid w:val="006763F8"/>
    <w:rsid w:val="00695E72"/>
    <w:rsid w:val="006B1633"/>
    <w:rsid w:val="006B1D82"/>
    <w:rsid w:val="006B3B98"/>
    <w:rsid w:val="006B5F12"/>
    <w:rsid w:val="00706397"/>
    <w:rsid w:val="007A4030"/>
    <w:rsid w:val="007E79E0"/>
    <w:rsid w:val="008141FC"/>
    <w:rsid w:val="0082027C"/>
    <w:rsid w:val="00826598"/>
    <w:rsid w:val="00843D89"/>
    <w:rsid w:val="0089322C"/>
    <w:rsid w:val="008A1A91"/>
    <w:rsid w:val="008C08B3"/>
    <w:rsid w:val="008D1D8C"/>
    <w:rsid w:val="008D2B7B"/>
    <w:rsid w:val="008E7D23"/>
    <w:rsid w:val="008F4C22"/>
    <w:rsid w:val="009077C8"/>
    <w:rsid w:val="00926484"/>
    <w:rsid w:val="009401F9"/>
    <w:rsid w:val="00942721"/>
    <w:rsid w:val="00946802"/>
    <w:rsid w:val="009536CB"/>
    <w:rsid w:val="00976B77"/>
    <w:rsid w:val="009958B9"/>
    <w:rsid w:val="009A4DDC"/>
    <w:rsid w:val="009B36A6"/>
    <w:rsid w:val="009C2F94"/>
    <w:rsid w:val="009E0105"/>
    <w:rsid w:val="009E2FE0"/>
    <w:rsid w:val="00A167DE"/>
    <w:rsid w:val="00A3419E"/>
    <w:rsid w:val="00A35AB2"/>
    <w:rsid w:val="00A57609"/>
    <w:rsid w:val="00A62623"/>
    <w:rsid w:val="00A86830"/>
    <w:rsid w:val="00A95ADD"/>
    <w:rsid w:val="00AD2D15"/>
    <w:rsid w:val="00AE6823"/>
    <w:rsid w:val="00B00A8A"/>
    <w:rsid w:val="00B25F8A"/>
    <w:rsid w:val="00B91B8A"/>
    <w:rsid w:val="00BE3FAE"/>
    <w:rsid w:val="00BE6430"/>
    <w:rsid w:val="00BF6D66"/>
    <w:rsid w:val="00C257F8"/>
    <w:rsid w:val="00C44F8C"/>
    <w:rsid w:val="00C463D7"/>
    <w:rsid w:val="00C7477D"/>
    <w:rsid w:val="00C87321"/>
    <w:rsid w:val="00CC037B"/>
    <w:rsid w:val="00CD4A2B"/>
    <w:rsid w:val="00CE0E4E"/>
    <w:rsid w:val="00CE6493"/>
    <w:rsid w:val="00CF67CB"/>
    <w:rsid w:val="00D30A54"/>
    <w:rsid w:val="00D41DC6"/>
    <w:rsid w:val="00D458F2"/>
    <w:rsid w:val="00D53192"/>
    <w:rsid w:val="00D54477"/>
    <w:rsid w:val="00D63801"/>
    <w:rsid w:val="00D6516E"/>
    <w:rsid w:val="00D9344D"/>
    <w:rsid w:val="00DA1C43"/>
    <w:rsid w:val="00DA6307"/>
    <w:rsid w:val="00DC01ED"/>
    <w:rsid w:val="00DE5256"/>
    <w:rsid w:val="00DF72CF"/>
    <w:rsid w:val="00E239A3"/>
    <w:rsid w:val="00E41BE0"/>
    <w:rsid w:val="00E85B5E"/>
    <w:rsid w:val="00E86FDE"/>
    <w:rsid w:val="00EA701F"/>
    <w:rsid w:val="00EC4D63"/>
    <w:rsid w:val="00F31CB6"/>
    <w:rsid w:val="00F776F1"/>
    <w:rsid w:val="00FA039F"/>
    <w:rsid w:val="00FB584C"/>
    <w:rsid w:val="00FC2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9C7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E09C7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E09C7"/>
    <w:pPr>
      <w:keepNext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E09C7"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E09C7"/>
    <w:pPr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E09C7"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E09C7"/>
    <w:pPr>
      <w:keepNext/>
      <w:ind w:left="360"/>
      <w:outlineLvl w:val="5"/>
    </w:pPr>
    <w:rPr>
      <w:rFonts w:ascii="Calibri" w:hAnsi="Calibri"/>
      <w:b/>
      <w:bCs/>
      <w:sz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E09C7"/>
    <w:pPr>
      <w:keepNext/>
      <w:outlineLvl w:val="6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A10A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0A10A0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0A10A0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0A10A0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0A10A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0A10A0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0A10A0"/>
    <w:rPr>
      <w:rFonts w:ascii="Calibri" w:hAnsi="Calibri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3E09C7"/>
    <w:rPr>
      <w:sz w:val="20"/>
    </w:rPr>
  </w:style>
  <w:style w:type="character" w:customStyle="1" w:styleId="BodyTextChar">
    <w:name w:val="Body Text Char"/>
    <w:link w:val="BodyText"/>
    <w:uiPriority w:val="99"/>
    <w:semiHidden/>
    <w:locked/>
    <w:rsid w:val="000A10A0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726C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472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E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9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9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0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9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9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397866">
                                                      <w:marLeft w:val="0"/>
                                                      <w:marRight w:val="7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6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655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924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842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782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808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4453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9384701">
                                                                                      <w:marLeft w:val="144"/>
                                                                                      <w:marRight w:val="14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8303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Jim Dandy Sewer Services, Inc.</vt:lpstr>
    </vt:vector>
  </TitlesOfParts>
  <Company>Alternative Roofing Systems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Jim Dandy Sewer Services, Inc.</dc:title>
  <dc:creator>Robert G. Wilson</dc:creator>
  <cp:lastModifiedBy>Gucci</cp:lastModifiedBy>
  <cp:revision>3</cp:revision>
  <cp:lastPrinted>2012-12-28T15:39:00Z</cp:lastPrinted>
  <dcterms:created xsi:type="dcterms:W3CDTF">2015-02-12T00:37:00Z</dcterms:created>
  <dcterms:modified xsi:type="dcterms:W3CDTF">2015-02-12T00:42:00Z</dcterms:modified>
</cp:coreProperties>
</file>