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Objective: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The objective of this assessment is to evaluate your understanding and ability to apply supervised learning techniques to a real-world dataset.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Dataset: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Use the breast cancer dataset available in the sklearn library.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Key components to be fulfilled: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1. Loading and Preprocessing (2 marks)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8f9fa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Load the breast cancer dataset from sklearn.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8f9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Preprocess the data to handle any missing values and perform necessary feature scaling.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8f9fa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Explain the preprocessing steps you performed and justify why they are necessary for this dataset.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2. Classification Algorithm Implementation (5 marks)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8f9fa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Implement the following five classification algorithms: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rtl w:val="0"/>
        </w:rPr>
        <w:t xml:space="preserve">1. Logistic Regression</w:t>
        <w:br w:type="textWrapping"/>
        <w:t xml:space="preserve">2. Decision Tree Classifier</w:t>
        <w:br w:type="textWrapping"/>
        <w:t xml:space="preserve">3. Random Forest Classifier</w:t>
        <w:br w:type="textWrapping"/>
        <w:t xml:space="preserve">4. Support Vector Machine (SVM)</w:t>
        <w:br w:type="textWrapping"/>
        <w:t xml:space="preserve">5. k-Nearest Neighbors (k-NN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8f9fa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For each algorithm, provide a brief description of how it works and why it might be suitable for this dataset.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3. Model Comparison (2 marks)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8f9fa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Compare the performance of the five classification algorithms.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8f9fa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Which algorithm performed the best and which one performed the worst?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4. Timely Submission (1 mark)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Submission Guidelines: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8f9fa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Provide your code in a Jupyter Notebook format and submit the GitHub link here.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8f9fa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Ensure your explanations and answers are clear and concise.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Total Score: 10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021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021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021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021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