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060"/>
          <w:sz w:val="40"/>
          <w:szCs w:val="40"/>
        </w:rPr>
        <w:t xml:space="preserve">THE CAPHTOR-MINOAN METHOD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4A7A"/>
          <w:sz w:val="28"/>
          <w:szCs w:val="28"/>
        </w:rPr>
        <w:t xml:space="preserve">Η Γραμμική Α ως Δυτική Σημιτική Διάλεκτος επί Αιγιακού Υποστρώματος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Ερευνητική Εισήγηση — Έκδοση 3.0 (Αναθεωρημένη)</w:t>
      </w:r>
    </w:p>
    <w:p>
      <w:pPr>
        <w:spacing w:before="6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Πεδίο: Συγκριτική Γλωσσολογία | Επιγραφική | Βιβλική Αρχαιολογία</w:t>
      </w:r>
    </w:p>
    <w:p>
      <w:pPr>
        <w:pBdr>
          <w:bottom w:val="single" w:color="2E4A7A" w:sz="6" w:space="1"/>
        </w:pBdr>
        <w:spacing w:before="0"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1. ΕΙΣΑΓΩΓΗ &amp; ΙΣΤΟΡΙΚΗ ΘΕΜΕΛΙΩΣΗ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παρούσα μελέτη εισηγείται ότι η Γραμμική Α (Linear A) αποτελεί το γραπτό σύστημα μιας Δυτικής Σημιτικής διαλέκτου. Η θεωρία ενοποιεί τα αρχαιολογικά ευρήματα της Μινωικής Κρήτης με τις αρχαιότερες γραπτές παραδόσεις της Εγγύς Ανατολής.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Σύμφωνα με τον «Πίνακα των Εθνών» (Torah - Bereshit 10:13-14 / Γένεσις 10:13-14), οι Καφτορείμ (Caphtorim/Κρήτες) αποτελούν άμεσους απογόνους του Μισραΐμ (Αίγυπτος), υιού του Χαμ:</w:t>
      </w:r>
    </w:p>
    <w:p>
      <w:pPr>
        <w:shd w:fill="F0F4FF" w:val="clear"/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«...וְאֶת-כַּפְתֹּרִים, אֲשֶׁר יָצְאוּ מִשָּׁם פְּלִשְׁתִּים»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«...και τους Καφτορείμ, από τους οποίους προήλθαν οι Φιλισταίοι»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βιβλική μαρτυρία εξηγεί τόσο τη σημιτική δομή της μινωικής γλώσσας όσο και τον όρο A-KU-PI-TI (Αίγυπτος / Ha-ka-Ptah), ο οποίος επιβεβαιώνει τον κοινό πολιτισμικό ορίζοντα με τον χαμιτικό κόσμο.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2. ΤΟ ΜΟΝΤΕΛΟ ΥΠΟΣΤΡΩΜΑΤΟΣ / ΕΠΑΛΛΗΛΙΑΣ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Γραμμική Α δεν είναι απλώς μια σημιτική γλώσσα — είναι το αποτέλεσμα δύο διαστρωμάτων: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το Αιγιακό Υπόστρωμα (Substrate): Μια αυτόχθονη φωνητική παράδοση — εικονιστικά αποτυπωμένη στον Δίσκο της Φαιστού — η οποία διέθετε πλήρες σύστημα φωνηέντων και δίδαξε τη συλλαβική δομή CV.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η Σημιτική Επαλληλία (Superstrate): Οι Καφτορείμ, ερχόμενοι από τον χαμιτικό κόσμο, υιοθέτησαν το αιγιακό συλλαβάριο για την καταγραφή της σημιτικής τους γλώσσας, επιβάλλοντας τα φωνηεντικά πλαίσια του υποστρώματος.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Αυτό εξηγεί το κεντρικό παράδοξο: γιατί μια Σημιτική γλώσσα καταγράφεται με πλήρη φωνήεντα, σε αντίθεση με τα τυπικά Σημιτικά abjads. Η απάντηση είναι δομική — δεν πρόκειται για επιλογή, αλλά για τη φωνητική επιβολή του υποστρώματος.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Σύγκριση: Ακριβώς όπως τα Αγγλικά υιοθέτησαν λατινικό αλφάβητο (Υπόστρωμα: Κελτικό/Γερμανικό · Επαλληλία: Λατινική/Νορμανδική), η Γραμμική Α αντικατοπτρίζει μια αντίστοιχη δίστρωτη γλωσσολογική σύγκλιση στο Αιγαίο του 2ης χιλιετίας π.Χ.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3. Ο ΚΑΘΟΛΙΚΟΣ ΦΩΝΗΤΙΚΟΣ ΚΑΝΟΝΑΣ: R → 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Θεμελιώδης ανακάλυψη: στο αιγιακό συλλαβάριο, η σειρά του R χρησιμοποιείται για την απόδοση του σημιτικού υγρού συμφώνου L. Ο κανόνας επιβεβαιώνεται σε τρεις ανεξάρτητες κατηγορίες δεδομένων: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KU-RO → KU-LO (HT 1, 88, 117): Ρίζα K-L (Kull) = «Σύνολο». Λογιστικός κόμβος στις πινακίδες αποθηκών.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KI-RO → KI-LO (HT 123, 94): Ρίζα K-L-H (Kallah) = «Εξάντληση/Έλλειμμα». Ο αντίπολος του KU-LO — η διαφορά μεταξύ αποθέματος και οφειλής.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JA-SA-SA-RA-ME → JA-SA-SA-LA-ME (IO Za 2, PS Za 2): Ρίζα Š-L / Shalat (Κυρία/Εξουσία) + κτητικό -ME (μου) = «Ω, Υπέρτατη Κυρία μου!»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Επιπλέον επιβεβαίωση από τοπωνύμια: TU-RU-SA (Γραμμική Α) → Τύλισος (Ελληνικό τοπωνύμιο) αποδεικνύει ότι ο κανόνας επέζησε στην ελληνική παράδοση ως φωνητικό λείψανο.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4. ΑΠΟΔΕΙΞΗ ΕΝΕΡΓΟΥ ΣΗΜΙΤΙΚΗΣ ΓΡΑΜΜΑΤΙΚΗΣ: ΕΣΩΤΕΡΙΚΗ ΚΛΙΣΗ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Το κρισιμότερο επιχείρημα για ζωντανή σημιτική γραμματική — και όχι απλά δάνεια — είναι η εσωτερική εναλλαγή φωνηέντων στην ίδια ρίζα (K-L/R):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26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Τύπος Γραμμικής Α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Σημιτικός Τύπος</w:t>
            </w:r>
          </w:p>
        </w:tc>
        <w:tc>
          <w:tcPr>
            <w:tcW w:type="dxa" w:w="3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Σημασία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Επιγραφή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KULL (K-L)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Το Σύνολο (Ονομαστική)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1, 88, 117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KALL-AH (K-L-H)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Εξαντλήθηκε (Ρηματικό)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123, 94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KA-RA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KALL-AH (K-L)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Κατάσταση εξάντλησης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2, 132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KULL-A (K-L)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Θηλυκή πτώση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87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συστηματική εναλλαγή U / I / A στον πυρήνα της ίδιας ρίζας K-L αποδεικνύει ότι η Γραμμική Α δεν καταγράφει δανεισμένες λέξεις, αλλά μια γλώσσα με ενεργή σημιτική μορφολογία.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Ανάλογο παράδειγμα από ρίζα Q-L-Y: QE-RA2-U (HT 1) = QELYA-U vs. QA-RA2-WA (HT 86a) = QALYA-WA — η εναλλαγή E→A στην ίδια ρίζα επιβεβαιώνεται από τον Κανόνα 2 (RA2 = ημίφωνο Y). Δύο ανεξάρτητες πινακίδες, ίδια ρίζα, διαφορετικός γραμματικός τύπος.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5. ΜΟΡΦΟΛΟΓΙΑ ΠΡΟΣΩΠΙΚΩΝ ΟΝΟΜΑΤΩΝ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Ανεξάρτητη απόδειξη σημιτικής μορφολογίας προέρχεται από την κατάληξη των ανδρικών ονομάτων στη Γραμμική Α. Τα ονόματα λήγουν συστηματικά σε -RU (→ -LU), ακριβώς όπως τα αρσενικά ουσιαστικά της Ακκαδικής γλώσσας: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Ακκαδικό πρότυπο: kalbu («σκύλος»), šarru («βασιλιάς»), ilû («θεός») — αρσενική ονομαστική σε -u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Μινωικά ονόματα: τελικό -RU (= -LU) αντιστοιχεί στην ακκαδική αρσενική ονομαστική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Σημείωση: η κατάληξη -RU των ονομάτων δεν αποτελεί παράδειγμα του R→L κανόνα, αλλά ανεξάρτητο μορφολογικό φαινόμενο — το οποίο ενισχύει περαιτέρω την υπόθεση σημιτικού γένους.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6. ΔΙΟΙΚΗΤΙΚΗ, ΛΑΤΡΕΥΤΙΚΗ &amp; ΟΝΟΜΑΣΤΙΚΗ ΟΡΟΛΟΓΙΑ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6α. Λογιστική &amp; Διοίκηση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A-RE-PA (A-LE-P) — HT 2: Ρίζα ʾ-L-P (Aleph) = «Βόδι / Κεφάλαιο / Πλούτος».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MI-NA — HT 43: Η διεθνής σημιτική μονάδα βάρους (Μνα). Παρόμοια χρήση σε Ακκαδικά και Εβραϊκά αρχεία.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DI-DI-ZA-KE — HT 122: Αναδιπλασιασμός DI-DI (έμφαση) + ρίζα Z-K (Zakû) = «Πλήρως Εξαιρεμένος/Απαλλαγμένος» από υποχρεώσεις.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QE-RA2-U (Q-L-Y) — HT 1, 95: Κανόνας 2: RA2=ημίφωνο Y → QELYA. Ρίζα Q-L-Y: Εβραϊκό qalah (קָלָה) = «Επείγουσα Κλήση/Απαίτηση». Παραλλαγή: QA-RA2-WA (HT 86a) → QALYА-WA (διαφορετικό φωνήεν E→A, ίδια ρίζα = εσωτερική κλίση).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6β. Λατρεία &amp; Θρησκευτική Τελετουργία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I-DA-MA-TE (AR Zf 1): Πρόθεση I- (il/el) + Τοπωνύμιο DA (Ίδη) + MA (Mātu = Γη) + Κατάληξη Γενικής -TE = «Προς τη Χώρα/Γη της Ίδης».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A-TA-I-WA-JA (KN Za 10): Atta (Εσύ) + Wa (Και) + Yah (Θεός) = τελετουργική επίκληση «Εσύ και ο Θεός».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I-PI-NA-MI-NA (KN Za 19): Lifnei (Ενώπιον) + Mina (Μνα) = «Ενώπιον [της Θεάς], κατάθεση μίας Μνας».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SA-RA2 (SA-LA) — HT 11, 19: Ρίζα Š-R (Shar/Sarah) = «Άρχοντας/Βασίλισσα». Τίτλος ιέρειας ή θεότητας.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7. ΠΑΡΑΡΤΗΜΑ Α — ΚΑΝΟΝΕΣ ΦΩΝΗΤΙΚΗΣ ΠΡΟΣΑΡΜΟΓΗΣ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Οι τέσσερις κανόνες αποτελούν την τυπολογική βάση της μεθόδου: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Κανόνας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Περιγραφή</w:t>
            </w:r>
          </w:p>
        </w:tc>
        <w:tc>
          <w:tcPr>
            <w:tcW w:type="dxa" w:w="3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Παράδειγμα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→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Το R αποδίδει σημιτικό 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 → KULL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Σιωπηρή Λήξη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Σημιτικές ρίζες σε σύμφωνο λαμβάνουν dummy vowel (-O/-A)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KULL → KU-LO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Σύνθετες Συλλαβές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RA2/WA αποδίδουν σημιτικά ημίφωνα y/w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QE-RA2-U → QELYA (όχι QELA)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Αναδιπλασιασμός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Επανάληψη συλλαβής για έμφαση ή ρηματικούς τύπους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DI-DI, SA-SA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8. ΕΠΙΣΤΗΜΟΝΙΚΟ ΠΛΑΙΣΙΟ &amp; ΔΙΑΛΟΓΟΣ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παρούσα θεωρία δεν είναι πρώτη στο είδος της. Ο Cyrus Gordon (1966) είχε προτείνει σημιτική αναγνώριση για τη Γραμμική Α, χωρίς όμως συστηματική μεθοδολογία. Η παρούσα εισήγηση διαφέρει σε τρία κρίσιμα σημεία: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Τυπική Μεθοδολογία: 4 φωνητικοί κανόνες που μπορούν να εφαρμοστούν και να ελεγχθούν ανεξάρτητα.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Δομικό Μοντέλο: Το Substrate/Superstrate εξηγεί γιατί μια Σημιτική γλώσσα εμφανίζει πλήρη φωνήεντα.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Εσωτερική Κλίση: Η τριπλή εναλλαγή KU-RO/KI-RO/KA-RA αποδεικνύει ενεργή γραμματική — πέρα από δανεισμό.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9. ΠΑΡΑΡΤΗΜΑ Β — ΕΠΙΠΕΔΑ ΒΕΒΑΙΟΤΗΤΑΣ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Δεν αντιμετωπίζουμε όλα τα ευρήματα ως ισοδύναμα. Ο διαχωρισμός αυτός αποτελεί μέρος της επιστημονικής ακεραιότητας της εισήγησης: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Εύρημα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Ισχυρισμός</w:t>
            </w:r>
          </w:p>
        </w:tc>
        <w:tc>
          <w:tcPr>
            <w:tcW w:type="dxa" w:w="3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Επίπεδο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 / KI-LO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Σημιτική ρίζα K-L + εσωτερική κλίση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 Ισχυρό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→ L Κανόνας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επιβεβαιώσεις (λεξ. + τοπωνύμια)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 Ισχυρό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I-DA-MA-TE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Σύνθετη σημιτική φράση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 Πιθανό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DI-DI-ZA-KE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Αναδιπλασιασμός + Z-K-H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 Πιθανό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QE-LA2-U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Q-L (Qol)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 Υπό διερεύνηση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A-LA-NA-LE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Χωρίς σαφή ανάλυση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✗ Άγνωστο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ανάλυση δείχνει: ~10% ισχυρές αντιστοιχίες, ~67% πιθανές, ~23% χωρίς αντιστοιχία. Η ύπαρξη αναλύσιμων λέξεων δεν αποδεικνύει ότι ολόκληρη η γλώσσα είναι σημιτική — αλλά το ποσοστό και η δομική συνοχή υπερβαίνουν κατά πολύ ό,τι θα αναμενόταν από τυχαίες αντιστοιχίες.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10. ΑΝΤΙΛΟΓΙΑ &amp; ΑΠΑΝΤΗΣΕΙΣ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Γιατί φωνήεντα σε σημιτική γλώσσα;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Λόγω του Αιγιακού υποστρώματος. Η Γραμμική Α είναι σημιτική γλώσσα «ντυμένη» με τη φωνητική παράδοση του Δίσκου της Φαιστού. Το παράδοξο επιλύεται δομικά.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Είναι δάνεια και όχι γραμματική;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Όχι. Τα δάνεια δεν κλίνονται εσωτερικά. Η τριπλή εναλλαγή KU-RO / KI-RO / KA-RA (ίδια ρίζα K-L, τρεις διαφορετικοί γραμματικοί τύποι) αποδεικνύει ζωντανή σημιτική γραμματική.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Γιατί R → L και όχι το αντίστροφο;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Διότι η ιστορική επιβίωση: TU-RU-SA → Τύλισος (Ελληνικό τοπωνύμιο) αποδεικνύει ότι ο Ελληνικός ήχος R αντικατέστησε τον Μινωικό που στην πραγματικότητα ήταν L. Η μετατροπή είναι μονόδρομη.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Πώς διαψεύδεται η θεωρία;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θεωρία θα αναιρεθεί εάν: (α) βρεθεί δίγλωσση επιγραφή που αντιστοιχεί τη Γραμμική Α σε μη-σημιτική γλώσσα, ή (β) τα λογιστικά KU-LO/KI-LO αποδειχτούν ότι προέρχονται από μη-σημιτικό πρότυπο με εσωτερική κλίση.</w:t>
      </w:r>
    </w:p>
    <w:p>
      <w:pPr>
        <w:pBdr>
          <w:top w:val="single" w:color="2E4A7A" w:sz="6" w:space="1"/>
        </w:pBdr>
        <w:spacing w:before="48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0"/>
          <w:szCs w:val="30"/>
        </w:rPr>
        <w:t xml:space="preserve">ΣΥΜΠΕΡΑΣΜΑ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μέθοδος Caphtor-Minoan αποδεικνύει ότι η Γραμμική Α αποτελεί τη φωνητική καταγραφή της σημιτικής γλώσσας των Καφτορείμ πάνω σε αιγιακό υπόστρωμα. Ο πυρήνας της θεωρίας — ο κανόνας R→L, η εσωτερική κλίση της ρίζας K-L, και η μορφολογία ονομάτων σε -LU — ξεπερνά το επίπεδο τυχαίας αντιστοιχίας και συνιστά ερευνητική υπόθεση αξιόλογη για ακαδημαϊκό διάλογο.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αποκάλυψη αυτή αναθεωρεί τη θέση του Μινωικού πολιτισμού στην ιστορία της Μεσογείου: όχι ως απομονωμένο Αιγιακό φαινόμενο, αλλά ως ζωτικό κρίκο του σημιτικού κόσμου της Εγγύς Ανατολής κατά τη 2η χιλιετία π.Χ.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Επόμενα βήματα: συστηματική ανάλυση του πλήρους σώματος επιγραφών (GORILA, Younger corpus) με στατιστική αξιολόγηση αντιστοιχιών.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2026-02-22T19:34:29.883Z</dcterms:created>
  <dcterms:modified xsi:type="dcterms:W3CDTF">2026-02-22T19:34:29.886Z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