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rPr>
          <w:rFonts w:cs="Calibri" w:cstheme="minorHAnsi"/>
          <w:lang w:val="en-CA"/>
        </w:rPr>
      </w:pPr>
      <w:bookmarkStart w:id="0" w:name="_Hlk25695257"/>
      <w:bookmarkEnd w:id="0"/>
      <w:r>
        <w:rPr>
          <w:rFonts w:cs="Calibri" w:cstheme="minorHAnsi"/>
          <w:b/>
          <w:bCs/>
          <w:sz w:val="36"/>
          <w:szCs w:val="36"/>
          <w:lang w:val="en-CA"/>
        </w:rPr>
        <w:t>Youssef Rizk</w:t>
      </w:r>
    </w:p>
    <w:p>
      <w:pPr>
        <w:pStyle w:val="Normal"/>
        <w:widowControl w:val="false"/>
        <w:spacing w:lineRule="auto" w:line="240" w:before="0" w:after="0"/>
        <w:rPr>
          <w:rFonts w:cs="Calibri" w:cstheme="minorHAnsi"/>
          <w:bCs/>
          <w:lang w:val="en-CA"/>
        </w:rPr>
      </w:pPr>
      <w:r>
        <w:rPr>
          <w:rFonts w:cs="Calibri" w:cstheme="minorHAnsi"/>
          <w:bCs/>
          <w:lang w:val="en-CA"/>
        </w:rPr>
        <w:t xml:space="preserve">Ottawa, ON </w:t>
      </w:r>
      <w:r>
        <w:rPr>
          <w:rFonts w:cs="Calibri" w:cstheme="minorHAnsi"/>
          <w:lang w:val="en-CA"/>
        </w:rPr>
        <w:t xml:space="preserve">| </w:t>
      </w:r>
      <w:r>
        <w:rPr>
          <w:rFonts w:cs="Calibri" w:cstheme="minorHAnsi"/>
          <w:bCs/>
          <w:lang w:val="en-CA"/>
        </w:rPr>
        <w:t xml:space="preserve">Telephone: +1 (613) 862-5500 | </w:t>
      </w:r>
      <w:hyperlink r:id="rId2">
        <w:r>
          <w:rPr>
            <w:rStyle w:val="InternetLink"/>
            <w:rFonts w:cs="Calibri" w:cstheme="minorHAnsi"/>
            <w:bCs/>
            <w:lang w:val="en-CA"/>
          </w:rPr>
          <w:t>Portfolio Website</w:t>
        </w:r>
      </w:hyperlink>
      <w:r>
        <w:rPr>
          <w:rFonts w:cs="Calibri" w:cstheme="minorHAnsi"/>
          <w:bCs/>
          <w:lang w:val="en-CA"/>
        </w:rPr>
        <w:t xml:space="preserve">  </w:t>
      </w:r>
    </w:p>
    <w:p>
      <w:pPr>
        <w:pStyle w:val="Normal"/>
        <w:widowControl w:val="false"/>
        <w:spacing w:lineRule="auto" w:line="240" w:before="0" w:after="0"/>
        <w:rPr>
          <w:rFonts w:cs="Calibri" w:cstheme="minorHAnsi"/>
          <w:lang w:val="en-CA"/>
        </w:rPr>
      </w:pPr>
      <w:hyperlink r:id="rId3">
        <w:r>
          <w:rPr>
            <w:rStyle w:val="InternetLink"/>
            <w:rFonts w:cs="Calibri" w:cstheme="minorHAnsi"/>
            <w:bCs/>
            <w:lang w:val="en-CA"/>
          </w:rPr>
          <w:t>youssef.rizk@cra-arc.gc.ca</w:t>
        </w:r>
      </w:hyperlink>
      <w:r>
        <w:rPr>
          <w:rFonts w:cs="Calibri" w:cstheme="minorHAnsi"/>
          <w:bCs/>
          <w:lang w:val="en-CA"/>
        </w:rPr>
        <w:t xml:space="preserve"> | Personal Email: </w:t>
      </w:r>
      <w:hyperlink r:id="rId4">
        <w:r>
          <w:rPr>
            <w:rStyle w:val="InternetLink"/>
            <w:rFonts w:cs="Calibri" w:cstheme="minorHAnsi"/>
            <w:bCs/>
            <w:lang w:val="en-CA"/>
          </w:rPr>
          <w:t>youssefrizk1@gmail.com</w:t>
        </w:r>
      </w:hyperlink>
      <w:r>
        <w:rPr>
          <w:rFonts w:cs="Calibri" w:cstheme="minorHAnsi"/>
          <w:lang w:val="en-CA"/>
        </w:rPr>
        <w:t xml:space="preserve"> </w:t>
      </w:r>
    </w:p>
    <w:p>
      <w:pPr>
        <w:pStyle w:val="Normal"/>
        <w:widowControl w:val="false"/>
        <w:spacing w:lineRule="auto" w:line="240" w:before="0" w:after="0"/>
        <w:rPr>
          <w:rFonts w:cs="Calibri" w:cstheme="minorHAnsi"/>
          <w:lang w:val="en-CA"/>
        </w:rPr>
      </w:pPr>
      <w:r>
        <w:rPr>
          <w:rStyle w:val="InternetLink"/>
          <w:rFonts w:cs="Calibri" w:cstheme="minorHAnsi"/>
          <w:u w:val="none"/>
          <w:lang w:val="en-CA"/>
        </w:rPr>
        <w:t xml:space="preserve"> </w:t>
      </w:r>
      <w:r>
        <w:rPr>
          <w:rFonts w:cs="Calibri" w:cstheme="minorHAnsi"/>
          <w:lang w:val="en-CA"/>
        </w:rPr>
        <w:t xml:space="preserve"> </w:t>
      </w:r>
      <w:bookmarkStart w:id="1" w:name="_Hlk4826860"/>
    </w:p>
    <w:p>
      <w:pPr>
        <w:pStyle w:val="Heading2"/>
        <w:rPr/>
      </w:pPr>
      <w:bookmarkStart w:id="2" w:name="_Hlk25695257"/>
      <w:bookmarkStart w:id="3" w:name="_Hlk25695315"/>
      <w:bookmarkEnd w:id="2"/>
      <w:bookmarkEnd w:id="1"/>
      <w:r>
        <w:rPr/>
        <w:t>Education</w:t>
      </w:r>
      <w:bookmarkEnd w:id="3"/>
    </w:p>
    <w:p>
      <w:pPr>
        <w:pStyle w:val="Normal"/>
        <w:tabs>
          <w:tab w:val="clear" w:pos="288"/>
          <w:tab w:val="right" w:pos="9090" w:leader="none"/>
        </w:tabs>
        <w:spacing w:before="48" w:after="0"/>
        <w:ind w:left="270" w:right="-20" w:hanging="0"/>
        <w:rPr>
          <w:rFonts w:eastAsia="Calibri" w:cs="Calibri" w:cstheme="minorHAnsi"/>
        </w:rPr>
      </w:pPr>
      <w:r>
        <w:fldChar w:fldCharType="begin"/>
      </w:r>
      <w:r>
        <w:rPr>
          <w:rStyle w:val="InternetLink"/>
          <w:sz w:val="24"/>
          <w:b/>
          <w:szCs w:val="24"/>
          <w:bCs/>
          <w:rFonts w:eastAsia="Calibri" w:cs="Calibri"/>
          <w:lang w:val="en-CA"/>
        </w:rPr>
        <w:instrText xml:space="preserve"> HYPERLINK "http://www.algonquincollege.com/sat/program/computer-programmer/" \l "courses"</w:instrText>
      </w:r>
      <w:r>
        <w:rPr>
          <w:rStyle w:val="InternetLink"/>
          <w:sz w:val="24"/>
          <w:b/>
          <w:szCs w:val="24"/>
          <w:bCs/>
          <w:rFonts w:eastAsia="Calibri" w:cs="Calibri"/>
          <w:lang w:val="en-CA"/>
        </w:rPr>
        <w:fldChar w:fldCharType="separate"/>
      </w:r>
      <w:r>
        <w:rPr>
          <w:rStyle w:val="InternetLink"/>
          <w:rFonts w:eastAsia="Calibri" w:cs="Calibri" w:cstheme="minorHAnsi"/>
          <w:b/>
          <w:bCs/>
          <w:sz w:val="24"/>
          <w:szCs w:val="24"/>
          <w:lang w:val="en-CA"/>
        </w:rPr>
        <w:t>Computer Programmer Diploma Program</w:t>
      </w:r>
      <w:r>
        <w:rPr>
          <w:rStyle w:val="InternetLink"/>
          <w:sz w:val="24"/>
          <w:b/>
          <w:szCs w:val="24"/>
          <w:bCs/>
          <w:rFonts w:eastAsia="Calibri" w:cs="Calibri"/>
          <w:lang w:val="en-CA"/>
        </w:rPr>
        <w:fldChar w:fldCharType="end"/>
      </w:r>
      <w:r>
        <w:rPr>
          <w:rFonts w:eastAsia="Calibri" w:cs="Calibri" w:cstheme="minorHAnsi"/>
        </w:rPr>
        <w:tab/>
      </w:r>
      <w:r>
        <w:rPr>
          <w:rStyle w:val="Heading3Char"/>
        </w:rPr>
        <w:t>April 2020</w:t>
      </w:r>
    </w:p>
    <w:p>
      <w:pPr>
        <w:pStyle w:val="Normal"/>
        <w:widowControl w:val="false"/>
        <w:spacing w:lineRule="auto" w:line="240" w:before="0" w:after="0"/>
        <w:ind w:firstLine="270"/>
        <w:rPr>
          <w:rFonts w:cs="Calibri" w:cstheme="minorHAnsi"/>
          <w:i/>
          <w:i/>
          <w:iCs/>
          <w:lang w:val="en-CA"/>
        </w:rPr>
      </w:pPr>
      <w:r>
        <w:rPr>
          <w:rFonts w:cs="Calibri" w:cstheme="minorHAnsi"/>
          <w:i/>
          <w:iCs/>
          <w:lang w:val="en-CA"/>
        </w:rPr>
        <w:t>Algonquin College, Ottawa ON - Dean’s Honours List GPA 3.95 / 4.00</w:t>
      </w:r>
    </w:p>
    <w:p>
      <w:pPr>
        <w:pStyle w:val="Heading3"/>
        <w:tabs>
          <w:tab w:val="clear" w:pos="8820"/>
          <w:tab w:val="right" w:pos="9090" w:leader="none"/>
        </w:tabs>
        <w:rPr/>
      </w:pPr>
      <w:hyperlink r:id="rId5">
        <w:r>
          <w:rPr>
            <w:rStyle w:val="InternetLink"/>
            <w:rFonts w:cs="Calibri" w:cstheme="minorHAnsi"/>
            <w:lang w:val="en-CA"/>
          </w:rPr>
          <w:t>Microsoft Certified Professional (MCP)</w:t>
        </w:r>
      </w:hyperlink>
      <w:r>
        <w:rPr/>
        <w:tab/>
        <w:t>December 2006</w:t>
      </w:r>
    </w:p>
    <w:p>
      <w:pPr>
        <w:pStyle w:val="Heading2"/>
        <w:rPr/>
      </w:pPr>
      <w:r>
        <w:rPr/>
        <w:t xml:space="preserve">Professional Skills and </w:t>
      </w:r>
      <w:r>
        <w:rPr>
          <w:lang w:val="en-US"/>
        </w:rPr>
        <w:t>Assessments</w:t>
      </w:r>
    </w:p>
    <w:p>
      <w:pPr>
        <w:pStyle w:val="Heading3"/>
        <w:rPr/>
      </w:pPr>
      <w:r>
        <w:rPr/>
        <w:t>CRA Assessments:</w:t>
      </w:r>
    </w:p>
    <w:p>
      <w:pPr>
        <w:pStyle w:val="NoSpacing"/>
        <w:numPr>
          <w:ilvl w:val="0"/>
          <w:numId w:val="4"/>
        </w:numPr>
        <w:rPr>
          <w:rFonts w:eastAsia="Calibri"/>
        </w:rPr>
      </w:pPr>
      <w:r>
        <w:rPr>
          <w:rFonts w:eastAsia="Calibri"/>
        </w:rPr>
        <w:t>Writing Skills in English - Level 2</w:t>
      </w:r>
    </w:p>
    <w:p>
      <w:pPr>
        <w:pStyle w:val="NoSpacing"/>
        <w:numPr>
          <w:ilvl w:val="0"/>
          <w:numId w:val="4"/>
        </w:numPr>
        <w:rPr>
          <w:rFonts w:eastAsia="Calibri"/>
        </w:rPr>
      </w:pPr>
      <w:r>
        <w:rPr>
          <w:rFonts w:eastAsia="Calibri"/>
        </w:rPr>
        <w:t>Service Excellence - Level 2</w:t>
      </w:r>
    </w:p>
    <w:p>
      <w:pPr>
        <w:pStyle w:val="NoSpacing"/>
        <w:numPr>
          <w:ilvl w:val="0"/>
          <w:numId w:val="4"/>
        </w:numPr>
        <w:rPr>
          <w:rFonts w:eastAsia="Calibri"/>
        </w:rPr>
      </w:pPr>
      <w:r>
        <w:rPr>
          <w:rFonts w:eastAsia="Calibri"/>
        </w:rPr>
        <w:t>Teamwork and Cooperation - Level 2</w:t>
      </w:r>
    </w:p>
    <w:p>
      <w:pPr>
        <w:pStyle w:val="NoSpacing"/>
        <w:numPr>
          <w:ilvl w:val="0"/>
          <w:numId w:val="4"/>
        </w:numPr>
        <w:rPr>
          <w:rFonts w:eastAsia="Calibri"/>
        </w:rPr>
      </w:pPr>
      <w:r>
        <w:rPr>
          <w:rFonts w:eastAsia="Calibri"/>
        </w:rPr>
        <w:t>Adaptability - Level 2</w:t>
      </w:r>
    </w:p>
    <w:p>
      <w:pPr>
        <w:pStyle w:val="Heading3"/>
        <w:rPr/>
      </w:pPr>
      <w:r>
        <w:rPr/>
        <w:t>Soft Skills:</w:t>
      </w:r>
    </w:p>
    <w:p>
      <w:pPr>
        <w:pStyle w:val="NoSpacing"/>
        <w:numPr>
          <w:ilvl w:val="0"/>
          <w:numId w:val="3"/>
        </w:numPr>
        <w:rPr>
          <w:rFonts w:eastAsia="Calibri"/>
        </w:rPr>
      </w:pPr>
      <w:r>
        <w:rPr>
          <w:rFonts w:eastAsia="Calibri"/>
        </w:rPr>
        <w:t>Solution oriented and hardworking professional, capable to work under pressure in busy and challenging environment.</w:t>
      </w:r>
    </w:p>
    <w:p>
      <w:pPr>
        <w:pStyle w:val="NoSpacing"/>
        <w:numPr>
          <w:ilvl w:val="0"/>
          <w:numId w:val="3"/>
        </w:numPr>
        <w:rPr>
          <w:rFonts w:eastAsia="Calibri"/>
        </w:rPr>
      </w:pPr>
      <w:r>
        <w:rPr>
          <w:rFonts w:eastAsia="Calibri"/>
        </w:rPr>
        <w:t>Open to suggestions and being a team player by nature with positive attitude toward co-workers and team members, supervisors, and third parties.</w:t>
      </w:r>
    </w:p>
    <w:p>
      <w:pPr>
        <w:pStyle w:val="NoSpacing"/>
        <w:numPr>
          <w:ilvl w:val="0"/>
          <w:numId w:val="3"/>
        </w:numPr>
        <w:rPr>
          <w:rFonts w:eastAsia="Calibri"/>
        </w:rPr>
      </w:pPr>
      <w:r>
        <w:rPr>
          <w:rFonts w:eastAsia="Calibri"/>
        </w:rPr>
        <w:t>Highly adaptable and eager to learn with willingness to embrace new processes.</w:t>
      </w:r>
    </w:p>
    <w:p>
      <w:pPr>
        <w:pStyle w:val="NoSpacing"/>
        <w:numPr>
          <w:ilvl w:val="0"/>
          <w:numId w:val="3"/>
        </w:numPr>
        <w:rPr>
          <w:rFonts w:eastAsia="Calibri"/>
        </w:rPr>
      </w:pPr>
      <w:r>
        <w:rPr>
          <w:rFonts w:eastAsia="Calibri"/>
        </w:rPr>
        <w:t>Use of effective time management skills to schedule and complete all tasks to deadlines.</w:t>
      </w:r>
    </w:p>
    <w:p>
      <w:pPr>
        <w:pStyle w:val="NoSpacing"/>
        <w:numPr>
          <w:ilvl w:val="0"/>
          <w:numId w:val="3"/>
        </w:numPr>
        <w:rPr>
          <w:rFonts w:eastAsia="Calibri"/>
        </w:rPr>
      </w:pPr>
      <w:r>
        <w:rPr>
          <w:rFonts w:eastAsia="Calibri"/>
        </w:rPr>
        <w:t>Languages: Fluent in English and Arabic.</w:t>
      </w:r>
    </w:p>
    <w:p>
      <w:pPr>
        <w:pStyle w:val="Heading3"/>
        <w:rPr/>
      </w:pPr>
      <w:r>
        <w:rPr/>
        <w:t xml:space="preserve">Programming Languages: </w:t>
      </w:r>
    </w:p>
    <w:p>
      <w:pPr>
        <w:pStyle w:val="Normal"/>
        <w:spacing w:before="48" w:after="0"/>
        <w:ind w:left="720" w:right="-20" w:hanging="0"/>
        <w:rPr>
          <w:rFonts w:eastAsia="Calibri" w:cs="Calibri" w:cstheme="minorHAnsi"/>
        </w:rPr>
      </w:pPr>
      <w:r>
        <w:rPr>
          <w:rFonts w:eastAsia="Calibri" w:cs="Calibri" w:cstheme="minorHAnsi"/>
        </w:rPr>
        <w:t xml:space="preserve">Python - Java - OOP - Android - CMD Command scripting - PowerShell </w:t>
      </w:r>
    </w:p>
    <w:p>
      <w:pPr>
        <w:pStyle w:val="Normal"/>
        <w:spacing w:before="48" w:after="0"/>
        <w:ind w:left="720" w:right="-20" w:hanging="0"/>
        <w:rPr>
          <w:rFonts w:eastAsia="Calibri" w:cs="Calibri" w:cstheme="minorHAnsi"/>
        </w:rPr>
      </w:pPr>
      <w:r>
        <w:rPr>
          <w:rFonts w:eastAsia="Calibri" w:cs="Calibri" w:cstheme="minorHAnsi"/>
        </w:rPr>
        <w:t>HTML - CSS - JavaScript - PHP - Database - SQL - DBMS</w:t>
      </w:r>
    </w:p>
    <w:p>
      <w:pPr>
        <w:pStyle w:val="Heading2"/>
        <w:rPr/>
      </w:pPr>
      <w:r>
        <w:rPr>
          <w:lang w:val="en-US"/>
        </w:rPr>
        <w:t xml:space="preserve">CRA </w:t>
      </w:r>
      <w:r>
        <w:rPr/>
        <w:t>Technical Courses</w:t>
      </w:r>
    </w:p>
    <w:tbl>
      <w:tblPr>
        <w:tblStyle w:val="TableGrid"/>
        <w:tblW w:w="909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490"/>
        <w:gridCol w:w="3599"/>
      </w:tblGrid>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lang w:val="en-CA"/>
              </w:rPr>
            </w:pPr>
            <w:r>
              <w:rPr>
                <w:rFonts w:eastAsia="" w:cs="Times New Roman"/>
                <w:kern w:val="0"/>
                <w:sz w:val="22"/>
                <w:szCs w:val="22"/>
                <w:lang w:val="en-US" w:eastAsia="en-US" w:bidi="ar-SA"/>
              </w:rPr>
              <w:t>GCdocs Foundational Training</w:t>
            </w:r>
          </w:p>
        </w:tc>
        <w:tc>
          <w:tcPr>
            <w:tcW w:w="3599" w:type="dxa"/>
            <w:tcBorders>
              <w:top w:val="nil"/>
              <w:left w:val="nil"/>
              <w:bottom w:val="nil"/>
              <w:right w:val="nil"/>
            </w:tcBorders>
          </w:tcPr>
          <w:p>
            <w:pPr>
              <w:pStyle w:val="Normal"/>
              <w:widowControl/>
              <w:spacing w:lineRule="auto" w:line="240" w:before="0" w:after="0"/>
              <w:jc w:val="right"/>
              <w:rPr>
                <w:lang w:val="en-CA"/>
              </w:rPr>
            </w:pPr>
            <w:r>
              <w:rPr>
                <w:rFonts w:eastAsia="" w:cs="Times New Roman"/>
                <w:kern w:val="0"/>
                <w:sz w:val="22"/>
                <w:szCs w:val="22"/>
                <w:lang w:val="en-US" w:eastAsia="en-US" w:bidi="ar-SA"/>
              </w:rPr>
              <w:t>December 2022</w:t>
            </w:r>
          </w:p>
        </w:tc>
      </w:tr>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lang w:val="en-CA"/>
              </w:rPr>
            </w:pPr>
            <w:r>
              <w:rPr>
                <w:rFonts w:eastAsia="" w:cs="Times New Roman"/>
                <w:kern w:val="0"/>
                <w:sz w:val="22"/>
                <w:szCs w:val="22"/>
                <w:lang w:val="en-US" w:eastAsia="en-US" w:bidi="ar-SA"/>
              </w:rPr>
              <w:t>WS Technical Essentials</w:t>
            </w:r>
          </w:p>
        </w:tc>
        <w:tc>
          <w:tcPr>
            <w:tcW w:w="3599" w:type="dxa"/>
            <w:tcBorders>
              <w:top w:val="nil"/>
              <w:left w:val="nil"/>
              <w:bottom w:val="nil"/>
              <w:right w:val="nil"/>
            </w:tcBorders>
          </w:tcPr>
          <w:p>
            <w:pPr>
              <w:pStyle w:val="Normal"/>
              <w:widowControl/>
              <w:spacing w:lineRule="auto" w:line="240" w:before="0" w:after="0"/>
              <w:jc w:val="right"/>
              <w:rPr>
                <w:lang w:val="en-CA"/>
              </w:rPr>
            </w:pPr>
            <w:r>
              <w:rPr>
                <w:rFonts w:eastAsia="" w:cs="Times New Roman"/>
                <w:kern w:val="0"/>
                <w:sz w:val="22"/>
                <w:szCs w:val="22"/>
                <w:lang w:val="en-US" w:eastAsia="en-US" w:bidi="ar-SA"/>
              </w:rPr>
              <w:t>October 2022</w:t>
            </w:r>
          </w:p>
        </w:tc>
      </w:tr>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pPr>
            <w:hyperlink r:id="rId6">
              <w:r>
                <w:rPr>
                  <w:rStyle w:val="InternetLink"/>
                  <w:rFonts w:eastAsia="" w:cs="Times New Roman"/>
                  <w:kern w:val="0"/>
                  <w:sz w:val="22"/>
                  <w:szCs w:val="22"/>
                  <w:lang w:val="en-US" w:eastAsia="en-US" w:bidi="ar-SA"/>
                </w:rPr>
                <w:t>Azure Fundamentals</w:t>
              </w:r>
            </w:hyperlink>
          </w:p>
        </w:tc>
        <w:tc>
          <w:tcPr>
            <w:tcW w:w="3599" w:type="dxa"/>
            <w:tcBorders>
              <w:top w:val="nil"/>
              <w:left w:val="nil"/>
              <w:bottom w:val="nil"/>
              <w:right w:val="nil"/>
            </w:tcBorders>
          </w:tcPr>
          <w:p>
            <w:pPr>
              <w:pStyle w:val="Normal"/>
              <w:widowControl/>
              <w:spacing w:lineRule="auto" w:line="240" w:before="0" w:after="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October 2022</w:t>
            </w:r>
          </w:p>
        </w:tc>
      </w:tr>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Automating Administration with PowerShell</w:t>
            </w:r>
          </w:p>
        </w:tc>
        <w:tc>
          <w:tcPr>
            <w:tcW w:w="3599" w:type="dxa"/>
            <w:tcBorders>
              <w:top w:val="nil"/>
              <w:left w:val="nil"/>
              <w:bottom w:val="nil"/>
              <w:right w:val="nil"/>
            </w:tcBorders>
          </w:tcPr>
          <w:p>
            <w:pPr>
              <w:pStyle w:val="Normal"/>
              <w:widowControl/>
              <w:spacing w:lineRule="auto" w:line="240" w:before="0" w:after="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March 2022</w:t>
            </w:r>
          </w:p>
        </w:tc>
      </w:tr>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Lean White Belt</w:t>
            </w:r>
          </w:p>
        </w:tc>
        <w:tc>
          <w:tcPr>
            <w:tcW w:w="3599" w:type="dxa"/>
            <w:tcBorders>
              <w:top w:val="nil"/>
              <w:left w:val="nil"/>
              <w:bottom w:val="nil"/>
              <w:right w:val="nil"/>
            </w:tcBorders>
          </w:tcPr>
          <w:p>
            <w:pPr>
              <w:pStyle w:val="Normal"/>
              <w:widowControl/>
              <w:spacing w:lineRule="auto" w:line="240" w:before="0" w:after="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November 2021</w:t>
            </w:r>
          </w:p>
        </w:tc>
      </w:tr>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MS Office365 Admin &amp; Troubleshooting</w:t>
            </w:r>
          </w:p>
        </w:tc>
        <w:tc>
          <w:tcPr>
            <w:tcW w:w="3599" w:type="dxa"/>
            <w:tcBorders>
              <w:top w:val="nil"/>
              <w:left w:val="nil"/>
              <w:bottom w:val="nil"/>
              <w:right w:val="nil"/>
            </w:tcBorders>
          </w:tcPr>
          <w:p>
            <w:pPr>
              <w:pStyle w:val="Normal"/>
              <w:widowControl/>
              <w:spacing w:lineRule="auto" w:line="240" w:before="0" w:after="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December 2020</w:t>
            </w:r>
          </w:p>
        </w:tc>
      </w:tr>
      <w:tr>
        <w:trPr/>
        <w:tc>
          <w:tcPr>
            <w:tcW w:w="5490" w:type="dxa"/>
            <w:tcBorders>
              <w:top w:val="nil"/>
              <w:left w:val="nil"/>
              <w:bottom w:val="nil"/>
              <w:right w:val="nil"/>
            </w:tcBorders>
          </w:tcPr>
          <w:p>
            <w:pPr>
              <w:pStyle w:val="ListParagraph"/>
              <w:widowControl/>
              <w:numPr>
                <w:ilvl w:val="0"/>
                <w:numId w:val="2"/>
              </w:numPr>
              <w:spacing w:lineRule="auto" w:line="240" w:before="0" w:after="0"/>
              <w:contextualSpacing/>
              <w:jc w:val="lef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Introduction to Enterprise Desktop and Device Management (EDDM) course</w:t>
            </w:r>
          </w:p>
          <w:p>
            <w:pPr>
              <w:pStyle w:val="Normal"/>
              <w:widowControl/>
              <w:spacing w:lineRule="auto" w:line="240" w:before="0" w:after="0"/>
              <w:ind w:left="720" w:hanging="0"/>
              <w:jc w:val="lef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r>
          </w:p>
        </w:tc>
        <w:tc>
          <w:tcPr>
            <w:tcW w:w="3599" w:type="dxa"/>
            <w:tcBorders>
              <w:top w:val="nil"/>
              <w:left w:val="nil"/>
              <w:bottom w:val="nil"/>
              <w:right w:val="nil"/>
            </w:tcBorders>
          </w:tcPr>
          <w:p>
            <w:pPr>
              <w:pStyle w:val="Normal"/>
              <w:widowControl/>
              <w:spacing w:lineRule="auto" w:line="240" w:before="0" w:after="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January 2020</w:t>
            </w:r>
          </w:p>
        </w:tc>
      </w:tr>
    </w:tbl>
    <w:p>
      <w:pPr>
        <w:pStyle w:val="Heading2"/>
        <w:spacing w:before="240" w:after="0"/>
        <w:rPr/>
      </w:pPr>
      <w:r>
        <w:rPr/>
        <w:t>Achievements and Awards</w:t>
      </w:r>
    </w:p>
    <w:tbl>
      <w:tblPr>
        <w:tblStyle w:val="TableGrid"/>
        <w:tblW w:w="8370" w:type="dxa"/>
        <w:jc w:val="left"/>
        <w:tblInd w:w="720" w:type="dxa"/>
        <w:tblLayout w:type="fixed"/>
        <w:tblCellMar>
          <w:top w:w="0" w:type="dxa"/>
          <w:left w:w="108" w:type="dxa"/>
          <w:bottom w:w="0" w:type="dxa"/>
          <w:right w:w="108" w:type="dxa"/>
        </w:tblCellMar>
        <w:tblLook w:val="04a0" w:noHBand="0" w:noVBand="1" w:firstColumn="1" w:lastRow="0" w:lastColumn="0" w:firstRow="1"/>
      </w:tblPr>
      <w:tblGrid>
        <w:gridCol w:w="4770"/>
        <w:gridCol w:w="3599"/>
      </w:tblGrid>
      <w:tr>
        <w:trPr/>
        <w:tc>
          <w:tcPr>
            <w:tcW w:w="4770" w:type="dxa"/>
            <w:tcBorders>
              <w:top w:val="nil"/>
              <w:left w:val="nil"/>
              <w:bottom w:val="nil"/>
              <w:right w:val="nil"/>
            </w:tcBorders>
          </w:tcPr>
          <w:p>
            <w:pPr>
              <w:pStyle w:val="Normal"/>
              <w:widowControl/>
              <w:spacing w:lineRule="auto" w:line="240" w:before="0" w:after="200"/>
              <w:jc w:val="left"/>
              <w:rPr>
                <w:b/>
                <w:b/>
                <w:bCs/>
              </w:rPr>
            </w:pPr>
            <w:r>
              <w:rPr>
                <w:rFonts w:eastAsia="" w:cs="Times New Roman"/>
                <w:b/>
                <w:bCs/>
                <w:kern w:val="0"/>
                <w:sz w:val="22"/>
                <w:szCs w:val="22"/>
                <w:lang w:val="en-US" w:eastAsia="en-US" w:bidi="ar-SA"/>
              </w:rPr>
              <w:t>“</w:t>
            </w:r>
            <w:r>
              <w:rPr>
                <w:rFonts w:eastAsia="" w:cs="Times New Roman"/>
                <w:b/>
                <w:bCs/>
                <w:kern w:val="0"/>
                <w:sz w:val="22"/>
                <w:szCs w:val="22"/>
                <w:lang w:val="en-US" w:eastAsia="en-US" w:bidi="ar-SA"/>
              </w:rPr>
              <w:t>Thank You” Certificate</w:t>
            </w:r>
            <w:r>
              <w:rPr>
                <w:rFonts w:eastAsia="" w:cs="Times New Roman"/>
                <w:bCs/>
                <w:i/>
                <w:kern w:val="0"/>
                <w:sz w:val="22"/>
                <w:szCs w:val="22"/>
                <w:lang w:val="en-US" w:eastAsia="en-US" w:bidi="ar-SA"/>
              </w:rPr>
              <w:t xml:space="preserve">                        </w:t>
            </w:r>
            <w:r>
              <w:rPr>
                <w:rFonts w:eastAsia="" w:cs="Times New Roman"/>
                <w:i/>
                <w:kern w:val="0"/>
                <w:sz w:val="22"/>
                <w:szCs w:val="22"/>
                <w:lang w:val="en-US" w:eastAsia="en-US" w:bidi="ar-SA"/>
              </w:rPr>
              <w:t>Canada Revenue Agency CRA</w:t>
            </w:r>
          </w:p>
        </w:tc>
        <w:tc>
          <w:tcPr>
            <w:tcW w:w="3599" w:type="dxa"/>
            <w:tcBorders>
              <w:top w:val="nil"/>
              <w:left w:val="nil"/>
              <w:bottom w:val="nil"/>
              <w:right w:val="nil"/>
            </w:tcBorders>
          </w:tcPr>
          <w:p>
            <w:pPr>
              <w:pStyle w:val="Normal"/>
              <w:widowControl/>
              <w:spacing w:lineRule="auto" w:line="240" w:before="0" w:after="20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September 2020</w:t>
            </w:r>
          </w:p>
        </w:tc>
      </w:tr>
      <w:tr>
        <w:trPr>
          <w:trHeight w:val="260" w:hRule="atLeast"/>
        </w:trPr>
        <w:tc>
          <w:tcPr>
            <w:tcW w:w="4770" w:type="dxa"/>
            <w:tcBorders>
              <w:top w:val="nil"/>
              <w:left w:val="nil"/>
              <w:bottom w:val="nil"/>
              <w:right w:val="nil"/>
            </w:tcBorders>
          </w:tcPr>
          <w:p>
            <w:pPr>
              <w:pStyle w:val="Normal"/>
              <w:widowControl/>
              <w:spacing w:lineRule="auto" w:line="240" w:before="0" w:after="200"/>
              <w:jc w:val="left"/>
              <w:rPr>
                <w:rFonts w:cs="Calibri" w:cstheme="minorHAnsi"/>
                <w:bCs/>
                <w:i/>
                <w:i/>
              </w:rPr>
            </w:pPr>
            <w:r>
              <w:rPr>
                <w:rFonts w:eastAsia="" w:cs="Times New Roman"/>
                <w:b/>
                <w:bCs/>
                <w:kern w:val="0"/>
                <w:sz w:val="22"/>
                <w:szCs w:val="22"/>
                <w:lang w:val="en-US" w:eastAsia="en-US" w:bidi="ar-SA"/>
              </w:rPr>
              <w:t xml:space="preserve">Top 10 employees award in Canada            </w:t>
            </w:r>
            <w:r>
              <w:rPr>
                <w:rFonts w:eastAsia="" w:cs="Calibri" w:cstheme="minorHAnsi"/>
                <w:bCs/>
                <w:i/>
                <w:kern w:val="0"/>
                <w:sz w:val="22"/>
                <w:szCs w:val="22"/>
                <w:lang w:val="en-US" w:eastAsia="en-US" w:bidi="ar-SA"/>
              </w:rPr>
              <w:t>National Money Mart, Ottawa, ON</w:t>
            </w:r>
          </w:p>
        </w:tc>
        <w:tc>
          <w:tcPr>
            <w:tcW w:w="3599" w:type="dxa"/>
            <w:tcBorders>
              <w:top w:val="nil"/>
              <w:left w:val="nil"/>
              <w:bottom w:val="nil"/>
              <w:right w:val="nil"/>
            </w:tcBorders>
          </w:tcPr>
          <w:p>
            <w:pPr>
              <w:pStyle w:val="Normal"/>
              <w:widowControl/>
              <w:spacing w:lineRule="auto" w:line="240" w:before="0" w:after="200"/>
              <w:jc w:val="right"/>
              <w:rPr>
                <w:rFonts w:ascii="Calibri" w:hAnsi="Calibri" w:eastAsia="" w:cs="Times New Roman"/>
                <w:kern w:val="0"/>
                <w:sz w:val="22"/>
                <w:szCs w:val="22"/>
                <w:lang w:val="en-US" w:eastAsia="en-US" w:bidi="ar-SA"/>
              </w:rPr>
            </w:pPr>
            <w:r>
              <w:rPr>
                <w:rFonts w:eastAsia="" w:cs="Times New Roman"/>
                <w:kern w:val="0"/>
                <w:sz w:val="22"/>
                <w:szCs w:val="22"/>
                <w:lang w:val="en-US" w:eastAsia="en-US" w:bidi="ar-SA"/>
              </w:rPr>
              <w:t>January 2018</w:t>
            </w:r>
          </w:p>
        </w:tc>
      </w:tr>
    </w:tbl>
    <w:p>
      <w:pPr>
        <w:pStyle w:val="Heading2"/>
        <w:rPr/>
      </w:pPr>
      <w:r>
        <w:rPr/>
        <w:t>Related Work Experience</w:t>
      </w:r>
    </w:p>
    <w:p>
      <w:pPr>
        <w:pStyle w:val="Heading3"/>
        <w:rPr>
          <w:lang w:val="en-CA"/>
        </w:rPr>
      </w:pPr>
      <w:r>
        <w:rPr>
          <w:lang w:val="en-CA"/>
        </w:rPr>
        <w:t>Senior IT Infrastructure Support Analyst</w:t>
      </w:r>
      <w:r>
        <w:rPr/>
        <w:tab/>
        <w:t>June 2020 – Present</w:t>
      </w:r>
    </w:p>
    <w:p>
      <w:pPr>
        <w:pStyle w:val="Normal"/>
        <w:widowControl w:val="false"/>
        <w:spacing w:lineRule="auto" w:line="240" w:before="0" w:after="0"/>
        <w:ind w:left="270" w:hanging="0"/>
        <w:rPr>
          <w:rFonts w:cs="Calibri" w:cstheme="minorHAnsi"/>
          <w:bCs/>
          <w:i/>
          <w:i/>
        </w:rPr>
      </w:pPr>
      <w:r>
        <w:rPr>
          <w:rFonts w:cs="Calibri" w:cstheme="minorHAnsi"/>
          <w:bCs/>
          <w:i/>
        </w:rPr>
        <w:t>Canada Revenue Agency CRA, Ottawa, ON</w:t>
      </w:r>
    </w:p>
    <w:p>
      <w:pPr>
        <w:pStyle w:val="Normal"/>
        <w:widowControl w:val="false"/>
        <w:spacing w:before="0" w:after="0"/>
        <w:ind w:left="270" w:hanging="0"/>
        <w:rPr>
          <w:rFonts w:cs="Calibri" w:cstheme="minorHAnsi"/>
          <w:bCs/>
          <w:iCs/>
        </w:rPr>
      </w:pPr>
      <w:r>
        <w:rPr>
          <w:rFonts w:cs="Calibri" w:cstheme="minorHAnsi"/>
          <w:bCs/>
          <w:iCs/>
        </w:rPr>
        <w:t>Base Application Engineering &amp; Support team - CCTM - ITB branch</w:t>
      </w:r>
    </w:p>
    <w:p>
      <w:pPr>
        <w:pStyle w:val="NoSpacing"/>
        <w:numPr>
          <w:ilvl w:val="0"/>
          <w:numId w:val="1"/>
        </w:numPr>
        <w:rPr/>
      </w:pPr>
      <w:r>
        <w:rPr/>
        <w:t xml:space="preserve">Engineered, designed and performed Proof Of Concept (PoC), as well as coordinated with multiple teams in order to certify the new releases of base platform applications, such as: </w:t>
      </w:r>
    </w:p>
    <w:p>
      <w:pPr>
        <w:pStyle w:val="NoSpacing"/>
        <w:numPr>
          <w:ilvl w:val="1"/>
          <w:numId w:val="1"/>
        </w:numPr>
        <w:ind w:left="1980" w:hanging="360"/>
        <w:rPr>
          <w:lang w:val="en-CA"/>
        </w:rPr>
      </w:pPr>
      <w:r>
        <w:rPr>
          <w:lang w:val="en-CA"/>
        </w:rPr>
        <w:t xml:space="preserve">Oracle Java Runtime </w:t>
      </w:r>
      <w:r>
        <w:rPr/>
        <w:t>Environment</w:t>
      </w:r>
      <w:r>
        <w:rPr>
          <w:lang w:val="en-CA"/>
        </w:rPr>
        <w:t xml:space="preserve"> (JRE) (from </w:t>
      </w:r>
      <w:r>
        <w:rPr/>
        <w:t xml:space="preserve">April 2023 to May 2023) </w:t>
      </w:r>
    </w:p>
    <w:p>
      <w:pPr>
        <w:pStyle w:val="NoSpacing"/>
        <w:numPr>
          <w:ilvl w:val="1"/>
          <w:numId w:val="1"/>
        </w:numPr>
        <w:ind w:left="1980" w:hanging="360"/>
        <w:rPr/>
      </w:pPr>
      <w:r>
        <w:rPr/>
        <w:t>Cisco WebEx Applications (from April 2021 to April 2023)</w:t>
      </w:r>
    </w:p>
    <w:p>
      <w:pPr>
        <w:pStyle w:val="NoSpacing"/>
        <w:numPr>
          <w:ilvl w:val="1"/>
          <w:numId w:val="1"/>
        </w:numPr>
        <w:ind w:left="1980" w:hanging="360"/>
        <w:rPr>
          <w:lang w:val="en-CA"/>
        </w:rPr>
      </w:pPr>
      <w:r>
        <w:rPr>
          <w:lang w:val="en-CA"/>
        </w:rPr>
        <w:t>Titus Classification Suite (from June 2020 to April 2021)</w:t>
      </w:r>
    </w:p>
    <w:p>
      <w:pPr>
        <w:pStyle w:val="NoSpacing"/>
        <w:numPr>
          <w:ilvl w:val="0"/>
          <w:numId w:val="1"/>
        </w:numPr>
        <w:rPr/>
      </w:pPr>
      <w:r>
        <w:rPr/>
        <w:t>Provided 3</w:t>
      </w:r>
      <w:r>
        <w:rPr>
          <w:vertAlign w:val="superscript"/>
        </w:rPr>
        <w:t>rd</w:t>
      </w:r>
      <w:r>
        <w:rPr/>
        <w:t xml:space="preserve"> and 4</w:t>
      </w:r>
      <w:r>
        <w:rPr>
          <w:vertAlign w:val="superscript"/>
        </w:rPr>
        <w:t>th</w:t>
      </w:r>
      <w:r>
        <w:rPr/>
        <w:t xml:space="preserve"> level support for base applications and add-ons</w:t>
      </w:r>
    </w:p>
    <w:p>
      <w:pPr>
        <w:pStyle w:val="NoSpacing"/>
        <w:numPr>
          <w:ilvl w:val="0"/>
          <w:numId w:val="1"/>
        </w:numPr>
        <w:rPr/>
      </w:pPr>
      <w:r>
        <w:rPr/>
        <w:t>Accomplished a variety of deadline-driven projects, such as:</w:t>
      </w:r>
    </w:p>
    <w:p>
      <w:pPr>
        <w:pStyle w:val="NoSpacing"/>
        <w:numPr>
          <w:ilvl w:val="1"/>
          <w:numId w:val="1"/>
        </w:numPr>
        <w:ind w:left="1980" w:hanging="360"/>
        <w:rPr/>
      </w:pPr>
      <w:r>
        <w:rPr/>
        <w:t>Cisco WebEx Applications clean up installations for CRA (April 2023 – May 2023)</w:t>
      </w:r>
    </w:p>
    <w:p>
      <w:pPr>
        <w:pStyle w:val="Normal"/>
        <w:numPr>
          <w:ilvl w:val="1"/>
          <w:numId w:val="1"/>
        </w:numPr>
        <w:spacing w:lineRule="auto" w:line="240" w:before="0" w:after="0"/>
        <w:ind w:left="1980" w:hanging="360"/>
        <w:rPr/>
      </w:pPr>
      <w:r>
        <w:rPr/>
        <w:t xml:space="preserve">Cisco WebEx Engineering transition to another resource (April 2023) </w:t>
      </w:r>
    </w:p>
    <w:p>
      <w:pPr>
        <w:pStyle w:val="NoSpacing"/>
        <w:numPr>
          <w:ilvl w:val="1"/>
          <w:numId w:val="1"/>
        </w:numPr>
        <w:ind w:left="1980" w:hanging="360"/>
        <w:rPr/>
      </w:pPr>
      <w:r>
        <w:rPr/>
        <w:t>Cisco WebEx Applications Sunset for CRA (April 2022)</w:t>
      </w:r>
    </w:p>
    <w:p>
      <w:pPr>
        <w:pStyle w:val="NoSpacing"/>
        <w:numPr>
          <w:ilvl w:val="1"/>
          <w:numId w:val="1"/>
        </w:numPr>
        <w:ind w:left="1980" w:hanging="360"/>
        <w:rPr/>
      </w:pPr>
      <w:r>
        <w:rPr/>
        <w:t xml:space="preserve">Titus </w:t>
      </w:r>
      <w:r>
        <w:rPr>
          <w:lang w:val="en-CA"/>
        </w:rPr>
        <w:t>Classification Suite</w:t>
      </w:r>
      <w:r>
        <w:rPr/>
        <w:t xml:space="preserve"> transition of the functional and technical ownership from CCTM to Security division (Feb 2021– April 2021)</w:t>
      </w:r>
    </w:p>
    <w:p>
      <w:pPr>
        <w:pStyle w:val="NoSpacing"/>
        <w:numPr>
          <w:ilvl w:val="0"/>
          <w:numId w:val="1"/>
        </w:numPr>
        <w:rPr/>
      </w:pPr>
      <w:r>
        <w:rPr/>
        <w:t>Prepared detailed technical documentations as well as workflow procedure documents for many deliverables, such as:</w:t>
      </w:r>
    </w:p>
    <w:p>
      <w:pPr>
        <w:pStyle w:val="NoSpacing"/>
        <w:numPr>
          <w:ilvl w:val="1"/>
          <w:numId w:val="1"/>
        </w:numPr>
        <w:rPr/>
      </w:pPr>
      <w:r>
        <w:rPr/>
        <w:t>Cisco WebEx Applications monthly release engineering workflow procedure</w:t>
      </w:r>
    </w:p>
    <w:p>
      <w:pPr>
        <w:pStyle w:val="NoSpacing"/>
        <w:numPr>
          <w:ilvl w:val="1"/>
          <w:numId w:val="1"/>
        </w:numPr>
        <w:rPr>
          <w:lang w:val="fr-CA"/>
        </w:rPr>
      </w:pPr>
      <w:r>
        <w:rPr>
          <w:lang w:val="fr-CA"/>
        </w:rPr>
        <w:t xml:space="preserve">Oracle Java Runtime Environment (JRE) engineering documentations </w:t>
      </w:r>
    </w:p>
    <w:p>
      <w:pPr>
        <w:pStyle w:val="NoSpacing"/>
        <w:numPr>
          <w:ilvl w:val="1"/>
          <w:numId w:val="1"/>
        </w:numPr>
        <w:rPr/>
      </w:pPr>
      <w:r>
        <w:rPr/>
        <w:t>Cisco WebEx Applications CRA Installations issue</w:t>
      </w:r>
    </w:p>
    <w:p>
      <w:pPr>
        <w:pStyle w:val="NoSpacing"/>
        <w:numPr>
          <w:ilvl w:val="1"/>
          <w:numId w:val="1"/>
        </w:numPr>
        <w:rPr>
          <w:lang w:val="fr-CA"/>
        </w:rPr>
      </w:pPr>
      <w:r>
        <w:rPr>
          <w:lang w:val="fr-CA"/>
        </w:rPr>
        <w:t>Titus Classification Suite transition plan</w:t>
      </w:r>
    </w:p>
    <w:p>
      <w:pPr>
        <w:pStyle w:val="NoSpacing"/>
        <w:numPr>
          <w:ilvl w:val="1"/>
          <w:numId w:val="1"/>
        </w:numPr>
        <w:rPr/>
      </w:pPr>
      <w:r>
        <w:rPr/>
        <w:t xml:space="preserve">Titus </w:t>
      </w:r>
      <w:r>
        <w:rPr>
          <w:lang w:val="en-CA"/>
        </w:rPr>
        <w:t>Classification Suite</w:t>
      </w:r>
      <w:r>
        <w:rPr/>
        <w:t xml:space="preserve"> training materials</w:t>
      </w:r>
    </w:p>
    <w:p>
      <w:pPr>
        <w:pStyle w:val="NoSpacing"/>
        <w:numPr>
          <w:ilvl w:val="1"/>
          <w:numId w:val="1"/>
        </w:numPr>
        <w:rPr/>
      </w:pPr>
      <w:r>
        <w:rPr/>
        <w:t>Process to implement new redirects from Chrome to IE</w:t>
      </w:r>
    </w:p>
    <w:p>
      <w:pPr>
        <w:pStyle w:val="NoSpacing"/>
        <w:numPr>
          <w:ilvl w:val="1"/>
          <w:numId w:val="1"/>
        </w:numPr>
        <w:rPr/>
      </w:pPr>
      <w:r>
        <w:rPr/>
        <w:t>Log4j filtering work details</w:t>
      </w:r>
    </w:p>
    <w:p>
      <w:pPr>
        <w:pStyle w:val="NoSpacing"/>
        <w:numPr>
          <w:ilvl w:val="1"/>
          <w:numId w:val="1"/>
        </w:numPr>
        <w:rPr/>
      </w:pPr>
      <w:r>
        <w:rPr/>
        <w:t xml:space="preserve">Procedure document for updating the Patch Deployment Dashboard </w:t>
      </w:r>
    </w:p>
    <w:p>
      <w:pPr>
        <w:pStyle w:val="NoSpacing"/>
        <w:numPr>
          <w:ilvl w:val="0"/>
          <w:numId w:val="1"/>
        </w:numPr>
        <w:rPr/>
      </w:pPr>
      <w:r>
        <w:rPr/>
        <w:t>Programmed multiple scripts using CMD command language, in addition to PowerShell, in order to serve several purposes and needs for Base Application team work</w:t>
      </w:r>
    </w:p>
    <w:p>
      <w:pPr>
        <w:pStyle w:val="ListParagraph"/>
        <w:numPr>
          <w:ilvl w:val="0"/>
          <w:numId w:val="1"/>
        </w:numPr>
        <w:rPr/>
      </w:pPr>
      <w:r>
        <w:rPr/>
        <w:t>Showed the initiative in taking new responsibilities and handling big projects</w:t>
      </w:r>
    </w:p>
    <w:p>
      <w:pPr>
        <w:pStyle w:val="Heading3"/>
        <w:rPr/>
      </w:pPr>
      <w:r>
        <w:rPr/>
        <w:t>IT Analyst (Co-op Student)</w:t>
        <w:tab/>
        <w:t>June 2019 – May 2020</w:t>
      </w:r>
    </w:p>
    <w:p>
      <w:pPr>
        <w:pStyle w:val="Normal"/>
        <w:widowControl w:val="false"/>
        <w:spacing w:lineRule="auto" w:line="240" w:before="0" w:after="0"/>
        <w:ind w:left="270" w:hanging="0"/>
        <w:rPr>
          <w:rFonts w:cs="Calibri" w:cstheme="minorHAnsi"/>
          <w:bCs/>
          <w:i/>
          <w:i/>
        </w:rPr>
      </w:pPr>
      <w:bookmarkStart w:id="4" w:name="_Hlk134182598"/>
      <w:r>
        <w:rPr>
          <w:rFonts w:cs="Calibri" w:cstheme="minorHAnsi"/>
          <w:bCs/>
          <w:i/>
        </w:rPr>
        <w:t>Canada Revenue Agency CRA, Ottawa, ON</w:t>
      </w:r>
      <w:bookmarkEnd w:id="4"/>
    </w:p>
    <w:p>
      <w:pPr>
        <w:pStyle w:val="Normal"/>
        <w:widowControl w:val="false"/>
        <w:spacing w:before="0" w:after="0"/>
        <w:ind w:left="270" w:hanging="0"/>
        <w:rPr>
          <w:rFonts w:cs="Calibri" w:cstheme="minorHAnsi"/>
          <w:bCs/>
          <w:iCs/>
        </w:rPr>
      </w:pPr>
      <w:r>
        <w:rPr>
          <w:rFonts w:cs="Calibri" w:cstheme="minorHAnsi"/>
          <w:bCs/>
          <w:iCs/>
        </w:rPr>
        <w:t xml:space="preserve">Software Technology Acquisition Management (STAM) team - CCTM - ITB branch </w:t>
      </w:r>
    </w:p>
    <w:p>
      <w:pPr>
        <w:pStyle w:val="NoSpacing"/>
        <w:numPr>
          <w:ilvl w:val="0"/>
          <w:numId w:val="1"/>
        </w:numPr>
        <w:rPr/>
      </w:pPr>
      <w:r>
        <w:rPr/>
        <w:t>Analyzed the data integrity of the software acquisitions and licensing tracking databases.</w:t>
      </w:r>
    </w:p>
    <w:p>
      <w:pPr>
        <w:pStyle w:val="NoSpacing"/>
        <w:numPr>
          <w:ilvl w:val="0"/>
          <w:numId w:val="1"/>
        </w:numPr>
        <w:rPr/>
      </w:pPr>
      <w:r>
        <w:rPr/>
        <w:t>Repaired all discrepancies within the databases and maintain being compliance.</w:t>
      </w:r>
    </w:p>
    <w:p>
      <w:pPr>
        <w:pStyle w:val="NoSpacing"/>
        <w:numPr>
          <w:ilvl w:val="0"/>
          <w:numId w:val="1"/>
        </w:numPr>
        <w:rPr/>
      </w:pPr>
      <w:r>
        <w:rPr/>
        <w:t>Provided support to the Help Desk and Deskside Support teams for software licensing.</w:t>
      </w:r>
    </w:p>
    <w:p>
      <w:pPr>
        <w:pStyle w:val="NoSpacing"/>
        <w:numPr>
          <w:ilvl w:val="0"/>
          <w:numId w:val="1"/>
        </w:numPr>
        <w:rPr/>
      </w:pPr>
      <w:r>
        <w:rPr/>
        <w:t>Dealt with all kind of software requests tickets, checking the correspondent’s licenses, updating licensing database and push the software to the user’s workstation or transfer the ticket the Local Deskside Support to install the software.</w:t>
      </w:r>
    </w:p>
    <w:p>
      <w:pPr>
        <w:pStyle w:val="NoSpacing"/>
        <w:numPr>
          <w:ilvl w:val="0"/>
          <w:numId w:val="1"/>
        </w:numPr>
        <w:rPr/>
      </w:pPr>
      <w:r>
        <w:rPr/>
        <w:t>Conducted “Clean Up Reports” of all the old and uncertified software titles that are installed in the Agency network, communicating with all functional owners to remove the uncertified versions from the workstations.</w:t>
      </w:r>
    </w:p>
    <w:p>
      <w:pPr>
        <w:pStyle w:val="NoSpacing"/>
        <w:numPr>
          <w:ilvl w:val="0"/>
          <w:numId w:val="1"/>
        </w:numPr>
        <w:rPr/>
      </w:pPr>
      <w:r>
        <w:rPr/>
        <w:t xml:space="preserve">Moved all the tiles and web pages from one retiring web platform to a new unified web platform for all the agency; dealing with different team leaders, section managers, divisions directors and directorates, while my outcomes was being reported to the Assistant Commissioner &amp; CIO of the ITB branch. </w:t>
      </w:r>
    </w:p>
    <w:p>
      <w:pPr>
        <w:pStyle w:val="NoSpacing"/>
        <w:numPr>
          <w:ilvl w:val="0"/>
          <w:numId w:val="1"/>
        </w:numPr>
        <w:rPr/>
      </w:pPr>
      <w:r>
        <w:rPr/>
        <w:t>Identified and categorized all major services provided by ITB branch in order to be represented inside ITB main intranet page, and made a professional Strategic Plan with work breakdown Gantt Chart for the project</w:t>
      </w:r>
    </w:p>
    <w:p>
      <w:pPr>
        <w:pStyle w:val="Heading3"/>
        <w:rPr/>
      </w:pPr>
      <w:r>
        <w:rPr/>
        <w:t>Customer Service Representative</w:t>
        <w:tab/>
        <w:t>2016 – 2018</w:t>
      </w:r>
    </w:p>
    <w:p>
      <w:pPr>
        <w:pStyle w:val="Normal"/>
        <w:widowControl w:val="false"/>
        <w:spacing w:lineRule="auto" w:line="240" w:before="0" w:after="0"/>
        <w:ind w:left="270" w:hanging="0"/>
        <w:rPr>
          <w:rFonts w:cs="Calibri" w:cstheme="minorHAnsi"/>
          <w:bCs/>
          <w:i/>
          <w:i/>
        </w:rPr>
      </w:pPr>
      <w:r>
        <w:rPr>
          <w:rFonts w:cs="Calibri" w:cstheme="minorHAnsi"/>
          <w:bCs/>
          <w:i/>
        </w:rPr>
        <w:t>National Money Mart, Ottawa, ON</w:t>
      </w:r>
    </w:p>
    <w:p>
      <w:pPr>
        <w:pStyle w:val="Heading2"/>
        <w:rPr/>
      </w:pPr>
      <w:r>
        <w:rPr/>
        <w:t>References</w:t>
      </w:r>
    </w:p>
    <w:p>
      <w:pPr>
        <w:pStyle w:val="NoSpacing"/>
        <w:rPr>
          <w:lang w:val="en-CA"/>
        </w:rPr>
      </w:pPr>
      <w:r>
        <w:rPr>
          <w:lang w:val="en-CA"/>
        </w:rPr>
      </w:r>
    </w:p>
    <w:tbl>
      <w:tblPr>
        <w:tblStyle w:val="TableGrid"/>
        <w:tblW w:w="98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810"/>
      </w:tblGrid>
      <w:tr>
        <w:trPr>
          <w:trHeight w:val="1389" w:hRule="atLeast"/>
        </w:trPr>
        <w:tc>
          <w:tcPr>
            <w:tcW w:w="9810" w:type="dxa"/>
            <w:tcBorders>
              <w:top w:val="nil"/>
              <w:left w:val="nil"/>
              <w:bottom w:val="nil"/>
              <w:right w:val="nil"/>
            </w:tcBorders>
          </w:tcPr>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t>Sean Vardy</w:t>
            </w:r>
          </w:p>
          <w:p>
            <w:pPr>
              <w:pStyle w:val="Normal"/>
              <w:widowControl w:val="false"/>
              <w:spacing w:lineRule="auto" w:line="240" w:before="0" w:after="0"/>
              <w:jc w:val="both"/>
              <w:rPr>
                <w:rFonts w:cs="Calibri" w:cstheme="minorHAnsi"/>
                <w:bCs/>
                <w:iCs/>
              </w:rPr>
            </w:pPr>
            <w:r>
              <w:rPr>
                <w:rFonts w:eastAsia="" w:cs="Calibri" w:cstheme="minorHAnsi"/>
                <w:bCs/>
                <w:iCs/>
                <w:kern w:val="0"/>
                <w:sz w:val="22"/>
                <w:szCs w:val="22"/>
                <w:lang w:val="en-US" w:eastAsia="en-US" w:bidi="ar-SA"/>
              </w:rPr>
              <w:t>IT Manager (MG-06)</w:t>
            </w:r>
          </w:p>
          <w:p>
            <w:pPr>
              <w:pStyle w:val="Normal"/>
              <w:widowControl w:val="false"/>
              <w:spacing w:lineRule="auto" w:line="240" w:before="0" w:after="0"/>
              <w:jc w:val="both"/>
              <w:rPr>
                <w:rFonts w:cs="Calibri" w:cstheme="minorHAnsi"/>
                <w:bCs/>
                <w:iCs/>
              </w:rPr>
            </w:pPr>
            <w:hyperlink r:id="rId7">
              <w:r>
                <w:rPr>
                  <w:rFonts w:eastAsia="" w:cs="Times New Roman"/>
                  <w:kern w:val="0"/>
                  <w:sz w:val="22"/>
                  <w:szCs w:val="22"/>
                  <w:lang w:val="en-US" w:eastAsia="en-US" w:bidi="ar-SA"/>
                </w:rPr>
                <w:t>Computing Platform Engineering &amp; Support</w:t>
              </w:r>
              <w:r>
                <w:rPr>
                  <w:rFonts w:eastAsia="" w:cs="Times New Roman"/>
                  <w:bCs/>
                  <w:kern w:val="0"/>
                  <w:sz w:val="22"/>
                  <w:szCs w:val="22"/>
                  <w:lang w:val="en-US" w:eastAsia="en-US" w:bidi="ar-SA"/>
                </w:rPr>
                <w:t xml:space="preserve"> (CPES)</w:t>
              </w:r>
            </w:hyperlink>
            <w:r>
              <w:rPr>
                <w:rFonts w:eastAsia="" w:cs="Times New Roman"/>
                <w:bCs/>
                <w:kern w:val="0"/>
                <w:sz w:val="22"/>
                <w:szCs w:val="22"/>
                <w:lang w:val="en-US" w:eastAsia="en-US" w:bidi="ar-SA"/>
              </w:rPr>
              <w:t xml:space="preserve"> - CCTM - DWSD - CSS - ITB</w:t>
            </w:r>
          </w:p>
          <w:p>
            <w:pPr>
              <w:pStyle w:val="Normal"/>
              <w:widowControl w:val="false"/>
              <w:spacing w:lineRule="auto" w:line="240" w:before="0" w:after="0"/>
              <w:jc w:val="both"/>
              <w:rPr>
                <w:rFonts w:cs="Calibri" w:cstheme="minorHAnsi"/>
                <w:bCs/>
                <w:iCs/>
              </w:rPr>
            </w:pPr>
            <w:r>
              <w:rPr>
                <w:rFonts w:eastAsia="" w:cs="Calibri" w:cstheme="minorHAnsi"/>
                <w:bCs/>
                <w:iCs/>
                <w:kern w:val="0"/>
                <w:sz w:val="22"/>
                <w:szCs w:val="22"/>
                <w:lang w:val="en-US" w:eastAsia="en-US" w:bidi="ar-SA"/>
              </w:rPr>
              <w:t xml:space="preserve">Canada Revenue Agency </w:t>
            </w:r>
          </w:p>
          <w:p>
            <w:pPr>
              <w:pStyle w:val="Normal"/>
              <w:widowControl w:val="false"/>
              <w:spacing w:lineRule="auto" w:line="240" w:before="0" w:after="0"/>
              <w:jc w:val="both"/>
              <w:rPr>
                <w:rFonts w:cs="Calibri" w:cstheme="minorHAnsi"/>
                <w:bCs/>
                <w:iCs/>
              </w:rPr>
            </w:pPr>
            <w:r>
              <w:rPr>
                <w:rFonts w:eastAsia="" w:cs="Calibri" w:cstheme="minorHAnsi"/>
                <w:bCs/>
                <w:iCs/>
                <w:kern w:val="0"/>
                <w:sz w:val="22"/>
                <w:szCs w:val="22"/>
                <w:lang w:val="en-US" w:eastAsia="en-US" w:bidi="ar-SA"/>
              </w:rPr>
              <w:t xml:space="preserve">709-697-0416 | </w:t>
            </w:r>
            <w:hyperlink r:id="rId8">
              <w:r>
                <w:rPr>
                  <w:rStyle w:val="InternetLink"/>
                  <w:rFonts w:eastAsia="" w:cs="Calibri" w:cstheme="minorHAnsi"/>
                  <w:bCs/>
                  <w:iCs/>
                  <w:kern w:val="0"/>
                  <w:sz w:val="22"/>
                  <w:szCs w:val="22"/>
                  <w:lang w:val="en-US" w:eastAsia="en-US" w:bidi="ar-SA"/>
                </w:rPr>
                <w:t>Sean.Vardy@cra-arc.gc.ca</w:t>
              </w:r>
            </w:hyperlink>
          </w:p>
        </w:tc>
      </w:tr>
      <w:tr>
        <w:trPr>
          <w:trHeight w:val="1389" w:hRule="atLeast"/>
        </w:trPr>
        <w:tc>
          <w:tcPr>
            <w:tcW w:w="9810" w:type="dxa"/>
            <w:tcBorders>
              <w:top w:val="nil"/>
              <w:left w:val="nil"/>
              <w:bottom w:val="nil"/>
              <w:right w:val="nil"/>
            </w:tcBorders>
          </w:tcPr>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r>
          </w:p>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r>
          </w:p>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t>Patrick Bassett</w:t>
            </w:r>
          </w:p>
          <w:p>
            <w:pPr>
              <w:pStyle w:val="Normal"/>
              <w:widowControl w:val="false"/>
              <w:spacing w:lineRule="auto" w:line="240" w:before="0" w:after="0"/>
              <w:jc w:val="both"/>
              <w:rPr>
                <w:rFonts w:cs="Calibri" w:cstheme="minorHAnsi"/>
                <w:iCs/>
                <w:lang w:val="en-CA"/>
              </w:rPr>
            </w:pPr>
            <w:r>
              <w:rPr>
                <w:rFonts w:eastAsia="" w:cs="Calibri" w:cstheme="minorHAnsi"/>
                <w:iCs/>
                <w:kern w:val="0"/>
                <w:sz w:val="22"/>
                <w:szCs w:val="22"/>
                <w:lang w:val="en-CA" w:eastAsia="en-US" w:bidi="ar-SA"/>
              </w:rPr>
              <w:t>IT Team Leader (CS-03)</w:t>
            </w:r>
          </w:p>
          <w:p>
            <w:pPr>
              <w:pStyle w:val="Normal"/>
              <w:widowControl w:val="false"/>
              <w:spacing w:lineRule="auto" w:line="240" w:before="0" w:after="0"/>
              <w:jc w:val="both"/>
              <w:rPr>
                <w:rFonts w:cs="Calibri" w:cstheme="minorHAnsi"/>
                <w:bCs/>
                <w:iCs/>
              </w:rPr>
            </w:pPr>
            <w:r>
              <w:rPr>
                <w:rFonts w:eastAsia="" w:cs="Calibri" w:cstheme="minorHAnsi"/>
                <w:iCs/>
                <w:kern w:val="0"/>
                <w:sz w:val="22"/>
                <w:szCs w:val="22"/>
                <w:lang w:val="en-CA" w:eastAsia="en-US" w:bidi="ar-SA"/>
              </w:rPr>
              <w:t xml:space="preserve">Base Application Engineering &amp; Support (BAES) - CPES - </w:t>
            </w:r>
            <w:r>
              <w:rPr>
                <w:rFonts w:eastAsia="" w:cs="Calibri" w:cstheme="minorHAnsi"/>
                <w:bCs/>
                <w:iCs/>
                <w:kern w:val="0"/>
                <w:sz w:val="22"/>
                <w:szCs w:val="22"/>
                <w:lang w:val="en-US" w:eastAsia="en-US" w:bidi="ar-SA"/>
              </w:rPr>
              <w:t>CCTM - DWSD - CSS – ITB</w:t>
            </w:r>
          </w:p>
          <w:p>
            <w:pPr>
              <w:pStyle w:val="Normal"/>
              <w:widowControl w:val="false"/>
              <w:spacing w:lineRule="auto" w:line="240" w:before="0" w:after="0"/>
              <w:jc w:val="both"/>
              <w:rPr>
                <w:rFonts w:cs="Calibri" w:cstheme="minorHAnsi"/>
                <w:bCs/>
                <w:iCs/>
              </w:rPr>
            </w:pPr>
            <w:r>
              <w:rPr>
                <w:rFonts w:eastAsia="" w:cs="Calibri" w:cstheme="minorHAnsi"/>
                <w:bCs/>
                <w:iCs/>
                <w:kern w:val="0"/>
                <w:sz w:val="22"/>
                <w:szCs w:val="22"/>
                <w:lang w:val="en-US" w:eastAsia="en-US" w:bidi="ar-SA"/>
              </w:rPr>
              <w:t xml:space="preserve">Canada Revenue Agency </w:t>
            </w:r>
          </w:p>
          <w:p>
            <w:pPr>
              <w:pStyle w:val="Normal"/>
              <w:widowControl w:val="false"/>
              <w:spacing w:lineRule="auto" w:line="240" w:before="0" w:after="0"/>
              <w:jc w:val="both"/>
              <w:rPr>
                <w:rFonts w:cs="Calibri" w:cstheme="minorHAnsi"/>
                <w:iCs/>
              </w:rPr>
            </w:pPr>
            <w:r>
              <w:rPr>
                <w:rFonts w:eastAsia="" w:cs="Calibri" w:cstheme="minorHAnsi"/>
                <w:iCs/>
                <w:kern w:val="0"/>
                <w:sz w:val="22"/>
                <w:szCs w:val="22"/>
                <w:lang w:val="en-US" w:eastAsia="en-US" w:bidi="ar-SA"/>
              </w:rPr>
              <w:t xml:space="preserve">204-880-2772 | </w:t>
            </w:r>
            <w:hyperlink r:id="rId9">
              <w:r>
                <w:rPr>
                  <w:rStyle w:val="InternetLink"/>
                  <w:rFonts w:eastAsia="" w:cs="Calibri" w:cstheme="minorHAnsi"/>
                  <w:iCs/>
                  <w:kern w:val="0"/>
                  <w:sz w:val="22"/>
                  <w:szCs w:val="22"/>
                  <w:lang w:val="en-US" w:eastAsia="en-US" w:bidi="ar-SA"/>
                </w:rPr>
                <w:t>Patrick.Bassett@cra-arc.gc.ca</w:t>
              </w:r>
            </w:hyperlink>
          </w:p>
        </w:tc>
      </w:tr>
      <w:tr>
        <w:trPr>
          <w:trHeight w:val="1389" w:hRule="atLeast"/>
        </w:trPr>
        <w:tc>
          <w:tcPr>
            <w:tcW w:w="9810" w:type="dxa"/>
            <w:tcBorders>
              <w:top w:val="nil"/>
              <w:left w:val="nil"/>
              <w:bottom w:val="nil"/>
              <w:right w:val="nil"/>
            </w:tcBorders>
          </w:tcPr>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r>
          </w:p>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r>
          </w:p>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t>Charles-Andre Boucher</w:t>
            </w:r>
          </w:p>
          <w:p>
            <w:pPr>
              <w:pStyle w:val="Normal"/>
              <w:widowControl w:val="false"/>
              <w:spacing w:lineRule="auto" w:line="240" w:before="0" w:after="0"/>
              <w:jc w:val="both"/>
              <w:rPr>
                <w:rFonts w:cs="Calibri" w:cstheme="minorHAnsi"/>
                <w:iCs/>
                <w:lang w:val="en-CA"/>
              </w:rPr>
            </w:pPr>
            <w:r>
              <w:rPr>
                <w:rFonts w:eastAsia="" w:cs="Calibri" w:cstheme="minorHAnsi"/>
                <w:iCs/>
                <w:kern w:val="0"/>
                <w:sz w:val="22"/>
                <w:szCs w:val="22"/>
                <w:lang w:val="en-US" w:eastAsia="en-US" w:bidi="ar-SA"/>
              </w:rPr>
              <w:t xml:space="preserve">IT Specialist </w:t>
            </w:r>
            <w:r>
              <w:rPr>
                <w:rFonts w:eastAsia="" w:cs="Calibri" w:cstheme="minorHAnsi"/>
                <w:iCs/>
                <w:kern w:val="0"/>
                <w:sz w:val="22"/>
                <w:szCs w:val="22"/>
                <w:lang w:val="en-CA" w:eastAsia="en-US" w:bidi="ar-SA"/>
              </w:rPr>
              <w:t>(CS-03)</w:t>
            </w:r>
          </w:p>
          <w:p>
            <w:pPr>
              <w:pStyle w:val="Normal"/>
              <w:widowControl w:val="false"/>
              <w:spacing w:lineRule="auto" w:line="240" w:before="0" w:after="0"/>
              <w:jc w:val="both"/>
              <w:rPr>
                <w:rFonts w:cs="Calibri" w:cstheme="minorHAnsi"/>
                <w:iCs/>
              </w:rPr>
            </w:pPr>
            <w:r>
              <w:rPr>
                <w:rFonts w:eastAsia="" w:cs="Calibri" w:cstheme="minorHAnsi"/>
                <w:iCs/>
                <w:kern w:val="0"/>
                <w:sz w:val="22"/>
                <w:szCs w:val="22"/>
                <w:lang w:val="en-CA" w:eastAsia="en-US" w:bidi="ar-SA"/>
              </w:rPr>
              <w:t xml:space="preserve">Advanced Research &amp; Technology Planning (ARTP) - </w:t>
            </w:r>
            <w:r>
              <w:rPr>
                <w:rFonts w:eastAsia="" w:cs="Calibri" w:cstheme="minorHAnsi"/>
                <w:iCs/>
                <w:kern w:val="0"/>
                <w:sz w:val="22"/>
                <w:szCs w:val="22"/>
                <w:lang w:val="en-US" w:eastAsia="en-US" w:bidi="ar-SA"/>
              </w:rPr>
              <w:t>CCTM - DWSD - CSS – ITB</w:t>
            </w:r>
          </w:p>
          <w:p>
            <w:pPr>
              <w:pStyle w:val="Normal"/>
              <w:widowControl w:val="false"/>
              <w:spacing w:lineRule="auto" w:line="240" w:before="0" w:after="0"/>
              <w:jc w:val="both"/>
              <w:rPr>
                <w:rFonts w:cs="Calibri" w:cstheme="minorHAnsi"/>
                <w:iCs/>
              </w:rPr>
            </w:pPr>
            <w:r>
              <w:rPr>
                <w:rFonts w:eastAsia="" w:cs="Calibri" w:cstheme="minorHAnsi"/>
                <w:iCs/>
                <w:kern w:val="0"/>
                <w:sz w:val="22"/>
                <w:szCs w:val="22"/>
                <w:lang w:val="en-US" w:eastAsia="en-US" w:bidi="ar-SA"/>
              </w:rPr>
              <w:t xml:space="preserve">Canada Revenue Agency </w:t>
            </w:r>
          </w:p>
          <w:p>
            <w:pPr>
              <w:pStyle w:val="Normal"/>
              <w:widowControl w:val="false"/>
              <w:spacing w:lineRule="auto" w:line="240" w:before="0" w:after="0"/>
              <w:jc w:val="both"/>
              <w:rPr>
                <w:rFonts w:cs="Calibri" w:cstheme="minorHAnsi"/>
                <w:iCs/>
                <w:lang w:val="en-CA"/>
              </w:rPr>
            </w:pPr>
            <w:r>
              <w:rPr>
                <w:rFonts w:eastAsia="" w:cs="Calibri" w:cstheme="minorHAnsi"/>
                <w:iCs/>
                <w:kern w:val="0"/>
                <w:sz w:val="22"/>
                <w:szCs w:val="22"/>
                <w:lang w:val="en-US" w:eastAsia="en-US" w:bidi="ar-SA"/>
              </w:rPr>
              <w:t xml:space="preserve">343-551-3671 | </w:t>
            </w:r>
            <w:hyperlink r:id="rId10">
              <w:r>
                <w:rPr>
                  <w:rStyle w:val="InternetLink"/>
                  <w:rFonts w:eastAsia="" w:cs="Calibri" w:cstheme="minorHAnsi"/>
                  <w:iCs/>
                  <w:kern w:val="0"/>
                  <w:sz w:val="22"/>
                  <w:szCs w:val="22"/>
                  <w:lang w:val="en-US" w:eastAsia="en-US" w:bidi="ar-SA"/>
                </w:rPr>
                <w:t>Charles-Andre.Boucher@cra-arc.gc.ca</w:t>
              </w:r>
            </w:hyperlink>
          </w:p>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r>
          </w:p>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r>
          </w:p>
        </w:tc>
      </w:tr>
      <w:tr>
        <w:trPr>
          <w:trHeight w:val="1389" w:hRule="atLeast"/>
        </w:trPr>
        <w:tc>
          <w:tcPr>
            <w:tcW w:w="9810" w:type="dxa"/>
            <w:tcBorders>
              <w:top w:val="nil"/>
              <w:left w:val="nil"/>
              <w:bottom w:val="nil"/>
              <w:right w:val="nil"/>
            </w:tcBorders>
          </w:tcPr>
          <w:p>
            <w:pPr>
              <w:pStyle w:val="Normal"/>
              <w:widowControl w:val="false"/>
              <w:spacing w:lineRule="auto" w:line="240" w:before="0" w:after="0"/>
              <w:jc w:val="both"/>
              <w:rPr>
                <w:rFonts w:cs="Calibri" w:cstheme="minorHAnsi"/>
                <w:b/>
                <w:b/>
                <w:bCs/>
                <w:iCs/>
                <w:lang w:val="en-CA"/>
              </w:rPr>
            </w:pPr>
            <w:r>
              <w:rPr>
                <w:rFonts w:eastAsia="" w:cs="Calibri" w:cstheme="minorHAnsi"/>
                <w:b/>
                <w:bCs/>
                <w:iCs/>
                <w:kern w:val="0"/>
                <w:sz w:val="22"/>
                <w:szCs w:val="22"/>
                <w:lang w:val="en-CA" w:eastAsia="en-US" w:bidi="ar-SA"/>
              </w:rPr>
              <w:t>Fraser Hawkes</w:t>
            </w:r>
          </w:p>
          <w:p>
            <w:pPr>
              <w:pStyle w:val="Normal"/>
              <w:widowControl w:val="false"/>
              <w:spacing w:lineRule="auto" w:line="240" w:before="0" w:after="0"/>
              <w:jc w:val="both"/>
              <w:rPr>
                <w:rFonts w:cs="Calibri" w:cstheme="minorHAnsi"/>
                <w:bCs/>
                <w:iCs/>
              </w:rPr>
            </w:pPr>
            <w:r>
              <w:rPr>
                <w:rFonts w:eastAsia="" w:cs="Calibri" w:cstheme="minorHAnsi"/>
                <w:bCs/>
                <w:iCs/>
                <w:kern w:val="0"/>
                <w:sz w:val="22"/>
                <w:szCs w:val="22"/>
                <w:lang w:val="en-CA" w:eastAsia="en-US" w:bidi="ar-SA"/>
              </w:rPr>
              <w:t>IT Team Leader (CS-03)</w:t>
            </w:r>
          </w:p>
          <w:p>
            <w:pPr>
              <w:pStyle w:val="Normal"/>
              <w:widowControl w:val="false"/>
              <w:spacing w:lineRule="auto" w:line="240" w:before="0" w:after="0"/>
              <w:jc w:val="both"/>
              <w:rPr>
                <w:rFonts w:cs="Calibri" w:cstheme="minorHAnsi"/>
                <w:bCs/>
                <w:iCs/>
              </w:rPr>
            </w:pPr>
            <w:r>
              <w:rPr>
                <w:rFonts w:eastAsia="" w:cs="Times New Roman"/>
                <w:kern w:val="0"/>
                <w:sz w:val="22"/>
                <w:szCs w:val="22"/>
                <w:lang w:val="en-US" w:eastAsia="en-US" w:bidi="ar-SA"/>
              </w:rPr>
              <w:t>Agile COE (Blue Team)</w:t>
            </w:r>
            <w:r>
              <w:rPr>
                <w:rFonts w:eastAsia="" w:cs="Times New Roman"/>
                <w:bCs/>
                <w:kern w:val="0"/>
                <w:sz w:val="22"/>
                <w:szCs w:val="22"/>
                <w:lang w:val="en-US" w:eastAsia="en-US" w:bidi="ar-SA"/>
              </w:rPr>
              <w:t xml:space="preserve"> - ACS - SETI - SAID - CSS - ITB</w:t>
            </w:r>
          </w:p>
          <w:p>
            <w:pPr>
              <w:pStyle w:val="Normal"/>
              <w:widowControl w:val="false"/>
              <w:spacing w:lineRule="auto" w:line="240" w:before="0" w:after="0"/>
              <w:jc w:val="both"/>
              <w:rPr>
                <w:rFonts w:cs="Calibri" w:cstheme="minorHAnsi"/>
                <w:bCs/>
                <w:iCs/>
              </w:rPr>
            </w:pPr>
            <w:r>
              <w:rPr>
                <w:rFonts w:eastAsia="" w:cs="Calibri" w:cstheme="minorHAnsi"/>
                <w:bCs/>
                <w:iCs/>
                <w:kern w:val="0"/>
                <w:sz w:val="22"/>
                <w:szCs w:val="22"/>
                <w:lang w:val="en-US" w:eastAsia="en-US" w:bidi="ar-SA"/>
              </w:rPr>
              <w:t>Canada Revenue Agency</w:t>
            </w:r>
          </w:p>
          <w:p>
            <w:pPr>
              <w:pStyle w:val="Normal"/>
              <w:widowControl w:val="false"/>
              <w:spacing w:lineRule="auto" w:line="240" w:before="0" w:after="0"/>
              <w:jc w:val="both"/>
              <w:rPr>
                <w:rFonts w:cs="Calibri" w:cstheme="minorHAnsi"/>
                <w:b/>
                <w:b/>
                <w:bCs/>
                <w:iCs/>
              </w:rPr>
            </w:pPr>
            <w:r>
              <w:rPr>
                <w:rFonts w:eastAsia="" w:cs="Calibri" w:cstheme="minorHAnsi"/>
                <w:bCs/>
                <w:iCs/>
                <w:kern w:val="0"/>
                <w:sz w:val="22"/>
                <w:szCs w:val="22"/>
                <w:lang w:val="en-US" w:eastAsia="en-US" w:bidi="ar-SA"/>
              </w:rPr>
              <w:t xml:space="preserve">(613) 863-4278 | </w:t>
            </w:r>
            <w:hyperlink r:id="rId11">
              <w:r>
                <w:rPr>
                  <w:rStyle w:val="InternetLink"/>
                  <w:rFonts w:eastAsia="" w:cs="Calibri" w:cstheme="minorHAnsi"/>
                  <w:bCs/>
                  <w:iCs/>
                  <w:kern w:val="0"/>
                  <w:sz w:val="22"/>
                  <w:szCs w:val="22"/>
                  <w:lang w:val="en-US" w:eastAsia="en-US" w:bidi="ar-SA"/>
                </w:rPr>
                <w:t>Fraser.Hawkes@cra-arc.gc.ca</w:t>
              </w:r>
            </w:hyperlink>
            <w:r>
              <w:rPr>
                <w:rFonts w:eastAsia="" w:cs="Calibri" w:cstheme="minorHAnsi"/>
                <w:bCs/>
                <w:iCs/>
                <w:kern w:val="0"/>
                <w:sz w:val="22"/>
                <w:szCs w:val="22"/>
                <w:lang w:val="en-US" w:eastAsia="en-US" w:bidi="ar-SA"/>
              </w:rPr>
              <w:t xml:space="preserve"> </w:t>
            </w:r>
          </w:p>
        </w:tc>
      </w:tr>
    </w:tbl>
    <w:p>
      <w:pPr>
        <w:pStyle w:val="Normal"/>
        <w:widowControl w:val="false"/>
        <w:spacing w:lineRule="auto" w:line="240" w:before="0" w:after="0"/>
        <w:jc w:val="both"/>
        <w:rPr>
          <w:rFonts w:cs="Calibri" w:cstheme="minorHAnsi"/>
          <w:b/>
          <w:b/>
          <w:bCs/>
          <w:iCs/>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1906" w:h="16838"/>
      <w:pgMar w:left="1350" w:right="1377" w:gutter="0" w:header="340" w:top="1170" w:footer="0" w:bottom="720"/>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pPr>
    <w:bookmarkStart w:id="5" w:name="TITUS1HeaderPrimary"/>
    <w:r>
      <w:rPr>
        <w:rFonts w:cs="Arial" w:ascii="Arial" w:hAnsi="Arial"/>
        <w:color w:val="000000"/>
        <w:sz w:val="24"/>
      </w:rPr>
      <w:t>UNCLASSIFIED</w:t>
    </w:r>
    <w:bookmarkEnd w:id="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0"/>
      <w:jc w:val="right"/>
      <w:rPr/>
    </w:pPr>
    <w:bookmarkStart w:id="6" w:name="TITUS1HeaderPrimary"/>
    <w:r>
      <w:rPr>
        <w:rFonts w:cs="Arial" w:ascii="Arial" w:hAnsi="Arial"/>
        <w:color w:val="000000"/>
        <w:sz w:val="24"/>
      </w:rPr>
      <w:t>UNCLASSIFIED</w:t>
    </w:r>
    <w:bookmarkEnd w:id="6"/>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o"/>
      <w:lvlJc w:val="left"/>
      <w:pPr>
        <w:tabs>
          <w:tab w:val="num" w:pos="0"/>
        </w:tabs>
        <w:ind w:left="648" w:hanging="360"/>
      </w:pPr>
      <w:rPr>
        <w:rFonts w:ascii="Courier New" w:hAnsi="Courier New" w:cs="Courier New" w:hint="default"/>
      </w:rPr>
    </w:lvl>
    <w:lvl w:ilvl="1">
      <w:start w:val="1"/>
      <w:numFmt w:val="bullet"/>
      <w:lvlText w:val=""/>
      <w:lvlJc w:val="left"/>
      <w:pPr>
        <w:tabs>
          <w:tab w:val="num" w:pos="0"/>
        </w:tabs>
        <w:ind w:left="1728" w:hanging="360"/>
      </w:pPr>
      <w:rPr>
        <w:rFonts w:ascii="Symbol" w:hAnsi="Symbol" w:cs="Symbol"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2">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embedSystemFonts/>
  <w:defaultTabStop w:val="288"/>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72db"/>
    <w:pPr>
      <w:widowControl/>
      <w:bidi w:val="0"/>
      <w:spacing w:lineRule="auto" w:line="276" w:before="0" w:after="200"/>
      <w:jc w:val="left"/>
    </w:pPr>
    <w:rPr>
      <w:rFonts w:ascii="Calibri" w:hAnsi="Calibri" w:eastAsia="" w:cs="Times New Roman" w:asciiTheme="minorHAns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b44b96"/>
    <w:pPr>
      <w:keepNext w:val="true"/>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9139a2"/>
    <w:pPr>
      <w:keepNext w:val="true"/>
      <w:keepLines/>
      <w:spacing w:before="360" w:after="0"/>
      <w:outlineLvl w:val="1"/>
    </w:pPr>
    <w:rPr>
      <w:rFonts w:eastAsia="" w:cs="Calibri" w:cstheme="minorHAnsi" w:eastAsiaTheme="majorEastAsia"/>
      <w:b/>
      <w:color w:val="000000" w:themeColor="text1"/>
      <w:sz w:val="32"/>
      <w:szCs w:val="3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Heading3">
    <w:name w:val="Heading 3"/>
    <w:basedOn w:val="Normal"/>
    <w:next w:val="Normal"/>
    <w:link w:val="Heading3Char"/>
    <w:uiPriority w:val="9"/>
    <w:unhideWhenUsed/>
    <w:qFormat/>
    <w:rsid w:val="009139a2"/>
    <w:pPr>
      <w:keepNext w:val="true"/>
      <w:keepLines/>
      <w:tabs>
        <w:tab w:val="clear" w:pos="288"/>
        <w:tab w:val="right" w:pos="8820" w:leader="none"/>
      </w:tabs>
      <w:spacing w:before="120" w:after="0"/>
      <w:ind w:left="288" w:hanging="0"/>
      <w:outlineLvl w:val="2"/>
    </w:pPr>
    <w:rPr>
      <w:rFonts w:eastAsia="Calibri" w:cs="Calibri" w:cstheme="minorHAnsi"/>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locked/>
    <w:rsid w:val="00ab7394"/>
    <w:rPr>
      <w:rFonts w:cs="Times New Roman"/>
    </w:rPr>
  </w:style>
  <w:style w:type="character" w:styleId="FooterChar" w:customStyle="1">
    <w:name w:val="Footer Char"/>
    <w:basedOn w:val="DefaultParagraphFont"/>
    <w:link w:val="Footer"/>
    <w:uiPriority w:val="99"/>
    <w:qFormat/>
    <w:locked/>
    <w:rsid w:val="00ab7394"/>
    <w:rPr>
      <w:rFonts w:cs="Times New Roman"/>
    </w:rPr>
  </w:style>
  <w:style w:type="character" w:styleId="InternetLink">
    <w:name w:val="Hyperlink"/>
    <w:basedOn w:val="DefaultParagraphFont"/>
    <w:uiPriority w:val="99"/>
    <w:unhideWhenUsed/>
    <w:rsid w:val="00912925"/>
    <w:rPr>
      <w:rFonts w:cs="Times New Roman"/>
      <w:color w:val="0000FF" w:themeColor="hyperlink"/>
      <w:u w:val="single"/>
    </w:rPr>
  </w:style>
  <w:style w:type="character" w:styleId="VisitedInternetLink">
    <w:name w:val="FollowedHyperlink"/>
    <w:basedOn w:val="DefaultParagraphFont"/>
    <w:uiPriority w:val="99"/>
    <w:semiHidden/>
    <w:unhideWhenUsed/>
    <w:rsid w:val="00123b1d"/>
    <w:rPr>
      <w:color w:val="800080" w:themeColor="followedHyperlink"/>
      <w:u w:val="single"/>
    </w:rPr>
  </w:style>
  <w:style w:type="character" w:styleId="Appleconvertedspace" w:customStyle="1">
    <w:name w:val="apple-converted-space"/>
    <w:basedOn w:val="DefaultParagraphFont"/>
    <w:qFormat/>
    <w:rsid w:val="00ca1e1c"/>
    <w:rPr/>
  </w:style>
  <w:style w:type="character" w:styleId="UnresolvedMention1" w:customStyle="1">
    <w:name w:val="Unresolved Mention1"/>
    <w:basedOn w:val="DefaultParagraphFont"/>
    <w:uiPriority w:val="99"/>
    <w:semiHidden/>
    <w:unhideWhenUsed/>
    <w:qFormat/>
    <w:rsid w:val="00e14e9e"/>
    <w:rPr>
      <w:color w:val="605E5C"/>
      <w:shd w:fill="E1DFDD" w:val="clear"/>
    </w:rPr>
  </w:style>
  <w:style w:type="character" w:styleId="BalloonTextChar" w:customStyle="1">
    <w:name w:val="Balloon Text Char"/>
    <w:basedOn w:val="DefaultParagraphFont"/>
    <w:link w:val="BalloonText"/>
    <w:uiPriority w:val="99"/>
    <w:qFormat/>
    <w:rsid w:val="00ee348b"/>
    <w:rPr>
      <w:rFonts w:ascii="Segoe UI" w:hAnsi="Segoe UI" w:cs="Segoe UI"/>
      <w:sz w:val="18"/>
      <w:szCs w:val="18"/>
    </w:rPr>
  </w:style>
  <w:style w:type="character" w:styleId="Heading2Char" w:customStyle="1">
    <w:name w:val="Heading 2 Char"/>
    <w:basedOn w:val="DefaultParagraphFont"/>
    <w:link w:val="Heading2"/>
    <w:uiPriority w:val="9"/>
    <w:qFormat/>
    <w:rsid w:val="009139a2"/>
    <w:rPr>
      <w:rFonts w:eastAsia="" w:cs="Calibri" w:cstheme="minorHAnsi" w:eastAsiaTheme="majorEastAsia"/>
      <w:b/>
      <w:color w:val="000000" w:themeColor="text1"/>
      <w:sz w:val="32"/>
      <w:szCs w:val="32"/>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styleId="Heading3Char" w:customStyle="1">
    <w:name w:val="Heading 3 Char"/>
    <w:basedOn w:val="DefaultParagraphFont"/>
    <w:link w:val="Heading3"/>
    <w:uiPriority w:val="9"/>
    <w:qFormat/>
    <w:rsid w:val="009139a2"/>
    <w:rPr>
      <w:rFonts w:eastAsia="Calibri" w:cs="Calibri" w:cstheme="minorHAnsi"/>
      <w:b/>
      <w:bCs/>
      <w:sz w:val="24"/>
      <w:szCs w:val="24"/>
    </w:rPr>
  </w:style>
  <w:style w:type="character" w:styleId="UnresolvedMention2" w:customStyle="1">
    <w:name w:val="Unresolved Mention2"/>
    <w:basedOn w:val="DefaultParagraphFont"/>
    <w:uiPriority w:val="99"/>
    <w:semiHidden/>
    <w:unhideWhenUsed/>
    <w:qFormat/>
    <w:rsid w:val="002172d8"/>
    <w:rPr>
      <w:color w:val="605E5C"/>
      <w:shd w:fill="E1DFDD" w:val="clear"/>
    </w:rPr>
  </w:style>
  <w:style w:type="character" w:styleId="UnresolvedMention">
    <w:name w:val="Unresolved Mention"/>
    <w:basedOn w:val="DefaultParagraphFont"/>
    <w:uiPriority w:val="99"/>
    <w:semiHidden/>
    <w:unhideWhenUsed/>
    <w:qFormat/>
    <w:rsid w:val="007b424c"/>
    <w:rPr>
      <w:color w:val="605E5C"/>
      <w:shd w:fill="E1DFDD" w:val="clear"/>
    </w:rPr>
  </w:style>
  <w:style w:type="character" w:styleId="Heading1Char" w:customStyle="1">
    <w:name w:val="Heading 1 Char"/>
    <w:basedOn w:val="DefaultParagraphFont"/>
    <w:link w:val="Heading1"/>
    <w:uiPriority w:val="9"/>
    <w:qFormat/>
    <w:rsid w:val="00b44b96"/>
    <w:rPr>
      <w:rFonts w:ascii="Cambria" w:hAnsi="Cambria" w:eastAsia="" w:cs="Times New Roman" w:asciiTheme="majorHAnsi" w:cstheme="majorBidi" w:eastAsiaTheme="majorEastAsia" w:hAnsiTheme="majorHAnsi"/>
      <w:color w:val="365F91" w:themeColor="accent1" w:themeShade="bf"/>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ab7394"/>
    <w:pPr>
      <w:tabs>
        <w:tab w:val="clear" w:pos="288"/>
        <w:tab w:val="center" w:pos="4680" w:leader="none"/>
        <w:tab w:val="right" w:pos="9360" w:leader="none"/>
      </w:tabs>
    </w:pPr>
    <w:rPr/>
  </w:style>
  <w:style w:type="paragraph" w:styleId="Footer">
    <w:name w:val="Footer"/>
    <w:basedOn w:val="Normal"/>
    <w:link w:val="FooterChar"/>
    <w:uiPriority w:val="99"/>
    <w:unhideWhenUsed/>
    <w:rsid w:val="00ab7394"/>
    <w:pPr>
      <w:tabs>
        <w:tab w:val="clear" w:pos="288"/>
        <w:tab w:val="center" w:pos="4680" w:leader="none"/>
        <w:tab w:val="right" w:pos="9360" w:leader="none"/>
      </w:tabs>
    </w:pPr>
    <w:rPr/>
  </w:style>
  <w:style w:type="paragraph" w:styleId="ListParagraph">
    <w:name w:val="List Paragraph"/>
    <w:basedOn w:val="Normal"/>
    <w:uiPriority w:val="34"/>
    <w:qFormat/>
    <w:rsid w:val="00274260"/>
    <w:pPr>
      <w:spacing w:before="0" w:after="200"/>
      <w:ind w:left="720" w:hanging="0"/>
      <w:contextualSpacing/>
    </w:pPr>
    <w:rPr/>
  </w:style>
  <w:style w:type="paragraph" w:styleId="BalloonText">
    <w:name w:val="Balloon Text"/>
    <w:basedOn w:val="Normal"/>
    <w:link w:val="BalloonTextChar"/>
    <w:uiPriority w:val="99"/>
    <w:qFormat/>
    <w:rsid w:val="00ee348b"/>
    <w:pPr>
      <w:spacing w:lineRule="auto" w:line="240" w:before="0" w:after="0"/>
    </w:pPr>
    <w:rPr>
      <w:rFonts w:ascii="Segoe UI" w:hAnsi="Segoe UI" w:cs="Segoe UI"/>
      <w:sz w:val="18"/>
      <w:szCs w:val="18"/>
    </w:rPr>
  </w:style>
  <w:style w:type="paragraph" w:styleId="NoSpacing">
    <w:name w:val="No Spacing"/>
    <w:uiPriority w:val="1"/>
    <w:qFormat/>
    <w:rsid w:val="00d31792"/>
    <w:pPr>
      <w:widowControl/>
      <w:bidi w:val="0"/>
      <w:spacing w:lineRule="auto" w:line="240" w:before="0" w:after="0"/>
      <w:jc w:val="left"/>
    </w:pPr>
    <w:rPr>
      <w:rFonts w:ascii="Calibri" w:hAnsi="Calibri" w:eastAsia="" w:cs="Times New Roman" w:asciiTheme="minorHAns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d39b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xpress.adobe.com/page/VGLMXzoAzpprf/" TargetMode="External"/><Relationship Id="rId3" Type="http://schemas.openxmlformats.org/officeDocument/2006/relationships/hyperlink" Target="mailto:youssef.rizk@cra-arc.gc.ca" TargetMode="External"/><Relationship Id="rId4" Type="http://schemas.openxmlformats.org/officeDocument/2006/relationships/hyperlink" Target="mailto:youssefrizk1@gmail.com" TargetMode="External"/><Relationship Id="rId5" Type="http://schemas.openxmlformats.org/officeDocument/2006/relationships/hyperlink" Target="https://learn.microsoft.com/en-us/users/youssefrizk-0032/transcript/dgw45ho5op44or1" TargetMode="External"/><Relationship Id="rId6" Type="http://schemas.openxmlformats.org/officeDocument/2006/relationships/hyperlink" Target="https://learn.microsoft.com/en-us/users/youssefrizk-0032/transcript/dgw45ho5op44or1" TargetMode="External"/><Relationship Id="rId7" Type="http://schemas.openxmlformats.org/officeDocument/2006/relationships/hyperlink" Target="http://lse-esl.ec.rc.gc.ca/itb-dgi/orgchart/index.action?parentId=1399" TargetMode="External"/><Relationship Id="rId8" Type="http://schemas.openxmlformats.org/officeDocument/2006/relationships/hyperlink" Target="mailto:Sean.Vardy@cra-arc.gc.ca" TargetMode="External"/><Relationship Id="rId9" Type="http://schemas.openxmlformats.org/officeDocument/2006/relationships/hyperlink" Target="mailto:Patrick.Bassett@cra-arc.gc.ca" TargetMode="External"/><Relationship Id="rId10" Type="http://schemas.openxmlformats.org/officeDocument/2006/relationships/hyperlink" Target="mailto:Charles-Andre.Boucher@cra-arc.gc.ca" TargetMode="External"/><Relationship Id="rId11" Type="http://schemas.openxmlformats.org/officeDocument/2006/relationships/hyperlink" Target="mailto:Fraser.Hawkes@cra-arc.gc.c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15004-E110-40E8-ADCF-044B0D7A2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Application>LibreOffice/7.4.6.2$Linux_X86_64 LibreOffice_project/40$Build-2</Application>
  <AppVersion>15.0000</AppVersion>
  <Pages>3</Pages>
  <Words>863</Words>
  <Characters>4834</Characters>
  <CharactersWithSpaces>5610</CharactersWithSpaces>
  <Paragraphs>102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2023-05-05T16:18:00Z</dcterms:created>
  <dc:creator>Youssef Rizk</dc:creator>
  <dc:description/>
  <cp:keywords>SecurityClassificationLevel - UNCLASSIFIED Creator - Rizk Youssef EventDateandTime - 2023-05-05 at 3 47 36 PM EventDateandTime - 2023-05-05 at 4 21 38 PM EventDateandTime - 2023-05-05 at 6 59 02 PM EventDateandTime - 2023-05-05 at 6 59 53 PM EventDateandTime - 2023-05-05 at 9 15 00 PM EventDateandTime - 2023-05-05 at 9 19 47 PM EventDateandTime - 2023-05-05 at 9 21 07 PM EventDateandTime - 2023-05-05 at 9 22 21 PM EventDateandTime - 2023-05-05 at 9 24 47 PM EventDateandTime - 2023-05-05 at 9 27 53 PM</cp:keywords>
  <dc:language>en-US</dc:language>
  <cp:lastModifiedBy>Youssef, Rizk</cp:lastModifiedBy>
  <cp:lastPrinted>2023-05-06T01:21:00Z</cp:lastPrinted>
  <dcterms:modified xsi:type="dcterms:W3CDTF">2023-05-06T01:27:00Z</dcterms:modified>
  <cp:revision>12</cp:revision>
  <dc:subject/>
  <dc:title>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Selection">
    <vt:lpwstr>ENGLISH</vt:lpwstr>
  </property>
  <property fmtid="{D5CDD505-2E9C-101B-9397-08002B2CF9AE}" pid="3" name="SecurityClassificationLevel">
    <vt:lpwstr>UNCLASSIFIED</vt:lpwstr>
  </property>
  <property fmtid="{D5CDD505-2E9C-101B-9397-08002B2CF9AE}" pid="4" name="TitusGUID">
    <vt:lpwstr>2b3ac57f-5e87-4a71-9b2c-9d844ecd2d82</vt:lpwstr>
  </property>
  <property fmtid="{D5CDD505-2E9C-101B-9397-08002B2CF9AE}" pid="5" name="VISUALMARKINGS">
    <vt:lpwstr>YES</vt:lpwstr>
  </property>
  <property fmtid="{D5CDD505-2E9C-101B-9397-08002B2CF9AE}" pid="6" name="_DocHome">
    <vt:i4>-1091369270</vt:i4>
  </property>
</Properties>
</file>